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14A" w:rsidRPr="0093514A" w:rsidRDefault="0093514A" w:rsidP="0093514A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93514A">
        <w:rPr>
          <w:rFonts w:ascii="Book Antiqua" w:hAnsi="Book Antiqua"/>
          <w:bCs/>
        </w:rPr>
        <w:t>Yerba Buena, 11 de Octubre de 2007</w:t>
      </w:r>
    </w:p>
    <w:p w:rsidR="0093514A" w:rsidRPr="0093514A" w:rsidRDefault="0093514A" w:rsidP="0093514A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93514A">
        <w:rPr>
          <w:rFonts w:ascii="Book Antiqua" w:hAnsi="Book Antiqua"/>
          <w:b/>
          <w:bCs/>
        </w:rPr>
        <w:t>ORDENANZA Nº 1585</w:t>
      </w:r>
    </w:p>
    <w:p w:rsidR="0093514A" w:rsidRPr="0093514A" w:rsidRDefault="0093514A" w:rsidP="0093514A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93514A">
        <w:rPr>
          <w:rFonts w:ascii="Book Antiqua" w:hAnsi="Book Antiqua"/>
          <w:b/>
          <w:bCs/>
        </w:rPr>
        <w:t>VISTO:</w:t>
      </w:r>
    </w:p>
    <w:p w:rsidR="00527FE6" w:rsidRPr="0093514A" w:rsidRDefault="0093514A" w:rsidP="0093514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677D9" w:rsidRPr="0093514A">
        <w:rPr>
          <w:rFonts w:ascii="Book Antiqua" w:hAnsi="Book Antiqua"/>
        </w:rPr>
        <w:t>Que el Poder Ejecutivo Nacional ha promulgado una Ley por la cual se declara Feriado Nacional inamovible el 24 de Marzo de cada año</w:t>
      </w:r>
      <w:r>
        <w:rPr>
          <w:rFonts w:ascii="Book Antiqua" w:hAnsi="Book Antiqua"/>
        </w:rPr>
        <w:t xml:space="preserve">; </w:t>
      </w:r>
      <w:r w:rsidR="009677D9" w:rsidRPr="0093514A">
        <w:rPr>
          <w:rFonts w:ascii="Book Antiqua" w:hAnsi="Book Antiqua"/>
        </w:rPr>
        <w:t>y</w:t>
      </w:r>
    </w:p>
    <w:p w:rsidR="0093514A" w:rsidRPr="0093514A" w:rsidRDefault="0093514A" w:rsidP="0093514A">
      <w:pPr>
        <w:keepNext/>
        <w:spacing w:before="240" w:after="60"/>
        <w:rPr>
          <w:rFonts w:ascii="Book Antiqua" w:hAnsi="Book Antiqua"/>
          <w:b/>
        </w:rPr>
      </w:pPr>
      <w:r w:rsidRPr="0093514A">
        <w:rPr>
          <w:rFonts w:ascii="Book Antiqua" w:hAnsi="Book Antiqua"/>
          <w:b/>
        </w:rPr>
        <w:t>CONSIDERANDO:</w:t>
      </w:r>
    </w:p>
    <w:p w:rsidR="00BD777C" w:rsidRPr="0093514A" w:rsidRDefault="0093514A" w:rsidP="0093514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9677D9" w:rsidRPr="0093514A">
        <w:rPr>
          <w:rFonts w:ascii="Book Antiqua" w:hAnsi="Book Antiqua"/>
        </w:rPr>
        <w:t>Que dicho feriado debe ser empleado para reflexionar sobre el País que tenemos</w:t>
      </w:r>
      <w:r>
        <w:rPr>
          <w:rFonts w:ascii="Book Antiqua" w:hAnsi="Book Antiqua"/>
        </w:rPr>
        <w:t xml:space="preserve">, </w:t>
      </w:r>
      <w:r w:rsidR="009677D9" w:rsidRPr="0093514A">
        <w:rPr>
          <w:rFonts w:ascii="Book Antiqua" w:hAnsi="Book Antiqua"/>
        </w:rPr>
        <w:t>el que tuvimos y el que queremos para el futuro de nuestros hijos y nietos</w:t>
      </w:r>
      <w:r>
        <w:rPr>
          <w:rFonts w:ascii="Book Antiqua" w:hAnsi="Book Antiqua"/>
        </w:rPr>
        <w:t xml:space="preserve">; </w:t>
      </w:r>
    </w:p>
    <w:p w:rsidR="00BD777C" w:rsidRPr="0093514A" w:rsidRDefault="009677D9" w:rsidP="0093514A">
      <w:pPr>
        <w:keepNext/>
        <w:spacing w:after="180"/>
        <w:jc w:val="both"/>
        <w:rPr>
          <w:rFonts w:ascii="Book Antiqua" w:hAnsi="Book Antiqua"/>
        </w:rPr>
      </w:pPr>
      <w:r w:rsidRPr="0093514A">
        <w:rPr>
          <w:rFonts w:ascii="Book Antiqua" w:hAnsi="Book Antiqua"/>
        </w:rPr>
        <w:t>Que es un día para no olvidar y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que resulta un deber de autoridades y legisladores cuidar que la visión de los hechos del pasado sea completa y no parcial</w:t>
      </w:r>
      <w:r w:rsidR="0093514A">
        <w:rPr>
          <w:rFonts w:ascii="Book Antiqua" w:hAnsi="Book Antiqua"/>
        </w:rPr>
        <w:t xml:space="preserve">. </w:t>
      </w:r>
      <w:r w:rsidRPr="0093514A">
        <w:rPr>
          <w:rFonts w:ascii="Book Antiqua" w:hAnsi="Book Antiqua"/>
        </w:rPr>
        <w:t>Pues es correcto repudiar los hechos ilegales y aberrantes que caracterizaron a tan infausta época</w:t>
      </w:r>
      <w:r w:rsidR="0093514A">
        <w:rPr>
          <w:rFonts w:ascii="Book Antiqua" w:hAnsi="Book Antiqua"/>
        </w:rPr>
        <w:t xml:space="preserve">. </w:t>
      </w:r>
      <w:r w:rsidRPr="0093514A">
        <w:rPr>
          <w:rFonts w:ascii="Book Antiqua" w:hAnsi="Book Antiqua"/>
        </w:rPr>
        <w:t>Que fue lamentable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sin duda la ruptura del orden constitucional registrado</w:t>
      </w:r>
      <w:r w:rsidR="0093514A">
        <w:rPr>
          <w:rFonts w:ascii="Book Antiqua" w:hAnsi="Book Antiqua"/>
        </w:rPr>
        <w:t xml:space="preserve">. </w:t>
      </w:r>
      <w:r w:rsidRPr="0093514A">
        <w:rPr>
          <w:rFonts w:ascii="Book Antiqua" w:hAnsi="Book Antiqua"/>
        </w:rPr>
        <w:t>La desaparición y el asesinato de personas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así como la aplicación de torturas en los ámbitos de responsabilidad del Estado</w:t>
      </w:r>
      <w:r w:rsidR="0093514A">
        <w:rPr>
          <w:rFonts w:ascii="Book Antiqua" w:hAnsi="Book Antiqua"/>
        </w:rPr>
        <w:t xml:space="preserve">. </w:t>
      </w:r>
      <w:r w:rsidRPr="0093514A">
        <w:rPr>
          <w:rFonts w:ascii="Book Antiqua" w:hAnsi="Book Antiqua"/>
        </w:rPr>
        <w:t>Que ignorar que estos procedimientos violentos comenzaron antes del 76 con el accionar de fuerzas paraestatales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hoy bajo la mira de la justicia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significa utilizar la memoria no para que surja la verdad entera respecto de ese trágico capítulo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sino para que se conozca únicamente una parte de la verdad</w:t>
      </w:r>
      <w:r w:rsidR="0093514A">
        <w:rPr>
          <w:rFonts w:ascii="Book Antiqua" w:hAnsi="Book Antiqua"/>
        </w:rPr>
        <w:t xml:space="preserve">. </w:t>
      </w:r>
      <w:r w:rsidRPr="0093514A">
        <w:rPr>
          <w:rFonts w:ascii="Book Antiqua" w:hAnsi="Book Antiqua"/>
        </w:rPr>
        <w:t>No sería justo</w:t>
      </w:r>
      <w:r w:rsidR="0093514A">
        <w:rPr>
          <w:rFonts w:ascii="Book Antiqua" w:hAnsi="Book Antiqua"/>
        </w:rPr>
        <w:t xml:space="preserve">; </w:t>
      </w:r>
    </w:p>
    <w:p w:rsidR="00BD777C" w:rsidRPr="0093514A" w:rsidRDefault="009677D9" w:rsidP="0093514A">
      <w:pPr>
        <w:keepNext/>
        <w:spacing w:after="180"/>
        <w:jc w:val="both"/>
        <w:rPr>
          <w:rFonts w:ascii="Book Antiqua" w:hAnsi="Book Antiqua"/>
        </w:rPr>
      </w:pPr>
      <w:r w:rsidRPr="0093514A">
        <w:rPr>
          <w:rFonts w:ascii="Book Antiqua" w:hAnsi="Book Antiqua"/>
        </w:rPr>
        <w:t>Que si no hay equilibrio en la observación de aquellos hechos y una prudente observación de ese determinado capítulo del pasado histórico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la justicia será leída siempre como venganza</w:t>
      </w:r>
      <w:r w:rsidR="0093514A">
        <w:rPr>
          <w:rFonts w:ascii="Book Antiqua" w:hAnsi="Book Antiqua"/>
        </w:rPr>
        <w:t xml:space="preserve">. </w:t>
      </w:r>
      <w:r w:rsidRPr="0093514A">
        <w:rPr>
          <w:rFonts w:ascii="Book Antiqua" w:hAnsi="Book Antiqua"/>
        </w:rPr>
        <w:t>Mientras no se exponga la historia en forma completa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el ejercicio de la memoria parcial y sesgada hará cada vez mas difícil la reconciliación de los argentinos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tan necesaria para un verdadero hermanamiento de los argentinos</w:t>
      </w:r>
      <w:r w:rsidR="0093514A">
        <w:rPr>
          <w:rFonts w:ascii="Book Antiqua" w:hAnsi="Book Antiqua"/>
        </w:rPr>
        <w:t xml:space="preserve">; </w:t>
      </w:r>
    </w:p>
    <w:p w:rsidR="00BD777C" w:rsidRPr="0093514A" w:rsidRDefault="009677D9" w:rsidP="0093514A">
      <w:pPr>
        <w:keepNext/>
        <w:spacing w:after="180"/>
        <w:jc w:val="both"/>
        <w:rPr>
          <w:rFonts w:ascii="Book Antiqua" w:hAnsi="Book Antiqua"/>
        </w:rPr>
      </w:pPr>
      <w:r w:rsidRPr="0093514A">
        <w:rPr>
          <w:rFonts w:ascii="Book Antiqua" w:hAnsi="Book Antiqua"/>
        </w:rPr>
        <w:t>Que a treinta y un años del 24 de marzo de 1976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es necesario superar el pasado de confrontaciones y de odios que tantas vidas humanas destruyó y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que concentremos nuestros esfuerzos en la construcción de un futuro de paz social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convivencia democrática y vigencia irrestricta del Estado de Derecho</w:t>
      </w:r>
      <w:r w:rsidR="0093514A">
        <w:rPr>
          <w:rFonts w:ascii="Book Antiqua" w:hAnsi="Book Antiqua"/>
        </w:rPr>
        <w:t xml:space="preserve">. </w:t>
      </w:r>
      <w:r w:rsidRPr="0093514A">
        <w:rPr>
          <w:rFonts w:ascii="Book Antiqua" w:hAnsi="Book Antiqua"/>
        </w:rPr>
        <w:t>Que por encima de todo impulsemos la reconciliación definitiva de los argentinos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valorizando el diálogo pacífico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la justicia y la libertad</w:t>
      </w:r>
      <w:r w:rsidR="0093514A">
        <w:rPr>
          <w:rFonts w:ascii="Book Antiqua" w:hAnsi="Book Antiqua"/>
        </w:rPr>
        <w:t xml:space="preserve">, </w:t>
      </w:r>
      <w:r w:rsidRPr="0093514A">
        <w:rPr>
          <w:rFonts w:ascii="Book Antiqua" w:hAnsi="Book Antiqua"/>
        </w:rPr>
        <w:t>en el contexto de una democracia de auténtico cuño republicano</w:t>
      </w:r>
      <w:r w:rsidR="0093514A">
        <w:rPr>
          <w:rFonts w:ascii="Book Antiqua" w:hAnsi="Book Antiqua"/>
        </w:rPr>
        <w:t xml:space="preserve">; </w:t>
      </w:r>
    </w:p>
    <w:p w:rsidR="00527FE6" w:rsidRPr="0093514A" w:rsidRDefault="0093514A" w:rsidP="0093514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3514A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BD777C" w:rsidRPr="0093514A" w:rsidRDefault="0093514A" w:rsidP="0093514A">
      <w:pPr>
        <w:keepNext/>
        <w:spacing w:after="180"/>
        <w:jc w:val="both"/>
        <w:rPr>
          <w:rFonts w:ascii="Book Antiqua" w:hAnsi="Book Antiqua"/>
        </w:rPr>
      </w:pPr>
      <w:r w:rsidRPr="0093514A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9677D9" w:rsidRPr="0093514A">
        <w:rPr>
          <w:rFonts w:ascii="Book Antiqua" w:hAnsi="Book Antiqua"/>
          <w:bCs/>
        </w:rPr>
        <w:t>DISPONESE</w:t>
      </w:r>
      <w:r w:rsidR="009677D9" w:rsidRPr="0093514A">
        <w:rPr>
          <w:rFonts w:ascii="Book Antiqua" w:hAnsi="Book Antiqua"/>
        </w:rPr>
        <w:t xml:space="preserve"> que el 24 de Marzo de cada año</w:t>
      </w:r>
      <w:r>
        <w:rPr>
          <w:rFonts w:ascii="Book Antiqua" w:hAnsi="Book Antiqua"/>
        </w:rPr>
        <w:t xml:space="preserve">, </w:t>
      </w:r>
      <w:r w:rsidR="009677D9" w:rsidRPr="0093514A">
        <w:rPr>
          <w:rFonts w:ascii="Book Antiqua" w:hAnsi="Book Antiqua"/>
        </w:rPr>
        <w:t>las banderas de los Establecimientos Públicos del Municipio permanezcan izadas a media asta en señal de duelo y en adhesión a la Ley que estableció el Feriado Nacional</w:t>
      </w:r>
      <w:r>
        <w:rPr>
          <w:rFonts w:ascii="Book Antiqua" w:hAnsi="Book Antiqua"/>
        </w:rPr>
        <w:t xml:space="preserve">. </w:t>
      </w:r>
    </w:p>
    <w:p w:rsidR="00BD777C" w:rsidRPr="0093514A" w:rsidRDefault="0093514A" w:rsidP="0093514A">
      <w:pPr>
        <w:keepNext/>
        <w:spacing w:after="180"/>
        <w:jc w:val="both"/>
        <w:rPr>
          <w:rFonts w:ascii="Book Antiqua" w:hAnsi="Book Antiqua"/>
        </w:rPr>
      </w:pPr>
      <w:r w:rsidRPr="0093514A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9677D9" w:rsidRPr="0093514A">
        <w:rPr>
          <w:rFonts w:ascii="Book Antiqua" w:hAnsi="Book Antiqua"/>
        </w:rPr>
        <w:t>El Departamento Ejecutivo Municipal conjuntamente con el Honorable Concejo Deliberante</w:t>
      </w:r>
      <w:r>
        <w:rPr>
          <w:rFonts w:ascii="Book Antiqua" w:hAnsi="Book Antiqua"/>
        </w:rPr>
        <w:t xml:space="preserve">, </w:t>
      </w:r>
      <w:r w:rsidR="009677D9" w:rsidRPr="0093514A">
        <w:rPr>
          <w:rFonts w:ascii="Book Antiqua" w:hAnsi="Book Antiqua"/>
        </w:rPr>
        <w:t>deberán promover jornadas de reflexión valorizando el Estado de Derecho</w:t>
      </w:r>
      <w:r>
        <w:rPr>
          <w:rFonts w:ascii="Book Antiqua" w:hAnsi="Book Antiqua"/>
        </w:rPr>
        <w:t xml:space="preserve">, </w:t>
      </w:r>
      <w:r w:rsidR="009677D9" w:rsidRPr="0093514A">
        <w:rPr>
          <w:rFonts w:ascii="Book Antiqua" w:hAnsi="Book Antiqua"/>
        </w:rPr>
        <w:t>a fin de no permitir que las futuras generaciones acepten el avasallamiento de su dignidad</w:t>
      </w:r>
      <w:r>
        <w:rPr>
          <w:rFonts w:ascii="Book Antiqua" w:hAnsi="Book Antiqua"/>
        </w:rPr>
        <w:t xml:space="preserve">, </w:t>
      </w:r>
      <w:r w:rsidR="009677D9" w:rsidRPr="0093514A">
        <w:rPr>
          <w:rFonts w:ascii="Book Antiqua" w:hAnsi="Book Antiqua"/>
        </w:rPr>
        <w:t>que tanto dolor a costado</w:t>
      </w:r>
      <w:r>
        <w:rPr>
          <w:rFonts w:ascii="Book Antiqua" w:hAnsi="Book Antiqua"/>
        </w:rPr>
        <w:t xml:space="preserve">. </w:t>
      </w:r>
    </w:p>
    <w:p w:rsidR="00093F1D" w:rsidRPr="0093514A" w:rsidRDefault="0093514A" w:rsidP="0093514A">
      <w:pPr>
        <w:pStyle w:val="Ttulo3"/>
        <w:spacing w:after="180"/>
        <w:ind w:firstLine="0"/>
        <w:rPr>
          <w:rFonts w:ascii="Book Antiqua" w:hAnsi="Book Antiqua"/>
          <w:b w:val="0"/>
        </w:rPr>
      </w:pPr>
      <w:r w:rsidRPr="0093514A">
        <w:rPr>
          <w:rFonts w:ascii="Book Antiqua" w:hAnsi="Book Antiqua"/>
          <w:b w:val="0"/>
          <w:u w:val="single"/>
        </w:rPr>
        <w:lastRenderedPageBreak/>
        <w:t>ARTÍCULO TERCERO:</w:t>
      </w:r>
      <w:r>
        <w:rPr>
          <w:rFonts w:ascii="Book Antiqua" w:hAnsi="Book Antiqua"/>
          <w:b w:val="0"/>
        </w:rPr>
        <w:t xml:space="preserve"> </w:t>
      </w:r>
      <w:r w:rsidR="009677D9" w:rsidRPr="0093514A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9677D9" w:rsidRPr="0093514A">
        <w:rPr>
          <w:rFonts w:ascii="Book Antiqua" w:hAnsi="Book Antiqua"/>
          <w:b w:val="0"/>
        </w:rPr>
        <w:t>COPIESE Y ARCHIVESE</w:t>
      </w:r>
    </w:p>
    <w:sectPr w:rsidR="00093F1D" w:rsidRPr="0093514A" w:rsidSect="0093514A">
      <w:footerReference w:type="default" r:id="rId7"/>
      <w:pgSz w:w="11906" w:h="16838" w:code="5"/>
      <w:pgMar w:top="1417" w:right="1134" w:bottom="1134" w:left="1701" w:header="709" w:footer="709" w:gutter="0"/>
      <w:pgNumType w:start="17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214C" w:rsidRDefault="0027214C" w:rsidP="0027214C">
      <w:r>
        <w:separator/>
      </w:r>
    </w:p>
  </w:endnote>
  <w:endnote w:type="continuationSeparator" w:id="0">
    <w:p w:rsidR="0027214C" w:rsidRDefault="0027214C" w:rsidP="00272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14C" w:rsidRPr="00183C8D" w:rsidRDefault="002721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214C" w:rsidRDefault="0027214C" w:rsidP="0027214C">
      <w:r>
        <w:separator/>
      </w:r>
    </w:p>
  </w:footnote>
  <w:footnote w:type="continuationSeparator" w:id="0">
    <w:p w:rsidR="0027214C" w:rsidRDefault="0027214C" w:rsidP="002721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677D9"/>
    <w:rsid w:val="00087A5C"/>
    <w:rsid w:val="00093F1D"/>
    <w:rsid w:val="0009453C"/>
    <w:rsid w:val="000F5F8E"/>
    <w:rsid w:val="00111207"/>
    <w:rsid w:val="00183C8D"/>
    <w:rsid w:val="0027214C"/>
    <w:rsid w:val="00297C0D"/>
    <w:rsid w:val="002F6FED"/>
    <w:rsid w:val="003126C1"/>
    <w:rsid w:val="00312F63"/>
    <w:rsid w:val="0034109D"/>
    <w:rsid w:val="003669B7"/>
    <w:rsid w:val="003C5A25"/>
    <w:rsid w:val="00410E36"/>
    <w:rsid w:val="004C02BA"/>
    <w:rsid w:val="004D5778"/>
    <w:rsid w:val="004F4DCA"/>
    <w:rsid w:val="00527FE6"/>
    <w:rsid w:val="00564601"/>
    <w:rsid w:val="0059601A"/>
    <w:rsid w:val="0068112C"/>
    <w:rsid w:val="006A27EA"/>
    <w:rsid w:val="006F202A"/>
    <w:rsid w:val="008561E2"/>
    <w:rsid w:val="008824CD"/>
    <w:rsid w:val="008A48C9"/>
    <w:rsid w:val="0093514A"/>
    <w:rsid w:val="0095019A"/>
    <w:rsid w:val="009677D9"/>
    <w:rsid w:val="009C0C1F"/>
    <w:rsid w:val="00B92A97"/>
    <w:rsid w:val="00BB01B8"/>
    <w:rsid w:val="00BD7248"/>
    <w:rsid w:val="00BD777C"/>
    <w:rsid w:val="00C86991"/>
    <w:rsid w:val="00CC2A94"/>
    <w:rsid w:val="00CC3D10"/>
    <w:rsid w:val="00D4428D"/>
    <w:rsid w:val="00E108B8"/>
    <w:rsid w:val="00E50208"/>
    <w:rsid w:val="00E543A1"/>
    <w:rsid w:val="00ED1C03"/>
    <w:rsid w:val="00FD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C02D68C-88B4-44BC-BEE3-85A24AF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3F1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93F1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93F1D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093F1D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093F1D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93F1D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093F1D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093F1D"/>
    <w:pPr>
      <w:ind w:firstLine="1680"/>
      <w:jc w:val="both"/>
    </w:pPr>
  </w:style>
  <w:style w:type="paragraph" w:styleId="Textoindependiente">
    <w:name w:val="Body Text"/>
    <w:basedOn w:val="Normal"/>
    <w:semiHidden/>
    <w:rsid w:val="00093F1D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2721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7214C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7214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7214C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25</cp:revision>
  <cp:lastPrinted>2017-10-04T15:19:00Z</cp:lastPrinted>
  <dcterms:created xsi:type="dcterms:W3CDTF">2017-05-11T14:11:00Z</dcterms:created>
  <dcterms:modified xsi:type="dcterms:W3CDTF">2018-07-06T13:36:00Z</dcterms:modified>
</cp:coreProperties>
</file>