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1CE" w:rsidRPr="000731CE" w:rsidRDefault="000731CE" w:rsidP="000731C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731CE">
        <w:rPr>
          <w:rFonts w:ascii="Book Antiqua" w:hAnsi="Book Antiqua"/>
          <w:bCs/>
        </w:rPr>
        <w:t>Yerba Buena, 13 de Diciembre de 2007</w:t>
      </w:r>
    </w:p>
    <w:p w:rsidR="000731CE" w:rsidRPr="000731CE" w:rsidRDefault="000731CE" w:rsidP="000731C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731CE">
        <w:rPr>
          <w:rFonts w:ascii="Book Antiqua" w:hAnsi="Book Antiqua"/>
          <w:b/>
          <w:bCs/>
        </w:rPr>
        <w:t>ORDENANZA Nº 1601</w:t>
      </w:r>
    </w:p>
    <w:p w:rsidR="000731CE" w:rsidRPr="000731CE" w:rsidRDefault="000731CE" w:rsidP="000731C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731CE">
        <w:rPr>
          <w:rFonts w:ascii="Book Antiqua" w:hAnsi="Book Antiqua"/>
          <w:b/>
          <w:bCs/>
        </w:rPr>
        <w:t>VISTO:</w:t>
      </w:r>
    </w:p>
    <w:p w:rsidR="00C9772A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La necesidad de implementar un régimen de compensaciones referidos a viáticos y gastos de movilidad de las autoridades superiores del Municipio y del personal de los distintos escalafones de la Administración Municipal</w:t>
      </w:r>
      <w:r>
        <w:rPr>
          <w:rFonts w:ascii="Book Antiqua" w:hAnsi="Book Antiqua"/>
        </w:rPr>
        <w:t xml:space="preserve">. </w:t>
      </w:r>
      <w:r w:rsidR="004A3A5C" w:rsidRPr="000731CE">
        <w:rPr>
          <w:rFonts w:ascii="Book Antiqua" w:hAnsi="Book Antiqua"/>
        </w:rPr>
        <w:t>Y</w:t>
      </w:r>
    </w:p>
    <w:p w:rsidR="000731CE" w:rsidRPr="000731CE" w:rsidRDefault="000731CE" w:rsidP="000731C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731CE">
        <w:rPr>
          <w:rFonts w:ascii="Book Antiqua" w:hAnsi="Book Antiqua"/>
          <w:b/>
          <w:bCs/>
        </w:rPr>
        <w:t>CONSIDERANDO:</w:t>
      </w:r>
    </w:p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Que los Artículos N° 15 y 16 del Decreto N° 646/6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al que nos encontramos adheridos por imperio de la Ordenanza N° 1075 que ratifica la Ordenanza N° 175 del 05/04/83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establecían el régimen referido a compensaciones de viáticos para el personal comprendido dentro de las disposiciones de la Ley N° 5473</w:t>
      </w:r>
      <w:r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Que estos Artículos fueron derogados por el Decreto Acuerdo 10/3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instrumento mediante el cual se establecía un nuevo régimen de compensaciones de viáticos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Que el Decreto Acuerdo 10/3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fue derogado por el Decreto Acuerdo N° 9/3 del 30/01/07 y éste a su vez modificado por el Decreto Acuerdo 11/3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instrumento mediante el cual se dicta un nuevo régimen de compensaciones correspondientes a viáticos y gastos de movilidad tanto del personal de la administración como de las autoridades superiores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Que resulta necesario dictar una norma legal análoga a la existente a nivel provincial que sirva como régimen para nuestro Municipio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evitando de esta manera situaciones equívocas de aplicación de estas normas provinciales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Que la relación proporcional que determine el viático diario de las autoridades superiores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debe necesariamente estar relacionada con el viático diario establecidos para los Ministros del Poder Ejecutivo Provincial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aplicándose luego las porcentualidades establecidas por la Ley N° 5529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tanto para el Intendente Municipal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como para los Sres</w:t>
      </w:r>
      <w:r w:rsidR="000731CE">
        <w:rPr>
          <w:rFonts w:ascii="Book Antiqua" w:hAnsi="Book Antiqua"/>
        </w:rPr>
        <w:t xml:space="preserve">. </w:t>
      </w:r>
      <w:r w:rsidRPr="000731CE">
        <w:rPr>
          <w:rFonts w:ascii="Book Antiqua" w:hAnsi="Book Antiqua"/>
        </w:rPr>
        <w:t>Concejales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y luego los porcentajes establecidos por Ordenanzas salariales para las demás autoridades superiores</w:t>
      </w:r>
      <w:r w:rsidR="000731CE">
        <w:rPr>
          <w:rFonts w:ascii="Book Antiqua" w:hAnsi="Book Antiqua"/>
        </w:rPr>
        <w:t xml:space="preserve">. </w:t>
      </w:r>
    </w:p>
    <w:p w:rsidR="00C9772A" w:rsidRPr="000731CE" w:rsidRDefault="000731CE" w:rsidP="000731C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731C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El otorgamiento de compensaciones correspondientes a viáticos y gastos de movilidad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a las autoridades superiores y al personal de la administración Municipal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cualquiera sea su jerarquía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función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categoría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situación de revista o relación de dependencia</w:t>
      </w:r>
      <w:r w:rsidR="00BB5EBC" w:rsidRPr="000731C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A3A5C" w:rsidRPr="000731CE">
        <w:rPr>
          <w:rFonts w:ascii="Book Antiqua" w:hAnsi="Book Antiqua"/>
        </w:rPr>
        <w:t>permanentes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transitorios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contratados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comisionados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.)  </w:t>
      </w:r>
      <w:r w:rsidR="00BB5EBC" w:rsidRPr="000731CE">
        <w:rPr>
          <w:rFonts w:ascii="Book Antiqua" w:hAnsi="Book Antiqua"/>
        </w:rPr>
        <w:t xml:space="preserve"> </w:t>
      </w:r>
      <w:r w:rsidR="004A3A5C" w:rsidRPr="000731CE">
        <w:rPr>
          <w:rFonts w:ascii="Book Antiqua" w:hAnsi="Book Antiqua"/>
        </w:rPr>
        <w:t>se ajustará a las disposiciones del régimen que se instrumenta mediante la presente Ordenanza</w:t>
      </w:r>
      <w:r>
        <w:rPr>
          <w:rFonts w:ascii="Book Antiqua" w:hAnsi="Book Antiqua"/>
        </w:rPr>
        <w:t xml:space="preserve">. </w:t>
      </w:r>
    </w:p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Se entiende por viático a la compensación diaria fija que se acuerda a los agentes de la administración Municipal y a las autoridades superiores del Municipio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para atender los gastos personales que le produzca el desempeño de una misión fuera de su asiento habitual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 xml:space="preserve">con exclusión de pasajes y demás gastos de </w:t>
      </w:r>
      <w:r w:rsidR="004A3A5C" w:rsidRPr="000731CE">
        <w:rPr>
          <w:rFonts w:ascii="Book Antiqua" w:hAnsi="Book Antiqua"/>
        </w:rPr>
        <w:lastRenderedPageBreak/>
        <w:t>movilidad ocasionados por los traslados que deban realizar para cumplir con dicha misión</w:t>
      </w:r>
      <w:r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Se considera asiento habitual a la localidad donde se halla radicada la dependencia en la cual presta en forma efectiva y permanente el servicio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Corresponderá liquidar viáticos siempre que el cumplimiento de la misión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fuera del asiento habitual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implique la necesidad de almorzar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cenar o pernoctar en el sitio de su actuación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lo que deberá determinarse en la oportunidad de disponer la ejecución de la misión respectiva</w:t>
      </w:r>
      <w:r>
        <w:rPr>
          <w:rFonts w:ascii="Book Antiqua" w:hAnsi="Book Antiqua"/>
        </w:rPr>
        <w:t xml:space="preserve">. </w:t>
      </w:r>
    </w:p>
    <w:p w:rsidR="000731CE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Para las misiones oficiales que deban cumplirse dentro del territorio nacional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el importe diario de viáticos se fija en la suma que surja de aplicar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para los diversos cargos o escalafones de la Administración Municipal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las siguientes proporciones</w:t>
      </w:r>
      <w:r>
        <w:rPr>
          <w:rFonts w:ascii="Book Antiqua" w:hAnsi="Book Antiqua"/>
        </w:rPr>
        <w:t xml:space="preserve">: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INTENDENTE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85% del viático establecido para los Ministros del Poder Ejecutivo Provincial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II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CONCEJALES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85% del viático establecido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III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 xml:space="preserve">SECRETARIOS MUNICIPALES Y DEL </w:t>
      </w:r>
      <w:r w:rsidR="00DB1B1E" w:rsidRPr="000731CE">
        <w:rPr>
          <w:rFonts w:ascii="Book Antiqua" w:hAnsi="Book Antiqua"/>
          <w:bCs/>
        </w:rPr>
        <w:t>H</w:t>
      </w:r>
      <w:r w:rsidR="000731CE">
        <w:rPr>
          <w:rFonts w:ascii="Book Antiqua" w:hAnsi="Book Antiqua"/>
          <w:bCs/>
        </w:rPr>
        <w:t xml:space="preserve">. </w:t>
      </w:r>
      <w:r w:rsidR="00DB1B1E" w:rsidRPr="000731CE">
        <w:rPr>
          <w:rFonts w:ascii="Book Antiqua" w:hAnsi="Book Antiqua"/>
          <w:bCs/>
        </w:rPr>
        <w:t>C</w:t>
      </w:r>
      <w:r w:rsidR="000731CE">
        <w:rPr>
          <w:rFonts w:ascii="Book Antiqua" w:hAnsi="Book Antiqua"/>
          <w:bCs/>
        </w:rPr>
        <w:t xml:space="preserve">. </w:t>
      </w:r>
      <w:r w:rsidR="00DB1B1E" w:rsidRPr="000731CE">
        <w:rPr>
          <w:rFonts w:ascii="Book Antiqua" w:hAnsi="Book Antiqua"/>
          <w:bCs/>
        </w:rPr>
        <w:t>D</w:t>
      </w:r>
      <w:r w:rsidR="000731CE">
        <w:rPr>
          <w:rFonts w:ascii="Book Antiqua" w:hAnsi="Book Antiqua"/>
          <w:bCs/>
        </w:rPr>
        <w:t xml:space="preserve">. </w:t>
      </w:r>
      <w:r w:rsidRPr="000731CE">
        <w:rPr>
          <w:rFonts w:ascii="Book Antiqua" w:hAnsi="Book Antiqua"/>
        </w:rPr>
        <w:t>El 80% del viático establecido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IV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CATEGORÍA 24 Y 23 DEL ESCALAFÓN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60% del viático fijado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V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CATEGORÍA 22 Y 21 DEL ESCALAFÓN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45% del viático fijado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VI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CATEGORÍA 20 Y 19 DEL ESCALAFÓN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35% del viático fijado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VII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CATEGORÍA 18 Y 17 DEL ESCALAFÓN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30% del viático fijado para el Nivel I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NIVEL VIII</w:t>
      </w:r>
      <w:r w:rsidR="000731CE">
        <w:rPr>
          <w:rFonts w:ascii="Book Antiqua" w:hAnsi="Book Antiqua"/>
          <w:bCs/>
        </w:rPr>
        <w:t xml:space="preserve">) </w:t>
      </w:r>
      <w:r w:rsidR="00BB5EBC" w:rsidRPr="000731CE">
        <w:rPr>
          <w:rFonts w:ascii="Book Antiqua" w:hAnsi="Book Antiqua"/>
          <w:bCs/>
        </w:rPr>
        <w:t xml:space="preserve"> </w:t>
      </w:r>
      <w:r w:rsidRPr="000731CE">
        <w:rPr>
          <w:rFonts w:ascii="Book Antiqua" w:hAnsi="Book Antiqua"/>
          <w:bCs/>
        </w:rPr>
        <w:t>CATEGORÍA 16 Y 15 DEL ESCALAFÓN MUNICIPAL</w:t>
      </w:r>
      <w:r w:rsidR="000731CE">
        <w:rPr>
          <w:rFonts w:ascii="Book Antiqua" w:hAnsi="Book Antiqua"/>
          <w:bCs/>
        </w:rPr>
        <w:t xml:space="preserve">: </w:t>
      </w:r>
      <w:r w:rsidRPr="000731CE">
        <w:rPr>
          <w:rFonts w:ascii="Book Antiqua" w:hAnsi="Book Antiqua"/>
        </w:rPr>
        <w:t>El 28% del viático fijado para el Nivel I</w:t>
      </w:r>
      <w:r w:rsidR="000731CE">
        <w:rPr>
          <w:rFonts w:ascii="Book Antiqua" w:hAnsi="Book Antiqua"/>
        </w:rPr>
        <w:t xml:space="preserve">. </w:t>
      </w:r>
    </w:p>
    <w:p w:rsidR="000731CE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Dichos viáticos se liquidarán de la siguiente manera</w:t>
      </w:r>
      <w:r w:rsidR="000731CE">
        <w:rPr>
          <w:rFonts w:ascii="Book Antiqua" w:hAnsi="Book Antiqua"/>
        </w:rPr>
        <w:t xml:space="preserve">: </w:t>
      </w:r>
    </w:p>
    <w:p w:rsidR="00BB5EBC" w:rsidRPr="000731CE" w:rsidRDefault="004A3A5C" w:rsidP="000731CE">
      <w:pPr>
        <w:pStyle w:val="Textoindependiente"/>
        <w:keepNext/>
        <w:numPr>
          <w:ilvl w:val="0"/>
          <w:numId w:val="4"/>
        </w:numPr>
        <w:tabs>
          <w:tab w:val="clear" w:pos="945"/>
        </w:tabs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100% de los importes determinados para cada nivel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por misiones que se cumplan fuera del territorio provincial y cuyo tiempo de duración sea mayor a 12</w:t>
      </w:r>
      <w:r w:rsidR="00BB5EBC" w:rsidRPr="000731CE">
        <w:rPr>
          <w:rFonts w:ascii="Book Antiqua" w:hAnsi="Book Antiqua"/>
        </w:rPr>
        <w:t xml:space="preserve"> </w:t>
      </w:r>
      <w:r w:rsidR="000731CE">
        <w:rPr>
          <w:rFonts w:ascii="Book Antiqua" w:hAnsi="Book Antiqua"/>
        </w:rPr>
        <w:t xml:space="preserve"> (</w:t>
      </w:r>
      <w:r w:rsidRPr="000731CE">
        <w:rPr>
          <w:rFonts w:ascii="Book Antiqua" w:hAnsi="Book Antiqua"/>
        </w:rPr>
        <w:t>doce</w:t>
      </w:r>
      <w:r w:rsidR="000731CE">
        <w:rPr>
          <w:rFonts w:ascii="Book Antiqua" w:hAnsi="Book Antiqua"/>
        </w:rPr>
        <w:t xml:space="preserve">) </w:t>
      </w:r>
      <w:r w:rsidR="00BB5EBC" w:rsidRPr="000731CE">
        <w:rPr>
          <w:rFonts w:ascii="Book Antiqua" w:hAnsi="Book Antiqua"/>
        </w:rPr>
        <w:t xml:space="preserve"> </w:t>
      </w:r>
      <w:r w:rsidRPr="000731CE">
        <w:rPr>
          <w:rFonts w:ascii="Book Antiqua" w:hAnsi="Book Antiqua"/>
        </w:rPr>
        <w:t>horas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numPr>
          <w:ilvl w:val="0"/>
          <w:numId w:val="4"/>
        </w:numPr>
        <w:tabs>
          <w:tab w:val="clear" w:pos="945"/>
        </w:tabs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50% de los importes determinados para cada nivel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por misiones que se cumplan fuera del territorio provincial y cuyo tiempo de duración no exceda a 12</w:t>
      </w:r>
      <w:r w:rsidR="00BB5EBC" w:rsidRPr="000731CE">
        <w:rPr>
          <w:rFonts w:ascii="Book Antiqua" w:hAnsi="Book Antiqua"/>
        </w:rPr>
        <w:t xml:space="preserve"> </w:t>
      </w:r>
      <w:r w:rsidR="000731CE">
        <w:rPr>
          <w:rFonts w:ascii="Book Antiqua" w:hAnsi="Book Antiqua"/>
        </w:rPr>
        <w:t xml:space="preserve"> (</w:t>
      </w:r>
      <w:r w:rsidRPr="000731CE">
        <w:rPr>
          <w:rFonts w:ascii="Book Antiqua" w:hAnsi="Book Antiqua"/>
        </w:rPr>
        <w:t>doce</w:t>
      </w:r>
      <w:r w:rsidR="000731CE">
        <w:rPr>
          <w:rFonts w:ascii="Book Antiqua" w:hAnsi="Book Antiqua"/>
        </w:rPr>
        <w:t xml:space="preserve">) </w:t>
      </w:r>
      <w:r w:rsidR="00BB5EBC" w:rsidRPr="000731CE">
        <w:rPr>
          <w:rFonts w:ascii="Book Antiqua" w:hAnsi="Book Antiqua"/>
        </w:rPr>
        <w:t xml:space="preserve"> </w:t>
      </w:r>
      <w:r w:rsidRPr="000731CE">
        <w:rPr>
          <w:rFonts w:ascii="Book Antiqua" w:hAnsi="Book Antiqua"/>
        </w:rPr>
        <w:t>horas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Para las misiones que deban cumplirse fuera del territorio nacional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el importe diario de los viáticos se fija en un monto equivalente a tres veces al dispuesto para cada nivel</w:t>
      </w:r>
      <w:r>
        <w:rPr>
          <w:rFonts w:ascii="Book Antiqua" w:hAnsi="Book Antiqua"/>
        </w:rPr>
        <w:t xml:space="preserve">. </w:t>
      </w:r>
      <w:r w:rsidR="004A3A5C" w:rsidRPr="000731CE">
        <w:rPr>
          <w:rFonts w:ascii="Book Antiqua" w:hAnsi="Book Antiqua"/>
        </w:rPr>
        <w:t>Las misiones oficiales a cumplirse fuera del territorio de la Provincia por el Sr</w:t>
      </w:r>
      <w:r>
        <w:rPr>
          <w:rFonts w:ascii="Book Antiqua" w:hAnsi="Book Antiqua"/>
        </w:rPr>
        <w:t xml:space="preserve">. </w:t>
      </w:r>
      <w:r w:rsidR="004A3A5C" w:rsidRPr="000731CE">
        <w:rPr>
          <w:rFonts w:ascii="Book Antiqua" w:hAnsi="Book Antiqua"/>
        </w:rPr>
        <w:t xml:space="preserve">Intendente se considerarán autorizadas dentro de los días de la </w:t>
      </w:r>
      <w:r w:rsidR="004A3A5C" w:rsidRPr="000731CE">
        <w:rPr>
          <w:rFonts w:ascii="Book Antiqua" w:hAnsi="Book Antiqua"/>
        </w:rPr>
        <w:lastRenderedPageBreak/>
        <w:t>Resolución que el Concejo acuerda al mismo y la de los Señores Concejales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serán autorizados por el Concejo Deliberante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en cada oportunidad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mediante Resolución del Cuerpo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al momento de la presentación del informe de las gestiones realizadas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informe que tanto los Sres</w:t>
      </w:r>
      <w:r>
        <w:rPr>
          <w:rFonts w:ascii="Book Antiqua" w:hAnsi="Book Antiqua"/>
        </w:rPr>
        <w:t xml:space="preserve">. </w:t>
      </w:r>
      <w:r w:rsidR="004A3A5C" w:rsidRPr="000731CE">
        <w:rPr>
          <w:rFonts w:ascii="Book Antiqua" w:hAnsi="Book Antiqua"/>
        </w:rPr>
        <w:t>Concejales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como el Intendente deberán elevar para conocimiento del Cuerpo</w:t>
      </w:r>
      <w:r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Las misiones oficiales de los demás funcionarios y agentes serán autorizados y las rendiciones de gastos aprobadas por Decreto emitido ya sea por el Departamento Ejecutivo Municipal o por el Departamento Legislativo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según corresponda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</w:rPr>
        <w:t>Los servicios administrativos quedan facultados a liquidar y abonar los viáticos autorizados con antelación a la fecha dispuesta para el inicio de la misión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4A3A5C" w:rsidRPr="000731CE">
        <w:rPr>
          <w:rFonts w:ascii="Book Antiqua" w:hAnsi="Book Antiqua"/>
        </w:rPr>
        <w:t>A los funcionarios y agentes con cargos y categorías inferiores a los consignados en el Nivel VI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que por razones de servicio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deban utilizar el mismo alojamiento de su superior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se les liquidará el viático correspondiente al Nivel VI</w:t>
      </w:r>
      <w:r>
        <w:rPr>
          <w:rFonts w:ascii="Book Antiqua" w:hAnsi="Book Antiqua"/>
        </w:rPr>
        <w:t xml:space="preserve">. </w:t>
      </w:r>
    </w:p>
    <w:p w:rsidR="000731CE" w:rsidRPr="000731CE" w:rsidRDefault="000731CE" w:rsidP="000731CE">
      <w:pPr>
        <w:pStyle w:val="Textoindependiente"/>
        <w:keepNext/>
        <w:spacing w:after="180"/>
        <w:rPr>
          <w:rFonts w:ascii="Book Antiqua" w:hAnsi="Book Antiqua"/>
        </w:rPr>
      </w:pPr>
      <w:r w:rsidRPr="000731CE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4A3A5C" w:rsidRPr="000731CE">
        <w:rPr>
          <w:rFonts w:ascii="Book Antiqua" w:hAnsi="Book Antiqua"/>
        </w:rPr>
        <w:t>Los funcionarios de la Administración Municipal que para cumplir misiones oficiales fuera de la Provincia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ya sea por falta de medios de transporte o por resultar conveniente al servicio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deban utilizar vehículos particulares para su traslado</w:t>
      </w:r>
      <w:r>
        <w:rPr>
          <w:rFonts w:ascii="Book Antiqua" w:hAnsi="Book Antiqua"/>
        </w:rPr>
        <w:t xml:space="preserve">, </w:t>
      </w:r>
      <w:r w:rsidR="004A3A5C" w:rsidRPr="000731CE">
        <w:rPr>
          <w:rFonts w:ascii="Book Antiqua" w:hAnsi="Book Antiqua"/>
        </w:rPr>
        <w:t>deberán ajustarse a las siguientes pautas</w:t>
      </w:r>
      <w:r>
        <w:rPr>
          <w:rFonts w:ascii="Book Antiqua" w:hAnsi="Book Antiqua"/>
        </w:rPr>
        <w:t xml:space="preserve">: </w:t>
      </w:r>
    </w:p>
    <w:p w:rsidR="00BB5EBC" w:rsidRPr="000731CE" w:rsidRDefault="004A3A5C" w:rsidP="000731C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Sólo se les reconocerá gastos de combustibles y lubricantes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Deberán contar con autorización previa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1506B0" w:rsidP="000731C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El vehículo deberá cumplir con las exigencias de la Ley Nacional de Tránsito N° 24</w:t>
      </w:r>
      <w:r w:rsidR="000731CE">
        <w:rPr>
          <w:rFonts w:ascii="Book Antiqua" w:hAnsi="Book Antiqua"/>
        </w:rPr>
        <w:t xml:space="preserve">. </w:t>
      </w:r>
      <w:r w:rsidRPr="000731CE">
        <w:rPr>
          <w:rFonts w:ascii="Book Antiqua" w:hAnsi="Book Antiqua"/>
        </w:rPr>
        <w:t>449 y contar con seguro contra todo riesgo</w:t>
      </w:r>
      <w:r w:rsidR="000731CE">
        <w:rPr>
          <w:rFonts w:ascii="Book Antiqua" w:hAnsi="Book Antiqua"/>
        </w:rPr>
        <w:t xml:space="preserve">. </w:t>
      </w:r>
    </w:p>
    <w:p w:rsidR="00BB5EBC" w:rsidRPr="000731CE" w:rsidRDefault="004A3A5C" w:rsidP="000731C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0731CE">
        <w:rPr>
          <w:rFonts w:ascii="Book Antiqua" w:hAnsi="Book Antiqua"/>
        </w:rPr>
        <w:t>El titular del automotor será el exclusivo responsable de los daños que pudiera ocasionar la unidad a terceros</w:t>
      </w:r>
      <w:r w:rsidR="000731CE">
        <w:rPr>
          <w:rFonts w:ascii="Book Antiqua" w:hAnsi="Book Antiqua"/>
        </w:rPr>
        <w:t xml:space="preserve">, </w:t>
      </w:r>
      <w:r w:rsidRPr="000731CE">
        <w:rPr>
          <w:rFonts w:ascii="Book Antiqua" w:hAnsi="Book Antiqua"/>
        </w:rPr>
        <w:t>transportados o no</w:t>
      </w:r>
      <w:r w:rsidR="000731CE">
        <w:rPr>
          <w:rFonts w:ascii="Book Antiqua" w:hAnsi="Book Antiqua"/>
        </w:rPr>
        <w:t xml:space="preserve">. </w:t>
      </w:r>
    </w:p>
    <w:p w:rsidR="00562ABD" w:rsidRPr="000731CE" w:rsidRDefault="000731CE" w:rsidP="000731C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731CE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4A3A5C" w:rsidRPr="000731C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A3A5C" w:rsidRPr="000731CE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62ABD" w:rsidRPr="000731CE" w:rsidSect="000731CE">
      <w:footerReference w:type="default" r:id="rId7"/>
      <w:pgSz w:w="11906" w:h="16838" w:code="5"/>
      <w:pgMar w:top="1417" w:right="1134" w:bottom="1134" w:left="1701" w:header="709" w:footer="709" w:gutter="0"/>
      <w:pgNumType w:start="17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E4D" w:rsidRDefault="00644E4D" w:rsidP="00644E4D">
      <w:r>
        <w:separator/>
      </w:r>
    </w:p>
  </w:endnote>
  <w:endnote w:type="continuationSeparator" w:id="0">
    <w:p w:rsidR="00644E4D" w:rsidRDefault="00644E4D" w:rsidP="0064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4E4D" w:rsidRPr="009E4F26" w:rsidRDefault="00644E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E4D" w:rsidRDefault="00644E4D" w:rsidP="00644E4D">
      <w:r>
        <w:separator/>
      </w:r>
    </w:p>
  </w:footnote>
  <w:footnote w:type="continuationSeparator" w:id="0">
    <w:p w:rsidR="00644E4D" w:rsidRDefault="00644E4D" w:rsidP="00644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B76591"/>
    <w:multiLevelType w:val="hybridMultilevel"/>
    <w:tmpl w:val="6EE82104"/>
    <w:lvl w:ilvl="0" w:tplc="2C0A0017">
      <w:start w:val="1"/>
      <w:numFmt w:val="lowerLetter"/>
      <w:lvlText w:val="%1)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D767C9A"/>
    <w:multiLevelType w:val="hybridMultilevel"/>
    <w:tmpl w:val="0C428A2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D643D19"/>
    <w:multiLevelType w:val="hybridMultilevel"/>
    <w:tmpl w:val="2C9EF2F8"/>
    <w:lvl w:ilvl="0" w:tplc="2C0A0017">
      <w:start w:val="1"/>
      <w:numFmt w:val="lowerLetter"/>
      <w:lvlText w:val="%1)"/>
      <w:lvlJc w:val="left"/>
      <w:pPr>
        <w:tabs>
          <w:tab w:val="num" w:pos="945"/>
        </w:tabs>
        <w:ind w:left="945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3A5C"/>
    <w:rsid w:val="000731CE"/>
    <w:rsid w:val="000D73AA"/>
    <w:rsid w:val="001506B0"/>
    <w:rsid w:val="00153BD1"/>
    <w:rsid w:val="001B1014"/>
    <w:rsid w:val="001C62B9"/>
    <w:rsid w:val="001E2A84"/>
    <w:rsid w:val="00222391"/>
    <w:rsid w:val="00352D46"/>
    <w:rsid w:val="0037614F"/>
    <w:rsid w:val="003F0554"/>
    <w:rsid w:val="00422958"/>
    <w:rsid w:val="00482621"/>
    <w:rsid w:val="00490237"/>
    <w:rsid w:val="00495D08"/>
    <w:rsid w:val="004A3A5C"/>
    <w:rsid w:val="004F4EE5"/>
    <w:rsid w:val="00562ABD"/>
    <w:rsid w:val="00592019"/>
    <w:rsid w:val="00643CCF"/>
    <w:rsid w:val="00644E4D"/>
    <w:rsid w:val="006E0753"/>
    <w:rsid w:val="00720489"/>
    <w:rsid w:val="007209AB"/>
    <w:rsid w:val="007612A5"/>
    <w:rsid w:val="007A5B30"/>
    <w:rsid w:val="007A6873"/>
    <w:rsid w:val="007F0BF6"/>
    <w:rsid w:val="00920651"/>
    <w:rsid w:val="009A5518"/>
    <w:rsid w:val="009E4F26"/>
    <w:rsid w:val="00A6444D"/>
    <w:rsid w:val="00A74C8A"/>
    <w:rsid w:val="00A74D4F"/>
    <w:rsid w:val="00B530E4"/>
    <w:rsid w:val="00BB5EBC"/>
    <w:rsid w:val="00BC64D9"/>
    <w:rsid w:val="00C9772A"/>
    <w:rsid w:val="00CC0605"/>
    <w:rsid w:val="00CE4E1C"/>
    <w:rsid w:val="00D37315"/>
    <w:rsid w:val="00DA4AAC"/>
    <w:rsid w:val="00DB1B1E"/>
    <w:rsid w:val="00E447EC"/>
    <w:rsid w:val="00E47988"/>
    <w:rsid w:val="00E63D60"/>
    <w:rsid w:val="00F74662"/>
    <w:rsid w:val="00F76760"/>
    <w:rsid w:val="00FD724D"/>
    <w:rsid w:val="00FE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BCC96A7-F854-4D06-B1F6-6F508D67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2ABD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62AB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62AB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62ABD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44E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4E4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44E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4E4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2018-07-06T13:37:00Z</dcterms:modified>
</cp:coreProperties>
</file>