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A30" w:rsidRPr="00AE4A30" w:rsidRDefault="00AE4A30" w:rsidP="00AE4A30">
      <w:pPr>
        <w:keepNext/>
        <w:spacing w:after="180"/>
        <w:jc w:val="right"/>
        <w:rPr>
          <w:rFonts w:ascii="Book Antiqua" w:hAnsi="Book Antiqua"/>
        </w:rPr>
      </w:pPr>
      <w:r w:rsidRPr="00AE4A30">
        <w:rPr>
          <w:rFonts w:ascii="Book Antiqua" w:hAnsi="Book Antiqua"/>
        </w:rPr>
        <w:t>Yerba Buena, 07 de Abril de 2011</w:t>
      </w:r>
    </w:p>
    <w:p w:rsidR="00AE4A30" w:rsidRPr="00AE4A30" w:rsidRDefault="00AE4A30" w:rsidP="00AE4A30">
      <w:pPr>
        <w:keepNext/>
        <w:spacing w:before="480" w:after="180"/>
        <w:rPr>
          <w:rFonts w:ascii="Book Antiqua" w:hAnsi="Book Antiqua"/>
          <w:b/>
        </w:rPr>
      </w:pPr>
      <w:r w:rsidRPr="00AE4A30">
        <w:rPr>
          <w:rFonts w:ascii="Book Antiqua" w:hAnsi="Book Antiqua"/>
          <w:b/>
        </w:rPr>
        <w:t>ORDENANZA Nº 1799</w:t>
      </w:r>
    </w:p>
    <w:p w:rsidR="00AE4A30" w:rsidRPr="00AE4A30" w:rsidRDefault="00AE4A30" w:rsidP="00AE4A30">
      <w:pPr>
        <w:keepNext/>
        <w:spacing w:before="240" w:after="60"/>
        <w:rPr>
          <w:rFonts w:ascii="Book Antiqua" w:hAnsi="Book Antiqua"/>
          <w:b/>
        </w:rPr>
      </w:pPr>
      <w:r w:rsidRPr="00AE4A30">
        <w:rPr>
          <w:rFonts w:ascii="Book Antiqua" w:hAnsi="Book Antiqua"/>
          <w:b/>
        </w:rPr>
        <w:t>VISTO:</w:t>
      </w:r>
    </w:p>
    <w:p w:rsidR="00217939" w:rsidRPr="00AE4A30" w:rsidRDefault="00AE4A30" w:rsidP="00AE4A3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2E5D20" w:rsidRPr="00AE4A30">
        <w:rPr>
          <w:rFonts w:ascii="Book Antiqua" w:hAnsi="Book Antiqua"/>
        </w:rPr>
        <w:t xml:space="preserve">La necesidad regularizar en forma definitiva la situación dominial de familias de escasos recursos que </w:t>
      </w:r>
      <w:r w:rsidR="006B47BD" w:rsidRPr="00AE4A30">
        <w:rPr>
          <w:rFonts w:ascii="Book Antiqua" w:hAnsi="Book Antiqua"/>
        </w:rPr>
        <w:t>residen</w:t>
      </w:r>
      <w:r w:rsidR="00866509" w:rsidRPr="00AE4A30">
        <w:rPr>
          <w:rFonts w:ascii="Book Antiqua" w:hAnsi="Book Antiqua"/>
        </w:rPr>
        <w:t xml:space="preserve"> en terrenos </w:t>
      </w:r>
      <w:r w:rsidR="008C1278" w:rsidRPr="00AE4A30">
        <w:rPr>
          <w:rFonts w:ascii="Book Antiqua" w:hAnsi="Book Antiqua"/>
        </w:rPr>
        <w:t>de la</w:t>
      </w:r>
      <w:r w:rsidR="00085399" w:rsidRPr="00AE4A30">
        <w:rPr>
          <w:rFonts w:ascii="Book Antiqua" w:hAnsi="Book Antiqua"/>
        </w:rPr>
        <w:t xml:space="preserve"> Ex </w:t>
      </w:r>
      <w:r w:rsidR="006B47BD" w:rsidRPr="00AE4A30">
        <w:rPr>
          <w:rFonts w:ascii="Book Antiqua" w:hAnsi="Book Antiqua"/>
        </w:rPr>
        <w:t>Vía</w:t>
      </w:r>
      <w:r w:rsidR="00866509" w:rsidRPr="00AE4A30">
        <w:rPr>
          <w:rFonts w:ascii="Book Antiqua" w:hAnsi="Book Antiqua"/>
        </w:rPr>
        <w:t xml:space="preserve"> del</w:t>
      </w:r>
      <w:r w:rsidR="00085399" w:rsidRPr="00AE4A30">
        <w:rPr>
          <w:rFonts w:ascii="Book Antiqua" w:hAnsi="Book Antiqua"/>
        </w:rPr>
        <w:t xml:space="preserve"> Ferrocarril</w:t>
      </w:r>
      <w:r w:rsidR="00AF011B" w:rsidRPr="00AE4A3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85399" w:rsidRPr="00AE4A30">
        <w:rPr>
          <w:rFonts w:ascii="Book Antiqua" w:hAnsi="Book Antiqua"/>
        </w:rPr>
        <w:t>Norte y Sur</w:t>
      </w:r>
      <w:r>
        <w:rPr>
          <w:rFonts w:ascii="Book Antiqua" w:hAnsi="Book Antiqua"/>
        </w:rPr>
        <w:t xml:space="preserve">) </w:t>
      </w:r>
      <w:r w:rsidR="00AF011B" w:rsidRPr="00AE4A30">
        <w:rPr>
          <w:rFonts w:ascii="Book Antiqua" w:hAnsi="Book Antiqua"/>
        </w:rPr>
        <w:t xml:space="preserve"> </w:t>
      </w:r>
      <w:r w:rsidR="00085399" w:rsidRPr="00AE4A30">
        <w:rPr>
          <w:rFonts w:ascii="Book Antiqua" w:hAnsi="Book Antiqua"/>
        </w:rPr>
        <w:t>de esta ciudad</w:t>
      </w:r>
      <w:r>
        <w:rPr>
          <w:rFonts w:ascii="Book Antiqua" w:hAnsi="Book Antiqua"/>
        </w:rPr>
        <w:t xml:space="preserve">; </w:t>
      </w:r>
      <w:r w:rsidR="007C5C6B" w:rsidRPr="00AE4A30">
        <w:rPr>
          <w:rFonts w:ascii="Book Antiqua" w:hAnsi="Book Antiqua"/>
        </w:rPr>
        <w:t>y</w:t>
      </w:r>
    </w:p>
    <w:p w:rsidR="00AE4A30" w:rsidRPr="00AE4A30" w:rsidRDefault="00AE4A30" w:rsidP="00AE4A30">
      <w:pPr>
        <w:keepNext/>
        <w:spacing w:before="240" w:after="60"/>
        <w:rPr>
          <w:rFonts w:ascii="Book Antiqua" w:hAnsi="Book Antiqua"/>
          <w:b/>
        </w:rPr>
      </w:pPr>
      <w:r w:rsidRPr="00AE4A30">
        <w:rPr>
          <w:rFonts w:ascii="Book Antiqua" w:hAnsi="Book Antiqua"/>
          <w:b/>
        </w:rPr>
        <w:t>CONSIDERANDO:</w:t>
      </w:r>
    </w:p>
    <w:p w:rsidR="00AF011B" w:rsidRPr="00AE4A30" w:rsidRDefault="00AE4A30" w:rsidP="00AE4A3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45FE9" w:rsidRPr="00AE4A30">
        <w:rPr>
          <w:rFonts w:ascii="Book Antiqua" w:hAnsi="Book Antiqua"/>
        </w:rPr>
        <w:t>Que</w:t>
      </w:r>
      <w:r w:rsidR="00085399" w:rsidRPr="00AE4A30">
        <w:rPr>
          <w:rFonts w:ascii="Book Antiqua" w:hAnsi="Book Antiqua"/>
        </w:rPr>
        <w:t xml:space="preserve"> es preocupación de esta </w:t>
      </w:r>
      <w:r w:rsidR="006B47BD" w:rsidRPr="00AE4A30">
        <w:rPr>
          <w:rFonts w:ascii="Book Antiqua" w:hAnsi="Book Antiqua"/>
        </w:rPr>
        <w:t>Administración</w:t>
      </w:r>
      <w:r w:rsidR="00085399" w:rsidRPr="00AE4A30">
        <w:rPr>
          <w:rFonts w:ascii="Book Antiqua" w:hAnsi="Book Antiqua"/>
        </w:rPr>
        <w:t xml:space="preserve"> Municipal</w:t>
      </w:r>
      <w:r w:rsidR="00AF011B" w:rsidRPr="00AE4A3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85399" w:rsidRPr="00AE4A30">
        <w:rPr>
          <w:rFonts w:ascii="Book Antiqua" w:hAnsi="Book Antiqua"/>
        </w:rPr>
        <w:t xml:space="preserve">tanto </w:t>
      </w:r>
      <w:r w:rsidR="00866509" w:rsidRPr="00AE4A30">
        <w:rPr>
          <w:rFonts w:ascii="Book Antiqua" w:hAnsi="Book Antiqua"/>
        </w:rPr>
        <w:t>d</w:t>
      </w:r>
      <w:r w:rsidR="00085399" w:rsidRPr="00AE4A30">
        <w:rPr>
          <w:rFonts w:ascii="Book Antiqua" w:hAnsi="Book Antiqua"/>
        </w:rPr>
        <w:t>el Departamento Ejecu</w:t>
      </w:r>
      <w:r w:rsidR="006B47BD" w:rsidRPr="00AE4A30">
        <w:rPr>
          <w:rFonts w:ascii="Book Antiqua" w:hAnsi="Book Antiqua"/>
        </w:rPr>
        <w:t>tivo Municipal como del Honorab</w:t>
      </w:r>
      <w:r w:rsidR="00085399" w:rsidRPr="00AE4A30">
        <w:rPr>
          <w:rFonts w:ascii="Book Antiqua" w:hAnsi="Book Antiqua"/>
        </w:rPr>
        <w:t>le Concejo Deliberante</w:t>
      </w:r>
      <w:r>
        <w:rPr>
          <w:rFonts w:ascii="Book Antiqua" w:hAnsi="Book Antiqua"/>
        </w:rPr>
        <w:t xml:space="preserve">) </w:t>
      </w:r>
      <w:r w:rsidR="00AF011B" w:rsidRPr="00AE4A30">
        <w:rPr>
          <w:rFonts w:ascii="Book Antiqua" w:hAnsi="Book Antiqua"/>
        </w:rPr>
        <w:t xml:space="preserve"> </w:t>
      </w:r>
      <w:r w:rsidR="00085399" w:rsidRPr="00AE4A30">
        <w:rPr>
          <w:rFonts w:ascii="Book Antiqua" w:hAnsi="Book Antiqua"/>
        </w:rPr>
        <w:t>buscar soluciones a los problemas existentes en este M</w:t>
      </w:r>
      <w:r w:rsidR="00866509" w:rsidRPr="00AE4A30">
        <w:rPr>
          <w:rFonts w:ascii="Book Antiqua" w:hAnsi="Book Antiqua"/>
        </w:rPr>
        <w:t>unicipio</w:t>
      </w:r>
      <w:r>
        <w:rPr>
          <w:rFonts w:ascii="Book Antiqua" w:hAnsi="Book Antiqua"/>
        </w:rPr>
        <w:t xml:space="preserve">, </w:t>
      </w:r>
      <w:r w:rsidR="00866509" w:rsidRPr="00AE4A30">
        <w:rPr>
          <w:rFonts w:ascii="Book Antiqua" w:hAnsi="Book Antiqua"/>
        </w:rPr>
        <w:t>mas aú</w:t>
      </w:r>
      <w:r w:rsidR="00085399" w:rsidRPr="00AE4A30">
        <w:rPr>
          <w:rFonts w:ascii="Book Antiqua" w:hAnsi="Book Antiqua"/>
        </w:rPr>
        <w:t xml:space="preserve">n teniendo en cuenta que –como en el caso que nos ocupa- muchas de las familias que se encuentran asentadas en esos terrenos </w:t>
      </w:r>
      <w:r w:rsidR="006B47BD" w:rsidRPr="00AE4A30">
        <w:rPr>
          <w:rFonts w:ascii="Book Antiqua" w:hAnsi="Book Antiqua"/>
        </w:rPr>
        <w:t>residen</w:t>
      </w:r>
      <w:r w:rsidR="00085399" w:rsidRPr="00AE4A30">
        <w:rPr>
          <w:rFonts w:ascii="Book Antiqua" w:hAnsi="Book Antiqua"/>
        </w:rPr>
        <w:t xml:space="preserve"> </w:t>
      </w:r>
      <w:r w:rsidR="006B47BD" w:rsidRPr="00AE4A30">
        <w:rPr>
          <w:rFonts w:ascii="Book Antiqua" w:hAnsi="Book Antiqua"/>
        </w:rPr>
        <w:t>allí</w:t>
      </w:r>
      <w:r w:rsidR="00085399" w:rsidRPr="00AE4A30">
        <w:rPr>
          <w:rFonts w:ascii="Book Antiqua" w:hAnsi="Book Antiqua"/>
        </w:rPr>
        <w:t xml:space="preserve"> hace mas de 40 años</w:t>
      </w:r>
      <w:r>
        <w:rPr>
          <w:rFonts w:ascii="Book Antiqua" w:hAnsi="Book Antiqua"/>
        </w:rPr>
        <w:t xml:space="preserve">, </w:t>
      </w:r>
      <w:r w:rsidR="00085399" w:rsidRPr="00AE4A30">
        <w:rPr>
          <w:rFonts w:ascii="Book Antiqua" w:hAnsi="Book Antiqua"/>
        </w:rPr>
        <w:t xml:space="preserve">por lo que obtener la Titularidad dominial de los terrenos en </w:t>
      </w:r>
      <w:r w:rsidR="006B47BD" w:rsidRPr="00AE4A30">
        <w:rPr>
          <w:rFonts w:ascii="Book Antiqua" w:hAnsi="Book Antiqua"/>
        </w:rPr>
        <w:t>cuestión</w:t>
      </w:r>
      <w:r>
        <w:rPr>
          <w:rFonts w:ascii="Book Antiqua" w:hAnsi="Book Antiqua"/>
        </w:rPr>
        <w:t xml:space="preserve">, </w:t>
      </w:r>
      <w:r w:rsidR="006B47BD" w:rsidRPr="00AE4A30">
        <w:rPr>
          <w:rFonts w:ascii="Book Antiqua" w:hAnsi="Book Antiqua"/>
        </w:rPr>
        <w:t>será</w:t>
      </w:r>
      <w:r w:rsidR="00085399" w:rsidRPr="00AE4A30">
        <w:rPr>
          <w:rFonts w:ascii="Book Antiqua" w:hAnsi="Book Antiqua"/>
        </w:rPr>
        <w:t xml:space="preserve"> cumplir el sueño largamente esperado por esa parte de nuestra comunidad</w:t>
      </w:r>
      <w:r>
        <w:rPr>
          <w:rFonts w:ascii="Book Antiqua" w:hAnsi="Book Antiqua"/>
        </w:rPr>
        <w:t xml:space="preserve">; </w:t>
      </w:r>
      <w:r w:rsidR="006B47BD" w:rsidRPr="00AE4A30">
        <w:rPr>
          <w:rFonts w:ascii="Book Antiqua" w:hAnsi="Book Antiqua"/>
        </w:rPr>
        <w:t>además</w:t>
      </w:r>
      <w:r w:rsidR="00085399" w:rsidRPr="00AE4A30">
        <w:rPr>
          <w:rFonts w:ascii="Book Antiqua" w:hAnsi="Book Antiqua"/>
        </w:rPr>
        <w:t xml:space="preserve"> de ser el </w:t>
      </w:r>
      <w:r w:rsidR="006B47BD" w:rsidRPr="00AE4A30">
        <w:rPr>
          <w:rFonts w:ascii="Book Antiqua" w:hAnsi="Book Antiqua"/>
        </w:rPr>
        <w:t>puntapié</w:t>
      </w:r>
      <w:r w:rsidR="00085399" w:rsidRPr="00AE4A30">
        <w:rPr>
          <w:rFonts w:ascii="Book Antiqua" w:hAnsi="Book Antiqua"/>
        </w:rPr>
        <w:t xml:space="preserve"> inicial para mejorar su calidad de vida ya que ello le </w:t>
      </w:r>
      <w:r w:rsidR="006B47BD" w:rsidRPr="00AE4A30">
        <w:rPr>
          <w:rFonts w:ascii="Book Antiqua" w:hAnsi="Book Antiqua"/>
        </w:rPr>
        <w:t>permitirá</w:t>
      </w:r>
      <w:r w:rsidR="00085399" w:rsidRPr="00AE4A30">
        <w:rPr>
          <w:rFonts w:ascii="Book Antiqua" w:hAnsi="Book Antiqua"/>
        </w:rPr>
        <w:t xml:space="preserve"> ingresar a diversos programas implementados por la Provincia y/o </w:t>
      </w:r>
      <w:r w:rsidR="006B47BD" w:rsidRPr="00AE4A30">
        <w:rPr>
          <w:rFonts w:ascii="Book Antiqua" w:hAnsi="Book Antiqua"/>
        </w:rPr>
        <w:t>Nación</w:t>
      </w:r>
      <w:r w:rsidR="00085399" w:rsidRPr="00AE4A30">
        <w:rPr>
          <w:rFonts w:ascii="Book Antiqua" w:hAnsi="Book Antiqua"/>
        </w:rPr>
        <w:t xml:space="preserve"> para mejorar sus </w:t>
      </w:r>
      <w:r w:rsidR="006B47BD" w:rsidRPr="00AE4A30">
        <w:rPr>
          <w:rFonts w:ascii="Book Antiqua" w:hAnsi="Book Antiqua"/>
        </w:rPr>
        <w:t>condiciones</w:t>
      </w:r>
      <w:r w:rsidR="00085399" w:rsidRPr="00AE4A30">
        <w:rPr>
          <w:rFonts w:ascii="Book Antiqua" w:hAnsi="Book Antiqua"/>
        </w:rPr>
        <w:t xml:space="preserve"> de vida</w:t>
      </w:r>
      <w:r>
        <w:rPr>
          <w:rFonts w:ascii="Book Antiqua" w:hAnsi="Book Antiqua"/>
        </w:rPr>
        <w:t xml:space="preserve">; </w:t>
      </w:r>
    </w:p>
    <w:p w:rsidR="00AF011B" w:rsidRPr="00AE4A30" w:rsidRDefault="008B4068" w:rsidP="00AE4A30">
      <w:pPr>
        <w:keepNext/>
        <w:spacing w:after="180"/>
        <w:jc w:val="both"/>
        <w:rPr>
          <w:rFonts w:ascii="Book Antiqua" w:hAnsi="Book Antiqua"/>
        </w:rPr>
      </w:pPr>
      <w:r w:rsidRPr="00AE4A30">
        <w:rPr>
          <w:rFonts w:ascii="Book Antiqua" w:hAnsi="Book Antiqua"/>
        </w:rPr>
        <w:t xml:space="preserve">Que conforme Ordenanza </w:t>
      </w:r>
      <w:r w:rsidR="006B47BD" w:rsidRPr="00AE4A30">
        <w:rPr>
          <w:rFonts w:ascii="Book Antiqua" w:hAnsi="Book Antiqua"/>
        </w:rPr>
        <w:t>N</w:t>
      </w:r>
      <w:r w:rsidR="00AE4A30">
        <w:rPr>
          <w:rFonts w:ascii="Book Antiqua" w:hAnsi="Book Antiqua"/>
        </w:rPr>
        <w:t xml:space="preserve">º </w:t>
      </w:r>
      <w:r w:rsidRPr="00AE4A30">
        <w:rPr>
          <w:rFonts w:ascii="Book Antiqua" w:hAnsi="Book Antiqua"/>
        </w:rPr>
        <w:t>891</w:t>
      </w:r>
      <w:r w:rsidR="00AE4A30">
        <w:rPr>
          <w:rFonts w:ascii="Book Antiqua" w:hAnsi="Book Antiqua"/>
        </w:rPr>
        <w:t xml:space="preserve">, </w:t>
      </w:r>
      <w:r w:rsidRPr="00AE4A30">
        <w:rPr>
          <w:rFonts w:ascii="Book Antiqua" w:hAnsi="Book Antiqua"/>
        </w:rPr>
        <w:t>sus modificatorias Ordenanza</w:t>
      </w:r>
      <w:r w:rsidR="00866509" w:rsidRPr="00AE4A30">
        <w:rPr>
          <w:rFonts w:ascii="Book Antiqua" w:hAnsi="Book Antiqua"/>
        </w:rPr>
        <w:t>s</w:t>
      </w:r>
      <w:r w:rsidRPr="00AE4A30">
        <w:rPr>
          <w:rFonts w:ascii="Book Antiqua" w:hAnsi="Book Antiqua"/>
        </w:rPr>
        <w:t xml:space="preserve"> </w:t>
      </w:r>
      <w:r w:rsidR="00866509" w:rsidRPr="00AE4A30">
        <w:rPr>
          <w:rFonts w:ascii="Book Antiqua" w:hAnsi="Book Antiqua"/>
        </w:rPr>
        <w:t>N</w:t>
      </w:r>
      <w:r w:rsidR="00AE4A30">
        <w:rPr>
          <w:rFonts w:ascii="Book Antiqua" w:hAnsi="Book Antiqua"/>
        </w:rPr>
        <w:t xml:space="preserve">º </w:t>
      </w:r>
      <w:r w:rsidRPr="00AE4A30">
        <w:rPr>
          <w:rFonts w:ascii="Book Antiqua" w:hAnsi="Book Antiqua"/>
        </w:rPr>
        <w:t>907 y N</w:t>
      </w:r>
      <w:r w:rsidR="00AE4A30">
        <w:rPr>
          <w:rFonts w:ascii="Book Antiqua" w:hAnsi="Book Antiqua"/>
        </w:rPr>
        <w:t xml:space="preserve">º </w:t>
      </w:r>
      <w:r w:rsidRPr="00AE4A30">
        <w:rPr>
          <w:rFonts w:ascii="Book Antiqua" w:hAnsi="Book Antiqua"/>
        </w:rPr>
        <w:t>945</w:t>
      </w:r>
      <w:r w:rsidR="00AE4A30">
        <w:rPr>
          <w:rFonts w:ascii="Book Antiqua" w:hAnsi="Book Antiqua"/>
        </w:rPr>
        <w:t xml:space="preserve">, </w:t>
      </w:r>
      <w:r w:rsidRPr="00AE4A30">
        <w:rPr>
          <w:rFonts w:ascii="Book Antiqua" w:hAnsi="Book Antiqua"/>
        </w:rPr>
        <w:t>y Decreto N</w:t>
      </w:r>
      <w:r w:rsidR="00AE4A30">
        <w:rPr>
          <w:rFonts w:ascii="Book Antiqua" w:hAnsi="Book Antiqua"/>
        </w:rPr>
        <w:t xml:space="preserve">º </w:t>
      </w:r>
      <w:r w:rsidRPr="00AE4A30">
        <w:rPr>
          <w:rFonts w:ascii="Book Antiqua" w:hAnsi="Book Antiqua"/>
        </w:rPr>
        <w:t>364/98</w:t>
      </w:r>
      <w:r w:rsidR="00AE4A30">
        <w:rPr>
          <w:rFonts w:ascii="Book Antiqua" w:hAnsi="Book Antiqua"/>
        </w:rPr>
        <w:t xml:space="preserve">, </w:t>
      </w:r>
      <w:r w:rsidRPr="00AE4A30">
        <w:rPr>
          <w:rFonts w:ascii="Book Antiqua" w:hAnsi="Book Antiqua"/>
        </w:rPr>
        <w:t xml:space="preserve">se determina el valor y la forma de pago de los terrenos en </w:t>
      </w:r>
      <w:r w:rsidR="006B47BD" w:rsidRPr="00AE4A30">
        <w:rPr>
          <w:rFonts w:ascii="Book Antiqua" w:hAnsi="Book Antiqua"/>
        </w:rPr>
        <w:t>cuestión</w:t>
      </w:r>
      <w:r w:rsidR="00AE4A30">
        <w:rPr>
          <w:rFonts w:ascii="Book Antiqua" w:hAnsi="Book Antiqua"/>
        </w:rPr>
        <w:t xml:space="preserve">; </w:t>
      </w:r>
    </w:p>
    <w:p w:rsidR="00AF011B" w:rsidRPr="00AE4A30" w:rsidRDefault="008B4068" w:rsidP="00AE4A30">
      <w:pPr>
        <w:keepNext/>
        <w:spacing w:after="180"/>
        <w:jc w:val="both"/>
        <w:rPr>
          <w:rFonts w:ascii="Book Antiqua" w:hAnsi="Book Antiqua"/>
        </w:rPr>
      </w:pPr>
      <w:r w:rsidRPr="00AE4A30">
        <w:rPr>
          <w:rFonts w:ascii="Book Antiqua" w:hAnsi="Book Antiqua"/>
        </w:rPr>
        <w:t xml:space="preserve">Que con </w:t>
      </w:r>
      <w:r w:rsidR="00866509" w:rsidRPr="00AE4A30">
        <w:rPr>
          <w:rFonts w:ascii="Book Antiqua" w:hAnsi="Book Antiqua"/>
        </w:rPr>
        <w:t>la finalidad de agilizar los trá</w:t>
      </w:r>
      <w:r w:rsidRPr="00AE4A30">
        <w:rPr>
          <w:rFonts w:ascii="Book Antiqua" w:hAnsi="Book Antiqua"/>
        </w:rPr>
        <w:t xml:space="preserve">mites necesarios para concretar la </w:t>
      </w:r>
      <w:r w:rsidR="006B47BD" w:rsidRPr="00AE4A30">
        <w:rPr>
          <w:rFonts w:ascii="Book Antiqua" w:hAnsi="Book Antiqua"/>
        </w:rPr>
        <w:t>escrituración</w:t>
      </w:r>
      <w:r w:rsidRPr="00AE4A30">
        <w:rPr>
          <w:rFonts w:ascii="Book Antiqua" w:hAnsi="Book Antiqua"/>
        </w:rPr>
        <w:t xml:space="preserve"> de terrenos de la ex </w:t>
      </w:r>
      <w:r w:rsidR="006B47BD" w:rsidRPr="00AE4A30">
        <w:rPr>
          <w:rFonts w:ascii="Book Antiqua" w:hAnsi="Book Antiqua"/>
        </w:rPr>
        <w:t>vía</w:t>
      </w:r>
      <w:r w:rsidR="00AE4A30">
        <w:rPr>
          <w:rFonts w:ascii="Book Antiqua" w:hAnsi="Book Antiqua"/>
        </w:rPr>
        <w:t xml:space="preserve">, </w:t>
      </w:r>
      <w:r w:rsidRPr="00AE4A30">
        <w:rPr>
          <w:rFonts w:ascii="Book Antiqua" w:hAnsi="Book Antiqua"/>
        </w:rPr>
        <w:t>es necesario instrumentar las medidas administrativas pertinentes</w:t>
      </w:r>
      <w:r w:rsidR="00AE4A30">
        <w:rPr>
          <w:rFonts w:ascii="Book Antiqua" w:hAnsi="Book Antiqua"/>
        </w:rPr>
        <w:t xml:space="preserve">; </w:t>
      </w:r>
    </w:p>
    <w:p w:rsidR="00217939" w:rsidRPr="00AE4A30" w:rsidRDefault="00AE4A30" w:rsidP="00AE4A3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E4A3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AE4A30" w:rsidRPr="00AE4A30" w:rsidRDefault="00AE4A30" w:rsidP="00AE4A30">
      <w:pPr>
        <w:keepNext/>
        <w:spacing w:after="180"/>
        <w:jc w:val="both"/>
        <w:rPr>
          <w:rFonts w:ascii="Book Antiqua" w:hAnsi="Book Antiqua"/>
        </w:rPr>
      </w:pPr>
      <w:r w:rsidRPr="00AE4A3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8B4068" w:rsidRPr="00AE4A30">
        <w:rPr>
          <w:rFonts w:ascii="Book Antiqua" w:hAnsi="Book Antiqua"/>
        </w:rPr>
        <w:t>DEJASE establecido que el Departamento Ejecutivo Mun</w:t>
      </w:r>
      <w:r w:rsidR="00866509" w:rsidRPr="00AE4A30">
        <w:rPr>
          <w:rFonts w:ascii="Book Antiqua" w:hAnsi="Book Antiqua"/>
        </w:rPr>
        <w:t>icipal realizará</w:t>
      </w:r>
      <w:r w:rsidR="008B4068" w:rsidRPr="00AE4A30">
        <w:rPr>
          <w:rFonts w:ascii="Book Antiqua" w:hAnsi="Book Antiqua"/>
        </w:rPr>
        <w:t xml:space="preserve"> la entrega de los lotes ubicados en Ex </w:t>
      </w:r>
      <w:r w:rsidR="006B47BD" w:rsidRPr="00AE4A30">
        <w:rPr>
          <w:rFonts w:ascii="Book Antiqua" w:hAnsi="Book Antiqua"/>
        </w:rPr>
        <w:t>Vía</w:t>
      </w:r>
      <w:r w:rsidR="008B4068" w:rsidRPr="00AE4A30">
        <w:rPr>
          <w:rFonts w:ascii="Book Antiqua" w:hAnsi="Book Antiqua"/>
        </w:rPr>
        <w:t xml:space="preserve"> de </w:t>
      </w:r>
      <w:r w:rsidR="00866509" w:rsidRPr="00AE4A30">
        <w:rPr>
          <w:rFonts w:ascii="Book Antiqua" w:hAnsi="Book Antiqua"/>
        </w:rPr>
        <w:t>F</w:t>
      </w:r>
      <w:r w:rsidR="008B4068" w:rsidRPr="00AE4A30">
        <w:rPr>
          <w:rFonts w:ascii="Book Antiqua" w:hAnsi="Book Antiqua"/>
        </w:rPr>
        <w:t>errocarril Norte y Sur de esta ciudad a los actuales poseedores de los mismo</w:t>
      </w:r>
      <w:r w:rsidR="00866509" w:rsidRPr="00AE4A30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, </w:t>
      </w:r>
      <w:r w:rsidR="008B4068" w:rsidRPr="00AE4A30">
        <w:rPr>
          <w:rFonts w:ascii="Book Antiqua" w:hAnsi="Book Antiqua"/>
        </w:rPr>
        <w:t xml:space="preserve">quienes </w:t>
      </w:r>
      <w:r w:rsidR="006B47BD" w:rsidRPr="00AE4A30">
        <w:rPr>
          <w:rFonts w:ascii="Book Antiqua" w:hAnsi="Book Antiqua"/>
        </w:rPr>
        <w:t>deberán</w:t>
      </w:r>
      <w:r w:rsidR="008B4068" w:rsidRPr="00AE4A30">
        <w:rPr>
          <w:rFonts w:ascii="Book Antiqua" w:hAnsi="Book Antiqua"/>
        </w:rPr>
        <w:t xml:space="preserve"> cumplir con los siguientes requisitos</w:t>
      </w:r>
      <w:r>
        <w:rPr>
          <w:rFonts w:ascii="Book Antiqua" w:hAnsi="Book Antiqua"/>
        </w:rPr>
        <w:t xml:space="preserve">: </w:t>
      </w:r>
    </w:p>
    <w:p w:rsidR="00AF011B" w:rsidRPr="00AE4A30" w:rsidRDefault="008B4068" w:rsidP="00AE4A30">
      <w:pPr>
        <w:keepNext/>
        <w:numPr>
          <w:ilvl w:val="0"/>
          <w:numId w:val="1"/>
        </w:numPr>
        <w:tabs>
          <w:tab w:val="clear" w:pos="1068"/>
        </w:tabs>
        <w:spacing w:after="180"/>
        <w:ind w:left="0" w:firstLine="0"/>
        <w:jc w:val="both"/>
        <w:rPr>
          <w:rFonts w:ascii="Book Antiqua" w:hAnsi="Book Antiqua"/>
        </w:rPr>
      </w:pPr>
      <w:r w:rsidRPr="00AE4A30">
        <w:rPr>
          <w:rFonts w:ascii="Book Antiqua" w:hAnsi="Book Antiqua"/>
        </w:rPr>
        <w:t xml:space="preserve">No poseer titularidad de dominio de </w:t>
      </w:r>
      <w:r w:rsidR="006B47BD" w:rsidRPr="00AE4A30">
        <w:rPr>
          <w:rFonts w:ascii="Book Antiqua" w:hAnsi="Book Antiqua"/>
        </w:rPr>
        <w:t>ningún</w:t>
      </w:r>
      <w:r w:rsidRPr="00AE4A30">
        <w:rPr>
          <w:rFonts w:ascii="Book Antiqua" w:hAnsi="Book Antiqua"/>
        </w:rPr>
        <w:t xml:space="preserve"> otro inmueble</w:t>
      </w:r>
      <w:r w:rsidR="00AE4A30">
        <w:rPr>
          <w:rFonts w:ascii="Book Antiqua" w:hAnsi="Book Antiqua"/>
        </w:rPr>
        <w:t xml:space="preserve">. </w:t>
      </w:r>
    </w:p>
    <w:p w:rsidR="00AF011B" w:rsidRPr="00AE4A30" w:rsidRDefault="008B4068" w:rsidP="00AE4A30">
      <w:pPr>
        <w:keepNext/>
        <w:numPr>
          <w:ilvl w:val="0"/>
          <w:numId w:val="1"/>
        </w:numPr>
        <w:tabs>
          <w:tab w:val="clear" w:pos="1068"/>
        </w:tabs>
        <w:spacing w:after="180"/>
        <w:ind w:left="0" w:firstLine="0"/>
        <w:jc w:val="both"/>
        <w:rPr>
          <w:rFonts w:ascii="Book Antiqua" w:hAnsi="Book Antiqua"/>
        </w:rPr>
      </w:pPr>
      <w:r w:rsidRPr="00AE4A30">
        <w:rPr>
          <w:rFonts w:ascii="Book Antiqua" w:hAnsi="Book Antiqua"/>
        </w:rPr>
        <w:t>Deben habitar dicho inmueble</w:t>
      </w:r>
      <w:r w:rsidR="00AE4A30">
        <w:rPr>
          <w:rFonts w:ascii="Book Antiqua" w:hAnsi="Book Antiqua"/>
        </w:rPr>
        <w:t xml:space="preserve">. </w:t>
      </w:r>
    </w:p>
    <w:p w:rsidR="00AE4A30" w:rsidRPr="00AE4A30" w:rsidRDefault="00AE4A30" w:rsidP="00AE4A30">
      <w:pPr>
        <w:keepNext/>
        <w:spacing w:after="180"/>
        <w:jc w:val="both"/>
        <w:rPr>
          <w:rFonts w:ascii="Book Antiqua" w:hAnsi="Book Antiqua"/>
        </w:rPr>
      </w:pPr>
      <w:r w:rsidRPr="00AE4A3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8B4068" w:rsidRPr="00AE4A30">
        <w:rPr>
          <w:rFonts w:ascii="Book Antiqua" w:hAnsi="Book Antiqua"/>
        </w:rPr>
        <w:t>ESTABLECESE que los beneficiarios de la presente Ordenanza</w:t>
      </w:r>
      <w:r>
        <w:rPr>
          <w:rFonts w:ascii="Book Antiqua" w:hAnsi="Book Antiqua"/>
        </w:rPr>
        <w:t xml:space="preserve">: </w:t>
      </w:r>
    </w:p>
    <w:p w:rsidR="00AF011B" w:rsidRPr="00AE4A30" w:rsidRDefault="008B4068" w:rsidP="00AE4A30">
      <w:pPr>
        <w:keepNext/>
        <w:numPr>
          <w:ilvl w:val="0"/>
          <w:numId w:val="2"/>
        </w:numPr>
        <w:tabs>
          <w:tab w:val="clear" w:pos="1773"/>
        </w:tabs>
        <w:spacing w:after="180"/>
        <w:ind w:left="0" w:firstLine="0"/>
        <w:jc w:val="both"/>
        <w:rPr>
          <w:rFonts w:ascii="Book Antiqua" w:hAnsi="Book Antiqua"/>
        </w:rPr>
      </w:pPr>
      <w:r w:rsidRPr="00AE4A30">
        <w:rPr>
          <w:rFonts w:ascii="Book Antiqua" w:hAnsi="Book Antiqua"/>
        </w:rPr>
        <w:t xml:space="preserve">No </w:t>
      </w:r>
      <w:r w:rsidR="006B47BD" w:rsidRPr="00AE4A30">
        <w:rPr>
          <w:rFonts w:ascii="Book Antiqua" w:hAnsi="Book Antiqua"/>
        </w:rPr>
        <w:t>podrán</w:t>
      </w:r>
      <w:r w:rsidRPr="00AE4A30">
        <w:rPr>
          <w:rFonts w:ascii="Book Antiqua" w:hAnsi="Book Antiqua"/>
        </w:rPr>
        <w:t xml:space="preserve"> ser beneficiarios de </w:t>
      </w:r>
      <w:r w:rsidR="006B47BD" w:rsidRPr="00AE4A30">
        <w:rPr>
          <w:rFonts w:ascii="Book Antiqua" w:hAnsi="Book Antiqua"/>
        </w:rPr>
        <w:t>ningún</w:t>
      </w:r>
      <w:r w:rsidRPr="00AE4A30">
        <w:rPr>
          <w:rFonts w:ascii="Book Antiqua" w:hAnsi="Book Antiqua"/>
        </w:rPr>
        <w:t xml:space="preserve"> otro tipo de plan de similares </w:t>
      </w:r>
      <w:r w:rsidR="006B47BD" w:rsidRPr="00AE4A30">
        <w:rPr>
          <w:rFonts w:ascii="Book Antiqua" w:hAnsi="Book Antiqua"/>
        </w:rPr>
        <w:t>características</w:t>
      </w:r>
      <w:r w:rsidR="00AE4A30">
        <w:rPr>
          <w:rFonts w:ascii="Book Antiqua" w:hAnsi="Book Antiqua"/>
        </w:rPr>
        <w:t xml:space="preserve">. </w:t>
      </w:r>
    </w:p>
    <w:p w:rsidR="00AF011B" w:rsidRPr="00AE4A30" w:rsidRDefault="008B4068" w:rsidP="00AE4A30">
      <w:pPr>
        <w:keepNext/>
        <w:numPr>
          <w:ilvl w:val="0"/>
          <w:numId w:val="2"/>
        </w:numPr>
        <w:tabs>
          <w:tab w:val="clear" w:pos="1773"/>
        </w:tabs>
        <w:spacing w:after="180"/>
        <w:ind w:left="0" w:firstLine="0"/>
        <w:jc w:val="both"/>
        <w:rPr>
          <w:rFonts w:ascii="Book Antiqua" w:hAnsi="Book Antiqua"/>
        </w:rPr>
      </w:pPr>
      <w:r w:rsidRPr="00AE4A30">
        <w:rPr>
          <w:rFonts w:ascii="Book Antiqua" w:hAnsi="Book Antiqua"/>
        </w:rPr>
        <w:t xml:space="preserve">No </w:t>
      </w:r>
      <w:r w:rsidR="006B47BD" w:rsidRPr="00AE4A30">
        <w:rPr>
          <w:rFonts w:ascii="Book Antiqua" w:hAnsi="Book Antiqua"/>
        </w:rPr>
        <w:t>podrán</w:t>
      </w:r>
      <w:r w:rsidRPr="00AE4A30">
        <w:rPr>
          <w:rFonts w:ascii="Book Antiqua" w:hAnsi="Book Antiqua"/>
        </w:rPr>
        <w:t xml:space="preserve"> transferir los terrenos durante 10</w:t>
      </w:r>
      <w:r w:rsidR="00AF011B" w:rsidRPr="00AE4A30">
        <w:rPr>
          <w:rFonts w:ascii="Book Antiqua" w:hAnsi="Book Antiqua"/>
        </w:rPr>
        <w:t xml:space="preserve"> </w:t>
      </w:r>
      <w:r w:rsidR="00AE4A30">
        <w:rPr>
          <w:rFonts w:ascii="Book Antiqua" w:hAnsi="Book Antiqua"/>
        </w:rPr>
        <w:t xml:space="preserve"> (</w:t>
      </w:r>
      <w:r w:rsidRPr="00AE4A30">
        <w:rPr>
          <w:rFonts w:ascii="Book Antiqua" w:hAnsi="Book Antiqua"/>
        </w:rPr>
        <w:t>diez</w:t>
      </w:r>
      <w:r w:rsidR="00AE4A30">
        <w:rPr>
          <w:rFonts w:ascii="Book Antiqua" w:hAnsi="Book Antiqua"/>
        </w:rPr>
        <w:t xml:space="preserve">) </w:t>
      </w:r>
      <w:r w:rsidR="00AF011B" w:rsidRPr="00AE4A30">
        <w:rPr>
          <w:rFonts w:ascii="Book Antiqua" w:hAnsi="Book Antiqua"/>
        </w:rPr>
        <w:t xml:space="preserve"> </w:t>
      </w:r>
      <w:r w:rsidRPr="00AE4A30">
        <w:rPr>
          <w:rFonts w:ascii="Book Antiqua" w:hAnsi="Book Antiqua"/>
        </w:rPr>
        <w:t>años</w:t>
      </w:r>
      <w:r w:rsidR="00AE4A30">
        <w:rPr>
          <w:rFonts w:ascii="Book Antiqua" w:hAnsi="Book Antiqua"/>
        </w:rPr>
        <w:t xml:space="preserve">, </w:t>
      </w:r>
      <w:r w:rsidRPr="00AE4A30">
        <w:rPr>
          <w:rFonts w:ascii="Book Antiqua" w:hAnsi="Book Antiqua"/>
        </w:rPr>
        <w:t xml:space="preserve">a contar desde la fecha de </w:t>
      </w:r>
      <w:r w:rsidR="006B47BD" w:rsidRPr="00AE4A30">
        <w:rPr>
          <w:rFonts w:ascii="Book Antiqua" w:hAnsi="Book Antiqua"/>
        </w:rPr>
        <w:t>escrituración</w:t>
      </w:r>
      <w:r w:rsidR="00AE4A30">
        <w:rPr>
          <w:rFonts w:ascii="Book Antiqua" w:hAnsi="Book Antiqua"/>
        </w:rPr>
        <w:t xml:space="preserve">, </w:t>
      </w:r>
      <w:r w:rsidRPr="00AE4A30">
        <w:rPr>
          <w:rFonts w:ascii="Book Antiqua" w:hAnsi="Book Antiqua"/>
        </w:rPr>
        <w:t xml:space="preserve">siendo de aplicación los </w:t>
      </w:r>
      <w:r w:rsidR="006B47BD" w:rsidRPr="00AE4A30">
        <w:rPr>
          <w:rFonts w:ascii="Book Antiqua" w:hAnsi="Book Antiqua"/>
        </w:rPr>
        <w:t>Artículos</w:t>
      </w:r>
      <w:r w:rsidRPr="00AE4A30">
        <w:rPr>
          <w:rFonts w:ascii="Book Antiqua" w:hAnsi="Book Antiqua"/>
        </w:rPr>
        <w:t xml:space="preserve"> 24</w:t>
      </w:r>
      <w:r w:rsidR="00AE4A30">
        <w:rPr>
          <w:rFonts w:ascii="Book Antiqua" w:hAnsi="Book Antiqua"/>
        </w:rPr>
        <w:t xml:space="preserve">, </w:t>
      </w:r>
      <w:r w:rsidRPr="00AE4A30">
        <w:rPr>
          <w:rFonts w:ascii="Book Antiqua" w:hAnsi="Book Antiqua"/>
        </w:rPr>
        <w:t>25</w:t>
      </w:r>
      <w:r w:rsidR="00AE4A30">
        <w:rPr>
          <w:rFonts w:ascii="Book Antiqua" w:hAnsi="Book Antiqua"/>
        </w:rPr>
        <w:t xml:space="preserve">, </w:t>
      </w:r>
      <w:r w:rsidRPr="00AE4A30">
        <w:rPr>
          <w:rFonts w:ascii="Book Antiqua" w:hAnsi="Book Antiqua"/>
        </w:rPr>
        <w:t xml:space="preserve">26 y 27 de la Ordenanza </w:t>
      </w:r>
      <w:r w:rsidR="006B47BD" w:rsidRPr="00AE4A30">
        <w:rPr>
          <w:rFonts w:ascii="Book Antiqua" w:hAnsi="Book Antiqua"/>
        </w:rPr>
        <w:t>N</w:t>
      </w:r>
      <w:r w:rsidR="00AE4A30">
        <w:rPr>
          <w:rFonts w:ascii="Book Antiqua" w:hAnsi="Book Antiqua"/>
        </w:rPr>
        <w:t xml:space="preserve">º </w:t>
      </w:r>
      <w:r w:rsidRPr="00AE4A30">
        <w:rPr>
          <w:rFonts w:ascii="Book Antiqua" w:hAnsi="Book Antiqua"/>
        </w:rPr>
        <w:t>480</w:t>
      </w:r>
      <w:r w:rsidR="00AE4A30">
        <w:rPr>
          <w:rFonts w:ascii="Book Antiqua" w:hAnsi="Book Antiqua"/>
        </w:rPr>
        <w:t xml:space="preserve">. </w:t>
      </w:r>
    </w:p>
    <w:p w:rsidR="00AF011B" w:rsidRPr="00AE4A30" w:rsidRDefault="00AE4A30" w:rsidP="00AE4A30">
      <w:pPr>
        <w:keepNext/>
        <w:spacing w:after="180"/>
        <w:jc w:val="both"/>
        <w:rPr>
          <w:rFonts w:ascii="Book Antiqua" w:hAnsi="Book Antiqua"/>
        </w:rPr>
      </w:pPr>
      <w:r w:rsidRPr="00AE4A30">
        <w:rPr>
          <w:rFonts w:ascii="Book Antiqua" w:hAnsi="Book Antiqua"/>
          <w:u w:val="single"/>
        </w:rPr>
        <w:lastRenderedPageBreak/>
        <w:t>ARTÍCULO TERCERO:</w:t>
      </w:r>
      <w:r>
        <w:rPr>
          <w:rFonts w:ascii="Book Antiqua" w:hAnsi="Book Antiqua"/>
        </w:rPr>
        <w:t xml:space="preserve"> </w:t>
      </w:r>
      <w:r w:rsidR="00554FB7" w:rsidRPr="00AE4A30">
        <w:rPr>
          <w:rFonts w:ascii="Book Antiqua" w:hAnsi="Book Antiqua"/>
        </w:rPr>
        <w:t xml:space="preserve">El Departamento Ejecutivo Municipal a </w:t>
      </w:r>
      <w:r w:rsidR="006B47BD" w:rsidRPr="00AE4A30">
        <w:rPr>
          <w:rFonts w:ascii="Book Antiqua" w:hAnsi="Book Antiqua"/>
        </w:rPr>
        <w:t>través</w:t>
      </w:r>
      <w:r w:rsidR="00554FB7" w:rsidRPr="00AE4A30">
        <w:rPr>
          <w:rFonts w:ascii="Book Antiqua" w:hAnsi="Book Antiqua"/>
        </w:rPr>
        <w:t xml:space="preserve"> de las </w:t>
      </w:r>
      <w:r w:rsidR="006B47BD" w:rsidRPr="00AE4A30">
        <w:rPr>
          <w:rFonts w:ascii="Book Antiqua" w:hAnsi="Book Antiqua"/>
        </w:rPr>
        <w:t>áreas</w:t>
      </w:r>
      <w:r w:rsidR="00554FB7" w:rsidRPr="00AE4A30">
        <w:rPr>
          <w:rFonts w:ascii="Book Antiqua" w:hAnsi="Book Antiqua"/>
        </w:rPr>
        <w:t xml:space="preserve"> municipales competentes </w:t>
      </w:r>
      <w:r w:rsidR="006B47BD" w:rsidRPr="00AE4A30">
        <w:rPr>
          <w:rFonts w:ascii="Book Antiqua" w:hAnsi="Book Antiqua"/>
        </w:rPr>
        <w:t>deberá</w:t>
      </w:r>
      <w:r w:rsidR="00554FB7" w:rsidRPr="00AE4A30">
        <w:rPr>
          <w:rFonts w:ascii="Book Antiqua" w:hAnsi="Book Antiqua"/>
        </w:rPr>
        <w:t xml:space="preserve"> efectuar un relevamiento para determinar el estado ocupacional de los terrenos en </w:t>
      </w:r>
      <w:r w:rsidR="006B47BD" w:rsidRPr="00AE4A30">
        <w:rPr>
          <w:rFonts w:ascii="Book Antiqua" w:hAnsi="Book Antiqua"/>
        </w:rPr>
        <w:t>cuestión</w:t>
      </w:r>
      <w:r w:rsidR="00554FB7" w:rsidRPr="00AE4A30">
        <w:rPr>
          <w:rFonts w:ascii="Book Antiqua" w:hAnsi="Book Antiqua"/>
        </w:rPr>
        <w:t xml:space="preserve"> y </w:t>
      </w:r>
      <w:r w:rsidR="006B47BD" w:rsidRPr="00AE4A30">
        <w:rPr>
          <w:rFonts w:ascii="Book Antiqua" w:hAnsi="Book Antiqua"/>
        </w:rPr>
        <w:t>así</w:t>
      </w:r>
      <w:r w:rsidR="00554FB7" w:rsidRPr="00AE4A30">
        <w:rPr>
          <w:rFonts w:ascii="Book Antiqua" w:hAnsi="Book Antiqua"/>
        </w:rPr>
        <w:t xml:space="preserve"> iniciar los </w:t>
      </w:r>
      <w:r w:rsidR="00866509" w:rsidRPr="00AE4A30">
        <w:rPr>
          <w:rFonts w:ascii="Book Antiqua" w:hAnsi="Book Antiqua"/>
        </w:rPr>
        <w:t>trámites</w:t>
      </w:r>
      <w:r w:rsidR="00554FB7" w:rsidRPr="00AE4A30">
        <w:rPr>
          <w:rFonts w:ascii="Book Antiqua" w:hAnsi="Book Antiqua"/>
        </w:rPr>
        <w:t xml:space="preserve"> de </w:t>
      </w:r>
      <w:r w:rsidR="006B47BD" w:rsidRPr="00AE4A30">
        <w:rPr>
          <w:rFonts w:ascii="Book Antiqua" w:hAnsi="Book Antiqua"/>
        </w:rPr>
        <w:t>escrituración</w:t>
      </w:r>
      <w:r w:rsidR="00554FB7" w:rsidRPr="00AE4A30">
        <w:rPr>
          <w:rFonts w:ascii="Book Antiqua" w:hAnsi="Book Antiqua"/>
        </w:rPr>
        <w:t xml:space="preserve"> definitiva de los lotes</w:t>
      </w:r>
      <w:r>
        <w:rPr>
          <w:rFonts w:ascii="Book Antiqua" w:hAnsi="Book Antiqua"/>
        </w:rPr>
        <w:t xml:space="preserve">. </w:t>
      </w:r>
    </w:p>
    <w:p w:rsidR="00AF011B" w:rsidRPr="00AE4A30" w:rsidRDefault="00AE4A30" w:rsidP="00AE4A30">
      <w:pPr>
        <w:keepNext/>
        <w:spacing w:after="180"/>
        <w:jc w:val="both"/>
        <w:rPr>
          <w:rFonts w:ascii="Book Antiqua" w:hAnsi="Book Antiqua"/>
        </w:rPr>
      </w:pPr>
      <w:r w:rsidRPr="00AE4A30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554FB7" w:rsidRPr="00AE4A30">
        <w:rPr>
          <w:rFonts w:ascii="Book Antiqua" w:hAnsi="Book Antiqua"/>
        </w:rPr>
        <w:t>CONDONA</w:t>
      </w:r>
      <w:r w:rsidR="00866509" w:rsidRPr="00AE4A30">
        <w:rPr>
          <w:rFonts w:ascii="Book Antiqua" w:hAnsi="Book Antiqua"/>
        </w:rPr>
        <w:t>N</w:t>
      </w:r>
      <w:r w:rsidR="00554FB7" w:rsidRPr="00AE4A30">
        <w:rPr>
          <w:rFonts w:ascii="Book Antiqua" w:hAnsi="Book Antiqua"/>
        </w:rPr>
        <w:t>SE los importes que se adeudaren por el precio de venta de los terrenos referidos en el Art</w:t>
      </w:r>
      <w:r w:rsidR="00866509" w:rsidRPr="00AE4A30">
        <w:rPr>
          <w:rFonts w:ascii="Book Antiqua" w:hAnsi="Book Antiqua"/>
        </w:rPr>
        <w:t>í</w:t>
      </w:r>
      <w:r w:rsidR="00554FB7" w:rsidRPr="00AE4A30">
        <w:rPr>
          <w:rFonts w:ascii="Book Antiqua" w:hAnsi="Book Antiqua"/>
        </w:rPr>
        <w:t>culo precedente</w:t>
      </w:r>
      <w:r>
        <w:rPr>
          <w:rFonts w:ascii="Book Antiqua" w:hAnsi="Book Antiqua"/>
        </w:rPr>
        <w:t xml:space="preserve">, </w:t>
      </w:r>
      <w:r w:rsidR="00554FB7" w:rsidRPr="00AE4A30">
        <w:rPr>
          <w:rFonts w:ascii="Book Antiqua" w:hAnsi="Book Antiqua"/>
        </w:rPr>
        <w:t>sin perjuicio de las sumas ya ingresada en cada caso por dicho concepto</w:t>
      </w:r>
      <w:r>
        <w:rPr>
          <w:rFonts w:ascii="Book Antiqua" w:hAnsi="Book Antiqua"/>
        </w:rPr>
        <w:t xml:space="preserve">. </w:t>
      </w:r>
    </w:p>
    <w:p w:rsidR="00AF011B" w:rsidRPr="00AE4A30" w:rsidRDefault="00AE4A30" w:rsidP="00AE4A30">
      <w:pPr>
        <w:keepNext/>
        <w:spacing w:after="180"/>
        <w:jc w:val="both"/>
        <w:rPr>
          <w:rFonts w:ascii="Book Antiqua" w:hAnsi="Book Antiqua"/>
        </w:rPr>
      </w:pPr>
      <w:r w:rsidRPr="00AE4A30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554FB7" w:rsidRPr="00AE4A30">
        <w:rPr>
          <w:rFonts w:ascii="Book Antiqua" w:hAnsi="Book Antiqua"/>
        </w:rPr>
        <w:t>FACULTASE</w:t>
      </w:r>
      <w:r w:rsidR="00217939" w:rsidRPr="00AE4A30">
        <w:rPr>
          <w:rFonts w:ascii="Book Antiqua" w:hAnsi="Book Antiqua"/>
        </w:rPr>
        <w:t xml:space="preserve"> </w:t>
      </w:r>
      <w:r w:rsidR="00554FB7" w:rsidRPr="00AE4A30">
        <w:rPr>
          <w:rFonts w:ascii="Book Antiqua" w:hAnsi="Book Antiqua"/>
        </w:rPr>
        <w:t>al Departamento Ejecutivo Municipal a realizar todas las gestiones que resulten necesarias para que se de cumplimiento con la presente</w:t>
      </w:r>
      <w:r w:rsidR="006B47BD" w:rsidRPr="00AE4A30">
        <w:rPr>
          <w:rFonts w:ascii="Book Antiqua" w:hAnsi="Book Antiqua"/>
        </w:rPr>
        <w:t xml:space="preserve"> Ordenanza</w:t>
      </w:r>
      <w:r w:rsidR="00AF011B" w:rsidRPr="00AE4A3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B47BD" w:rsidRPr="00AE4A30">
        <w:rPr>
          <w:rFonts w:ascii="Book Antiqua" w:hAnsi="Book Antiqua"/>
        </w:rPr>
        <w:t>Escrituración de los terrenos de la ex vía</w:t>
      </w:r>
      <w:r>
        <w:rPr>
          <w:rFonts w:ascii="Book Antiqua" w:hAnsi="Book Antiqua"/>
        </w:rPr>
        <w:t xml:space="preserve">, </w:t>
      </w:r>
      <w:r w:rsidR="006B47BD" w:rsidRPr="00AE4A30">
        <w:rPr>
          <w:rFonts w:ascii="Book Antiqua" w:hAnsi="Book Antiqua"/>
        </w:rPr>
        <w:t>a favor de sus actuales poseedores</w:t>
      </w:r>
      <w:r>
        <w:rPr>
          <w:rFonts w:ascii="Book Antiqua" w:hAnsi="Book Antiqua"/>
        </w:rPr>
        <w:t xml:space="preserve">) </w:t>
      </w:r>
    </w:p>
    <w:p w:rsidR="001312C7" w:rsidRPr="00AE4A30" w:rsidRDefault="00AE4A30" w:rsidP="00AE4A30">
      <w:pPr>
        <w:keepNext/>
        <w:spacing w:after="180"/>
        <w:jc w:val="both"/>
        <w:rPr>
          <w:rFonts w:ascii="Book Antiqua" w:hAnsi="Book Antiqua"/>
        </w:rPr>
      </w:pPr>
      <w:r w:rsidRPr="00AE4A30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6B47BD" w:rsidRPr="00AE4A3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845FE9" w:rsidRPr="00AE4A30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1312C7" w:rsidRPr="00AE4A30" w:rsidSect="00AE4A30">
      <w:footerReference w:type="default" r:id="rId7"/>
      <w:pgSz w:w="11906" w:h="16838" w:code="5"/>
      <w:pgMar w:top="1417" w:right="1134" w:bottom="1134" w:left="1701" w:header="709" w:footer="709" w:gutter="0"/>
      <w:pgNumType w:start="22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3975" w:rsidRDefault="00D03975" w:rsidP="00D03975">
      <w:r>
        <w:separator/>
      </w:r>
    </w:p>
  </w:endnote>
  <w:endnote w:type="continuationSeparator" w:id="0">
    <w:p w:rsidR="00D03975" w:rsidRDefault="00D03975" w:rsidP="00D03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3975" w:rsidRPr="0038209D" w:rsidRDefault="00D0397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3975" w:rsidRDefault="00D03975" w:rsidP="00D03975">
      <w:r>
        <w:separator/>
      </w:r>
    </w:p>
  </w:footnote>
  <w:footnote w:type="continuationSeparator" w:id="0">
    <w:p w:rsidR="00D03975" w:rsidRDefault="00D03975" w:rsidP="00D03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16D3F"/>
    <w:multiLevelType w:val="hybridMultilevel"/>
    <w:tmpl w:val="39CCCD04"/>
    <w:lvl w:ilvl="0" w:tplc="A39C159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5A5A6BCC"/>
    <w:multiLevelType w:val="hybridMultilevel"/>
    <w:tmpl w:val="1E0C0B4A"/>
    <w:lvl w:ilvl="0" w:tplc="40D0BC36">
      <w:start w:val="1"/>
      <w:numFmt w:val="lowerLetter"/>
      <w:lvlText w:val="%1)"/>
      <w:lvlJc w:val="left"/>
      <w:pPr>
        <w:tabs>
          <w:tab w:val="num" w:pos="1773"/>
        </w:tabs>
        <w:ind w:left="1773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F3DE0"/>
    <w:rsid w:val="00027A47"/>
    <w:rsid w:val="000574EF"/>
    <w:rsid w:val="00085399"/>
    <w:rsid w:val="001312C7"/>
    <w:rsid w:val="001331E6"/>
    <w:rsid w:val="001A316B"/>
    <w:rsid w:val="001A3C7B"/>
    <w:rsid w:val="001D2979"/>
    <w:rsid w:val="001D5B03"/>
    <w:rsid w:val="001E1218"/>
    <w:rsid w:val="00217939"/>
    <w:rsid w:val="00220957"/>
    <w:rsid w:val="00235C36"/>
    <w:rsid w:val="002411D3"/>
    <w:rsid w:val="00245CDD"/>
    <w:rsid w:val="002C0FCE"/>
    <w:rsid w:val="002C2889"/>
    <w:rsid w:val="002E5D20"/>
    <w:rsid w:val="002F030D"/>
    <w:rsid w:val="00317D89"/>
    <w:rsid w:val="003639CA"/>
    <w:rsid w:val="0037775A"/>
    <w:rsid w:val="0038209D"/>
    <w:rsid w:val="00481A24"/>
    <w:rsid w:val="004922F0"/>
    <w:rsid w:val="004B5A54"/>
    <w:rsid w:val="004E7295"/>
    <w:rsid w:val="00554BF4"/>
    <w:rsid w:val="00554FB7"/>
    <w:rsid w:val="00633527"/>
    <w:rsid w:val="0067114B"/>
    <w:rsid w:val="006934CE"/>
    <w:rsid w:val="006B47BD"/>
    <w:rsid w:val="006E0034"/>
    <w:rsid w:val="00763B72"/>
    <w:rsid w:val="0077252D"/>
    <w:rsid w:val="007C5C6B"/>
    <w:rsid w:val="007C6BFF"/>
    <w:rsid w:val="007C7246"/>
    <w:rsid w:val="007F6823"/>
    <w:rsid w:val="0080446E"/>
    <w:rsid w:val="00845FE9"/>
    <w:rsid w:val="00866509"/>
    <w:rsid w:val="008755BE"/>
    <w:rsid w:val="00881784"/>
    <w:rsid w:val="008958C9"/>
    <w:rsid w:val="008A216C"/>
    <w:rsid w:val="008B4068"/>
    <w:rsid w:val="008B5E90"/>
    <w:rsid w:val="008C1278"/>
    <w:rsid w:val="008E7892"/>
    <w:rsid w:val="008F3AB2"/>
    <w:rsid w:val="00922CC0"/>
    <w:rsid w:val="0095036C"/>
    <w:rsid w:val="009C62B9"/>
    <w:rsid w:val="009F3598"/>
    <w:rsid w:val="00A42144"/>
    <w:rsid w:val="00AC1DA3"/>
    <w:rsid w:val="00AE4A30"/>
    <w:rsid w:val="00AF011B"/>
    <w:rsid w:val="00AF4953"/>
    <w:rsid w:val="00B65383"/>
    <w:rsid w:val="00BA3706"/>
    <w:rsid w:val="00BB4B58"/>
    <w:rsid w:val="00BC22B6"/>
    <w:rsid w:val="00C3590F"/>
    <w:rsid w:val="00C76A5E"/>
    <w:rsid w:val="00C837A6"/>
    <w:rsid w:val="00CA0FF0"/>
    <w:rsid w:val="00CE6E01"/>
    <w:rsid w:val="00CF5E23"/>
    <w:rsid w:val="00CF69A8"/>
    <w:rsid w:val="00D03975"/>
    <w:rsid w:val="00D05088"/>
    <w:rsid w:val="00D44CE7"/>
    <w:rsid w:val="00D91B2F"/>
    <w:rsid w:val="00D92784"/>
    <w:rsid w:val="00DB214E"/>
    <w:rsid w:val="00E0545B"/>
    <w:rsid w:val="00E15243"/>
    <w:rsid w:val="00E26F49"/>
    <w:rsid w:val="00E3059C"/>
    <w:rsid w:val="00E428B3"/>
    <w:rsid w:val="00E8487A"/>
    <w:rsid w:val="00EE7FAF"/>
    <w:rsid w:val="00EF3DE0"/>
    <w:rsid w:val="00F23593"/>
    <w:rsid w:val="00F76AA4"/>
    <w:rsid w:val="00F775DC"/>
    <w:rsid w:val="00FB38AA"/>
    <w:rsid w:val="00FD0F65"/>
    <w:rsid w:val="00FF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C2CAF9A-8870-4748-8E7E-07C91527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5383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D039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D0397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D039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D0397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 de Windows</cp:lastModifiedBy>
  <cp:revision>28</cp:revision>
  <cp:lastPrinted>2017-10-04T15:21:00Z</cp:lastPrinted>
  <dcterms:created xsi:type="dcterms:W3CDTF">2017-05-11T14:13:00Z</dcterms:created>
  <dcterms:modified xsi:type="dcterms:W3CDTF">2018-07-06T13:59:00Z</dcterms:modified>
</cp:coreProperties>
</file>