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511" w:rsidRPr="00B41511" w:rsidRDefault="00B41511" w:rsidP="00B41511">
      <w:pPr>
        <w:keepNext/>
        <w:tabs>
          <w:tab w:val="left" w:pos="720"/>
        </w:tabs>
        <w:spacing w:after="180"/>
        <w:jc w:val="right"/>
        <w:rPr>
          <w:rFonts w:ascii="Book Antiqua" w:hAnsi="Book Antiqua"/>
        </w:rPr>
      </w:pPr>
      <w:r w:rsidRPr="00B41511">
        <w:rPr>
          <w:rFonts w:ascii="Book Antiqua" w:hAnsi="Book Antiqua"/>
        </w:rPr>
        <w:t>Yerba Buena, 15 de Marzo de 2012</w:t>
      </w:r>
    </w:p>
    <w:p w:rsidR="00B41511" w:rsidRPr="00B41511" w:rsidRDefault="00B41511" w:rsidP="00B41511">
      <w:pPr>
        <w:keepNext/>
        <w:tabs>
          <w:tab w:val="left" w:pos="720"/>
        </w:tabs>
        <w:spacing w:before="480" w:after="180"/>
        <w:rPr>
          <w:rFonts w:ascii="Book Antiqua" w:hAnsi="Book Antiqua"/>
          <w:b/>
        </w:rPr>
      </w:pPr>
      <w:r w:rsidRPr="00B41511">
        <w:rPr>
          <w:rFonts w:ascii="Book Antiqua" w:hAnsi="Book Antiqua"/>
          <w:b/>
        </w:rPr>
        <w:t>ORDENANZA Nº 1849</w:t>
      </w:r>
    </w:p>
    <w:p w:rsidR="00AE4615" w:rsidRPr="00B41511" w:rsidRDefault="00B41511" w:rsidP="00B41511">
      <w:pPr>
        <w:keepNext/>
        <w:tabs>
          <w:tab w:val="left" w:pos="720"/>
        </w:tabs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B41511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C82826" w:rsidRPr="00B41511" w:rsidRDefault="00B41511" w:rsidP="00B41511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B41511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5D7C32" w:rsidRPr="00B41511">
        <w:rPr>
          <w:rFonts w:ascii="Book Antiqua" w:hAnsi="Book Antiqua"/>
          <w:bCs/>
        </w:rPr>
        <w:t>APRUEBASE</w:t>
      </w:r>
      <w:r w:rsidR="005D7C32" w:rsidRPr="00B41511">
        <w:rPr>
          <w:rFonts w:ascii="Book Antiqua" w:hAnsi="Book Antiqua"/>
        </w:rPr>
        <w:t xml:space="preserve"> el Convenio celebrado entre la Municipalidad de Yerba Buena y el </w:t>
      </w:r>
      <w:r w:rsidR="00B54E19" w:rsidRPr="00B41511">
        <w:rPr>
          <w:rFonts w:ascii="Book Antiqua" w:hAnsi="Book Antiqua"/>
        </w:rPr>
        <w:t>Instituto Nacional del Teatro</w:t>
      </w:r>
      <w:r>
        <w:rPr>
          <w:rFonts w:ascii="Book Antiqua" w:hAnsi="Book Antiqua"/>
        </w:rPr>
        <w:t xml:space="preserve">, </w:t>
      </w:r>
      <w:r w:rsidR="005D7C32" w:rsidRPr="00B41511">
        <w:rPr>
          <w:rFonts w:ascii="Book Antiqua" w:hAnsi="Book Antiqua"/>
        </w:rPr>
        <w:t>que como Anexo I forma parte de la presenteOrdenanza</w:t>
      </w:r>
      <w:r>
        <w:rPr>
          <w:rFonts w:ascii="Book Antiqua" w:hAnsi="Book Antiqua"/>
        </w:rPr>
        <w:t xml:space="preserve">. </w:t>
      </w:r>
    </w:p>
    <w:p w:rsidR="00AE4615" w:rsidRPr="00B41511" w:rsidRDefault="00B41511" w:rsidP="00B41511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 w:rsidRPr="00B41511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9045F5" w:rsidRPr="00B41511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9045F5" w:rsidRPr="00B41511">
        <w:rPr>
          <w:rFonts w:ascii="Book Antiqua" w:hAnsi="Book Antiqua"/>
        </w:rPr>
        <w:t>REGÍSTRESE Y ARCHÍVESE</w:t>
      </w:r>
      <w:r>
        <w:rPr>
          <w:rFonts w:ascii="Book Antiqua" w:hAnsi="Book Antiqua"/>
        </w:rPr>
        <w:t xml:space="preserve">. </w:t>
      </w:r>
      <w:r w:rsidR="00BA66DA" w:rsidRPr="00B41511">
        <w:rPr>
          <w:rFonts w:ascii="Book Antiqua" w:hAnsi="Book Antiqua"/>
        </w:rPr>
        <w:t>·</w:t>
      </w:r>
    </w:p>
    <w:p w:rsidR="00AE4615" w:rsidRPr="00B41511" w:rsidRDefault="008F38A0" w:rsidP="00B41511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B41511">
        <w:rPr>
          <w:rFonts w:ascii="Book Antiqua" w:hAnsi="Book Antiqua"/>
        </w:rPr>
        <w:br w:type="page"/>
      </w:r>
      <w:r w:rsidR="00B54E19" w:rsidRPr="00B41511">
        <w:rPr>
          <w:rFonts w:ascii="Book Antiqua" w:hAnsi="Book Antiqua"/>
        </w:rPr>
        <w:lastRenderedPageBreak/>
        <w:t>ANEXO I</w:t>
      </w:r>
    </w:p>
    <w:p w:rsidR="00AE4615" w:rsidRPr="00B41511" w:rsidRDefault="00552C8A" w:rsidP="00B41511">
      <w:pPr>
        <w:keepNext/>
        <w:spacing w:after="180"/>
        <w:jc w:val="both"/>
        <w:rPr>
          <w:rFonts w:ascii="Book Antiqua" w:hAnsi="Book Antiqua"/>
        </w:rPr>
      </w:pPr>
      <w:r w:rsidRPr="00B41511">
        <w:rPr>
          <w:rFonts w:ascii="Book Antiqua" w:hAnsi="Book Antiqua"/>
        </w:rPr>
        <w:t>CONVENIO DE COLABORACIÓN ENTRE EL INSTITUTO NACIONAL DEL TEATRO Y LA MUNICIPALIDAD DE YERBA BUENA</w:t>
      </w:r>
    </w:p>
    <w:p w:rsidR="00B41511" w:rsidRPr="00B41511" w:rsidRDefault="00552C8A" w:rsidP="00B41511">
      <w:pPr>
        <w:keepNext/>
        <w:spacing w:after="180"/>
        <w:jc w:val="both"/>
        <w:rPr>
          <w:rFonts w:ascii="Book Antiqua" w:hAnsi="Book Antiqua"/>
        </w:rPr>
      </w:pPr>
      <w:r w:rsidRPr="00B41511">
        <w:rPr>
          <w:rFonts w:ascii="Book Antiqua" w:hAnsi="Book Antiqua"/>
        </w:rPr>
        <w:t>Entre la MUNI</w:t>
      </w:r>
      <w:r w:rsidR="00B54E19" w:rsidRPr="00B41511">
        <w:rPr>
          <w:rFonts w:ascii="Book Antiqua" w:hAnsi="Book Antiqua"/>
        </w:rPr>
        <w:t>CIPALIDAD</w:t>
      </w:r>
      <w:r w:rsidRPr="00B41511">
        <w:rPr>
          <w:rFonts w:ascii="Book Antiqua" w:hAnsi="Book Antiqua"/>
        </w:rPr>
        <w:t xml:space="preserve"> de </w:t>
      </w:r>
      <w:r w:rsidR="00B54E19" w:rsidRPr="00B41511">
        <w:rPr>
          <w:rFonts w:ascii="Book Antiqua" w:hAnsi="Book Antiqua"/>
        </w:rPr>
        <w:t>YERBA BUENA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representada en este acto por el Inten</w:t>
      </w:r>
      <w:r w:rsidR="00653A5C" w:rsidRPr="00B41511">
        <w:rPr>
          <w:rFonts w:ascii="Book Antiqua" w:hAnsi="Book Antiqua"/>
        </w:rPr>
        <w:t>dente</w:t>
      </w:r>
      <w:r w:rsidR="00B41511">
        <w:rPr>
          <w:rFonts w:ascii="Book Antiqua" w:hAnsi="Book Antiqua"/>
        </w:rPr>
        <w:t xml:space="preserve">, </w:t>
      </w:r>
      <w:r w:rsidR="00653A5C" w:rsidRPr="00B41511">
        <w:rPr>
          <w:rFonts w:ascii="Book Antiqua" w:hAnsi="Book Antiqua"/>
        </w:rPr>
        <w:t xml:space="preserve">Señor Profesor DANIEL </w:t>
      </w:r>
      <w:r w:rsidRPr="00B41511">
        <w:rPr>
          <w:rFonts w:ascii="Book Antiqua" w:hAnsi="Book Antiqua"/>
        </w:rPr>
        <w:t>GUILLERMO TOLEDO</w:t>
      </w:r>
      <w:r w:rsidR="00B41511">
        <w:rPr>
          <w:rFonts w:ascii="Book Antiqua" w:hAnsi="Book Antiqua"/>
        </w:rPr>
        <w:t>, D.N.I.</w:t>
      </w:r>
      <w:r w:rsidRPr="00B41511">
        <w:rPr>
          <w:rFonts w:ascii="Book Antiqua" w:hAnsi="Book Antiqua"/>
        </w:rPr>
        <w:t>N</w:t>
      </w:r>
      <w:r w:rsidR="00B41511">
        <w:rPr>
          <w:rFonts w:ascii="Book Antiqua" w:hAnsi="Book Antiqua"/>
        </w:rPr>
        <w:t xml:space="preserve">º </w:t>
      </w:r>
      <w:r w:rsidRPr="00B41511">
        <w:rPr>
          <w:rFonts w:ascii="Book Antiqua" w:hAnsi="Book Antiqua"/>
        </w:rPr>
        <w:t>13</w:t>
      </w:r>
      <w:r w:rsidR="00B41511">
        <w:rPr>
          <w:rFonts w:ascii="Book Antiqua" w:hAnsi="Book Antiqua"/>
        </w:rPr>
        <w:t xml:space="preserve">. </w:t>
      </w:r>
      <w:r w:rsidRPr="00B41511">
        <w:rPr>
          <w:rFonts w:ascii="Book Antiqua" w:hAnsi="Book Antiqua"/>
        </w:rPr>
        <w:t>378</w:t>
      </w:r>
      <w:r w:rsidR="00B41511">
        <w:rPr>
          <w:rFonts w:ascii="Book Antiqua" w:hAnsi="Book Antiqua"/>
        </w:rPr>
        <w:t xml:space="preserve">. </w:t>
      </w:r>
      <w:r w:rsidRPr="00B41511">
        <w:rPr>
          <w:rFonts w:ascii="Book Antiqua" w:hAnsi="Book Antiqua"/>
        </w:rPr>
        <w:t>335 con domicilio en Av</w:t>
      </w:r>
      <w:r w:rsidR="00B41511">
        <w:rPr>
          <w:rFonts w:ascii="Book Antiqua" w:hAnsi="Book Antiqua"/>
        </w:rPr>
        <w:t xml:space="preserve">. </w:t>
      </w:r>
      <w:r w:rsidRPr="00B41511">
        <w:rPr>
          <w:rFonts w:ascii="Book Antiqua" w:hAnsi="Book Antiqua"/>
        </w:rPr>
        <w:t>Aconquij</w:t>
      </w:r>
      <w:r w:rsidR="00653A5C" w:rsidRPr="00B41511">
        <w:rPr>
          <w:rFonts w:ascii="Book Antiqua" w:hAnsi="Book Antiqua"/>
        </w:rPr>
        <w:t>a 1900</w:t>
      </w:r>
      <w:r w:rsidR="00B41511">
        <w:rPr>
          <w:rFonts w:ascii="Book Antiqua" w:hAnsi="Book Antiqua"/>
        </w:rPr>
        <w:t xml:space="preserve">, </w:t>
      </w:r>
      <w:r w:rsidR="00653A5C" w:rsidRPr="00B41511">
        <w:rPr>
          <w:rFonts w:ascii="Book Antiqua" w:hAnsi="Book Antiqua"/>
        </w:rPr>
        <w:t>Ciudad de YERBA BUENA</w:t>
      </w:r>
      <w:r w:rsidR="00B41511">
        <w:rPr>
          <w:rFonts w:ascii="Book Antiqua" w:hAnsi="Book Antiqua"/>
        </w:rPr>
        <w:t xml:space="preserve">, </w:t>
      </w:r>
      <w:r w:rsidR="00653A5C" w:rsidRPr="00B41511">
        <w:rPr>
          <w:rFonts w:ascii="Book Antiqua" w:hAnsi="Book Antiqua"/>
        </w:rPr>
        <w:t>P</w:t>
      </w:r>
      <w:r w:rsidRPr="00B41511">
        <w:rPr>
          <w:rFonts w:ascii="Book Antiqua" w:hAnsi="Book Antiqua"/>
        </w:rPr>
        <w:t>rovincia de TUCUMÁN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en adelante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el “ORGANISMO”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por una parte y el INSTITUTO NACIONAL DEL TEATRO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representado en este acto por su Director Ejecutivo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Señor RAÚL BRAMBILLA</w:t>
      </w:r>
      <w:r w:rsidR="00B41511">
        <w:rPr>
          <w:rFonts w:ascii="Book Antiqua" w:hAnsi="Book Antiqua"/>
        </w:rPr>
        <w:t>, D.N.I.</w:t>
      </w:r>
      <w:r w:rsidRPr="00B41511">
        <w:rPr>
          <w:rFonts w:ascii="Book Antiqua" w:hAnsi="Book Antiqua"/>
        </w:rPr>
        <w:t>N</w:t>
      </w:r>
      <w:r w:rsidR="00B41511">
        <w:rPr>
          <w:rFonts w:ascii="Book Antiqua" w:hAnsi="Book Antiqua"/>
        </w:rPr>
        <w:t xml:space="preserve">º </w:t>
      </w:r>
      <w:r w:rsidRPr="00B41511">
        <w:rPr>
          <w:rFonts w:ascii="Book Antiqua" w:hAnsi="Book Antiqua"/>
        </w:rPr>
        <w:t>11</w:t>
      </w:r>
      <w:r w:rsidR="00B41511">
        <w:rPr>
          <w:rFonts w:ascii="Book Antiqua" w:hAnsi="Book Antiqua"/>
        </w:rPr>
        <w:t xml:space="preserve">. </w:t>
      </w:r>
      <w:r w:rsidRPr="00B41511">
        <w:rPr>
          <w:rFonts w:ascii="Book Antiqua" w:hAnsi="Book Antiqua"/>
        </w:rPr>
        <w:t>705</w:t>
      </w:r>
      <w:r w:rsidR="00B41511">
        <w:rPr>
          <w:rFonts w:ascii="Book Antiqua" w:hAnsi="Book Antiqua"/>
        </w:rPr>
        <w:t xml:space="preserve">. </w:t>
      </w:r>
      <w:r w:rsidRPr="00B41511">
        <w:rPr>
          <w:rFonts w:ascii="Book Antiqua" w:hAnsi="Book Antiqua"/>
        </w:rPr>
        <w:t>186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con domicilio en Av</w:t>
      </w:r>
      <w:r w:rsidR="00B41511">
        <w:rPr>
          <w:rFonts w:ascii="Book Antiqua" w:hAnsi="Book Antiqua"/>
        </w:rPr>
        <w:t xml:space="preserve">. </w:t>
      </w:r>
      <w:r w:rsidRPr="00B41511">
        <w:rPr>
          <w:rFonts w:ascii="Book Antiqua" w:hAnsi="Book Antiqua"/>
        </w:rPr>
        <w:t>Santa Fe N</w:t>
      </w:r>
      <w:r w:rsidR="00B41511">
        <w:rPr>
          <w:rFonts w:ascii="Book Antiqua" w:hAnsi="Book Antiqua"/>
        </w:rPr>
        <w:t xml:space="preserve">º </w:t>
      </w:r>
      <w:r w:rsidRPr="00B41511">
        <w:rPr>
          <w:rFonts w:ascii="Book Antiqua" w:hAnsi="Book Antiqua"/>
        </w:rPr>
        <w:t>1243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Piso 7</w:t>
      </w:r>
      <w:r w:rsidR="00B41511">
        <w:rPr>
          <w:rFonts w:ascii="Book Antiqua" w:hAnsi="Book Antiqua"/>
        </w:rPr>
        <w:t xml:space="preserve">º , </w:t>
      </w:r>
      <w:r w:rsidRPr="00B41511">
        <w:rPr>
          <w:rFonts w:ascii="Book Antiqua" w:hAnsi="Book Antiqua"/>
        </w:rPr>
        <w:t>Ciudad Autónoma de Buenos Aires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en adelante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“I</w:t>
      </w:r>
      <w:r w:rsidR="00B41511">
        <w:rPr>
          <w:rFonts w:ascii="Book Antiqua" w:hAnsi="Book Antiqua"/>
        </w:rPr>
        <w:t xml:space="preserve">. </w:t>
      </w:r>
      <w:r w:rsidRPr="00B41511">
        <w:rPr>
          <w:rFonts w:ascii="Book Antiqua" w:hAnsi="Book Antiqua"/>
        </w:rPr>
        <w:t>N</w:t>
      </w:r>
      <w:r w:rsidR="00B41511">
        <w:rPr>
          <w:rFonts w:ascii="Book Antiqua" w:hAnsi="Book Antiqua"/>
        </w:rPr>
        <w:t xml:space="preserve">. </w:t>
      </w:r>
      <w:r w:rsidRPr="00B41511">
        <w:rPr>
          <w:rFonts w:ascii="Book Antiqua" w:hAnsi="Book Antiqua"/>
        </w:rPr>
        <w:t>T”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 xml:space="preserve">acuerdan en celebrar el presente CONVENIO DE COLABORACION en el marco de los festejos </w:t>
      </w:r>
      <w:r w:rsidR="00374666" w:rsidRPr="00B41511">
        <w:rPr>
          <w:rFonts w:ascii="Book Antiqua" w:hAnsi="Book Antiqua"/>
        </w:rPr>
        <w:t>por la celebración del BICENTE</w:t>
      </w:r>
      <w:r w:rsidRPr="00B41511">
        <w:rPr>
          <w:rFonts w:ascii="Book Antiqua" w:hAnsi="Book Antiqua"/>
        </w:rPr>
        <w:t>NARIO de la REVOLUCIÓN DE MAYO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y</w:t>
      </w:r>
      <w:r w:rsidR="00B41511">
        <w:rPr>
          <w:rFonts w:ascii="Book Antiqua" w:hAnsi="Book Antiqua"/>
        </w:rPr>
        <w:t xml:space="preserve">: </w:t>
      </w:r>
    </w:p>
    <w:p w:rsidR="00B41511" w:rsidRPr="00B41511" w:rsidRDefault="00B41511" w:rsidP="00B41511">
      <w:pPr>
        <w:keepNext/>
        <w:spacing w:before="240" w:after="60"/>
        <w:rPr>
          <w:rFonts w:ascii="Book Antiqua" w:hAnsi="Book Antiqua"/>
          <w:b/>
        </w:rPr>
      </w:pPr>
      <w:r w:rsidRPr="00B41511">
        <w:rPr>
          <w:rFonts w:ascii="Book Antiqua" w:hAnsi="Book Antiqua"/>
          <w:b/>
        </w:rPr>
        <w:t>CONSIDERANDO:</w:t>
      </w:r>
    </w:p>
    <w:p w:rsidR="00AE4615" w:rsidRPr="00B41511" w:rsidRDefault="00B41511" w:rsidP="00B4151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552C8A" w:rsidRPr="00B41511">
        <w:rPr>
          <w:rFonts w:ascii="Book Antiqua" w:hAnsi="Book Antiqua"/>
        </w:rPr>
        <w:t>Que en el contexto de la acciones que lleva adelante el Gobierno Argentino en torno al Bicentenario</w:t>
      </w:r>
      <w:r>
        <w:rPr>
          <w:rFonts w:ascii="Book Antiqua" w:hAnsi="Book Antiqua"/>
        </w:rPr>
        <w:t xml:space="preserve">, </w:t>
      </w:r>
      <w:r w:rsidR="00552C8A" w:rsidRPr="00B41511">
        <w:rPr>
          <w:rFonts w:ascii="Book Antiqua" w:hAnsi="Book Antiqua"/>
        </w:rPr>
        <w:t>se ha priorizado el desarrollo de actividades participativas en todo el país</w:t>
      </w:r>
      <w:r>
        <w:rPr>
          <w:rFonts w:ascii="Book Antiqua" w:hAnsi="Book Antiqua"/>
        </w:rPr>
        <w:t xml:space="preserve">, </w:t>
      </w:r>
      <w:r w:rsidR="00552C8A" w:rsidRPr="00B41511">
        <w:rPr>
          <w:rFonts w:ascii="Book Antiqua" w:hAnsi="Book Antiqua"/>
        </w:rPr>
        <w:t>que fomentenla inclusión social y pongan en valor la riqueza histórica y cultural de los pueblos</w:t>
      </w:r>
      <w:r>
        <w:rPr>
          <w:rFonts w:ascii="Book Antiqua" w:hAnsi="Book Antiqua"/>
        </w:rPr>
        <w:t xml:space="preserve">. </w:t>
      </w:r>
    </w:p>
    <w:p w:rsidR="00AE4615" w:rsidRPr="00B41511" w:rsidRDefault="00552C8A" w:rsidP="00B41511">
      <w:pPr>
        <w:keepNext/>
        <w:spacing w:after="180"/>
        <w:jc w:val="both"/>
        <w:rPr>
          <w:rFonts w:ascii="Book Antiqua" w:hAnsi="Book Antiqua"/>
        </w:rPr>
      </w:pPr>
      <w:r w:rsidRPr="00B41511">
        <w:rPr>
          <w:rFonts w:ascii="Book Antiqua" w:hAnsi="Book Antiqua"/>
        </w:rPr>
        <w:t>Que en dicho contexto se procederá a la construcción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ampliación o refacción de las “CASAS DE LA HISTORIA Y LA CULTURA DEL BICENTENARIO”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lugares destinados al desarrollo de actividades culturales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educativas y recreativas y a la exposición permanente de diversos elementos que testimonian la historia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la actualidad y los proyectos culturales de cada comunidad</w:t>
      </w:r>
      <w:r w:rsidR="00B41511">
        <w:rPr>
          <w:rFonts w:ascii="Book Antiqua" w:hAnsi="Book Antiqua"/>
        </w:rPr>
        <w:t xml:space="preserve">. </w:t>
      </w:r>
    </w:p>
    <w:p w:rsidR="00AE4615" w:rsidRPr="00B41511" w:rsidRDefault="00552C8A" w:rsidP="00B41511">
      <w:pPr>
        <w:keepNext/>
        <w:spacing w:after="180"/>
        <w:jc w:val="both"/>
        <w:rPr>
          <w:rFonts w:ascii="Book Antiqua" w:hAnsi="Book Antiqua"/>
        </w:rPr>
      </w:pPr>
      <w:r w:rsidRPr="00B41511">
        <w:rPr>
          <w:rFonts w:ascii="Book Antiqua" w:hAnsi="Book Antiqua"/>
        </w:rPr>
        <w:t>Que en tal sentido el INST</w:t>
      </w:r>
      <w:r w:rsidR="00416B89" w:rsidRPr="00B41511">
        <w:rPr>
          <w:rFonts w:ascii="Book Antiqua" w:hAnsi="Book Antiqua"/>
        </w:rPr>
        <w:t>IT</w:t>
      </w:r>
      <w:r w:rsidRPr="00B41511">
        <w:rPr>
          <w:rFonts w:ascii="Book Antiqua" w:hAnsi="Book Antiqua"/>
        </w:rPr>
        <w:t>UTO NACIONAL DEL TEATRO ha suscripto con el MINISTERIODE TRABAJO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EMPLEO Y SEGURIDAD SOCIAL de la NACIÓN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la SECRETARIA GENERAL de la PRESIDENCIA de la NACIÓN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 xml:space="preserve">la SECRETARIA DE CULTURA de la PRESIDENCIA de la NACIÓN y el INSTITUTO NACIONAL DE CINE Y ARTES VISUALES un convenio de colaboración para la ejecución de las obras públicas a los fines de la consecución de los objetivos </w:t>
      </w:r>
      <w:r w:rsidR="00B41511">
        <w:rPr>
          <w:rFonts w:ascii="Book Antiqua" w:hAnsi="Book Antiqua"/>
        </w:rPr>
        <w:t>previsto</w:t>
      </w:r>
      <w:r w:rsidRPr="00B41511">
        <w:rPr>
          <w:rFonts w:ascii="Book Antiqua" w:hAnsi="Book Antiqua"/>
        </w:rPr>
        <w:t>s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comprometiéndose a brindar apoyo para la construcción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ampliación o refacción de infraestructura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para el equipamiento y el desarrollo programático de las “CASAS DE LA HISTORIA Y</w:t>
      </w:r>
      <w:r w:rsidR="00653A5C" w:rsidRPr="00B41511">
        <w:rPr>
          <w:rFonts w:ascii="Book Antiqua" w:hAnsi="Book Antiqua"/>
        </w:rPr>
        <w:t xml:space="preserve"> LA</w:t>
      </w:r>
      <w:r w:rsidRPr="00B41511">
        <w:rPr>
          <w:rFonts w:ascii="Book Antiqua" w:hAnsi="Book Antiqua"/>
        </w:rPr>
        <w:t xml:space="preserve"> CULTURA DEL BICENTENARIO” específicamente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mediante la realización de aportes para la adquisición de equipamiento de luces y sonido a fin de que en los mencionados espacios se desarrollen actividades de teatro independiente de acuerdo con lo establecido en la LEY NACIONAL DEL TEATRO N</w:t>
      </w:r>
      <w:r w:rsidR="00B41511">
        <w:rPr>
          <w:rFonts w:ascii="Book Antiqua" w:hAnsi="Book Antiqua"/>
        </w:rPr>
        <w:t xml:space="preserve">º </w:t>
      </w:r>
      <w:r w:rsidRPr="00B41511">
        <w:rPr>
          <w:rFonts w:ascii="Book Antiqua" w:hAnsi="Book Antiqua"/>
        </w:rPr>
        <w:t>24</w:t>
      </w:r>
      <w:r w:rsidR="00B41511">
        <w:rPr>
          <w:rFonts w:ascii="Book Antiqua" w:hAnsi="Book Antiqua"/>
        </w:rPr>
        <w:t xml:space="preserve">. </w:t>
      </w:r>
      <w:r w:rsidRPr="00B41511">
        <w:rPr>
          <w:rFonts w:ascii="Book Antiqua" w:hAnsi="Book Antiqua"/>
        </w:rPr>
        <w:t>800 y su DECRETO REGLAMENTARIO N</w:t>
      </w:r>
      <w:r w:rsidR="00B41511">
        <w:rPr>
          <w:rFonts w:ascii="Book Antiqua" w:hAnsi="Book Antiqua"/>
        </w:rPr>
        <w:t xml:space="preserve">º </w:t>
      </w:r>
      <w:r w:rsidRPr="00B41511">
        <w:rPr>
          <w:rFonts w:ascii="Book Antiqua" w:hAnsi="Book Antiqua"/>
        </w:rPr>
        <w:t>991/97</w:t>
      </w:r>
      <w:r w:rsidR="00B41511">
        <w:rPr>
          <w:rFonts w:ascii="Book Antiqua" w:hAnsi="Book Antiqua"/>
        </w:rPr>
        <w:t xml:space="preserve">. </w:t>
      </w:r>
    </w:p>
    <w:p w:rsidR="00B41511" w:rsidRPr="00B41511" w:rsidRDefault="00552C8A" w:rsidP="00B41511">
      <w:pPr>
        <w:keepNext/>
        <w:spacing w:after="180"/>
        <w:jc w:val="both"/>
        <w:rPr>
          <w:rFonts w:ascii="Book Antiqua" w:hAnsi="Book Antiqua"/>
        </w:rPr>
      </w:pPr>
      <w:r w:rsidRPr="00B41511">
        <w:rPr>
          <w:rFonts w:ascii="Book Antiqua" w:hAnsi="Book Antiqua"/>
        </w:rPr>
        <w:t>POR ELLO</w:t>
      </w:r>
      <w:r w:rsidR="00B41511">
        <w:rPr>
          <w:rFonts w:ascii="Book Antiqua" w:hAnsi="Book Antiqua"/>
        </w:rPr>
        <w:t xml:space="preserve">: </w:t>
      </w:r>
    </w:p>
    <w:p w:rsidR="00B41511" w:rsidRPr="00B41511" w:rsidRDefault="00552C8A" w:rsidP="00B41511">
      <w:pPr>
        <w:keepNext/>
        <w:spacing w:after="180"/>
        <w:jc w:val="both"/>
        <w:rPr>
          <w:rFonts w:ascii="Book Antiqua" w:hAnsi="Book Antiqua"/>
        </w:rPr>
      </w:pPr>
      <w:r w:rsidRPr="00B41511">
        <w:rPr>
          <w:rFonts w:ascii="Book Antiqua" w:hAnsi="Book Antiqua"/>
        </w:rPr>
        <w:t xml:space="preserve">Las PARTES convienen en celebrar el presente Convenio a tenor </w:t>
      </w:r>
      <w:r w:rsidR="00653A5C" w:rsidRPr="00B41511">
        <w:rPr>
          <w:rFonts w:ascii="Book Antiqua" w:hAnsi="Book Antiqua"/>
        </w:rPr>
        <w:t>de las siguientes cláusulas</w:t>
      </w:r>
      <w:r w:rsidR="00B41511">
        <w:rPr>
          <w:rFonts w:ascii="Book Antiqua" w:hAnsi="Book Antiqua"/>
        </w:rPr>
        <w:t xml:space="preserve">: </w:t>
      </w:r>
    </w:p>
    <w:p w:rsidR="00AE4615" w:rsidRPr="00B41511" w:rsidRDefault="00552C8A" w:rsidP="00B41511">
      <w:pPr>
        <w:keepNext/>
        <w:spacing w:after="180"/>
        <w:jc w:val="both"/>
        <w:rPr>
          <w:rFonts w:ascii="Book Antiqua" w:hAnsi="Book Antiqua"/>
        </w:rPr>
      </w:pPr>
      <w:r w:rsidRPr="00B41511">
        <w:rPr>
          <w:rFonts w:ascii="Book Antiqua" w:hAnsi="Book Antiqua"/>
        </w:rPr>
        <w:t>PRIMERA</w:t>
      </w:r>
      <w:r w:rsidR="00B41511">
        <w:rPr>
          <w:rFonts w:ascii="Book Antiqua" w:hAnsi="Book Antiqua"/>
        </w:rPr>
        <w:t xml:space="preserve">: </w:t>
      </w:r>
      <w:r w:rsidRPr="00B41511">
        <w:rPr>
          <w:rFonts w:ascii="Book Antiqua" w:hAnsi="Book Antiqua"/>
        </w:rPr>
        <w:t>En el marco del convenio de colaboración precitado en los considerandos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para brindar equipamiento a las “CASAS DE LA HISTORIA Y LA CULTURA DEL</w:t>
      </w:r>
      <w:r w:rsidR="00653A5C" w:rsidRPr="00B41511">
        <w:rPr>
          <w:rFonts w:ascii="Book Antiqua" w:hAnsi="Book Antiqua"/>
        </w:rPr>
        <w:t xml:space="preserve"> BICENTENARIO”</w:t>
      </w:r>
      <w:r w:rsidR="00B41511">
        <w:rPr>
          <w:rFonts w:ascii="Book Antiqua" w:hAnsi="Book Antiqua"/>
        </w:rPr>
        <w:t xml:space="preserve">, </w:t>
      </w:r>
      <w:r w:rsidR="00653A5C" w:rsidRPr="00B41511">
        <w:rPr>
          <w:rFonts w:ascii="Book Antiqua" w:hAnsi="Book Antiqua"/>
        </w:rPr>
        <w:t>el Cons</w:t>
      </w:r>
      <w:r w:rsidRPr="00B41511">
        <w:rPr>
          <w:rFonts w:ascii="Book Antiqua" w:hAnsi="Book Antiqua"/>
        </w:rPr>
        <w:t>ejo de Dirección del “INT” ha resuelto co-participar con la MUNICIPALIDAD de YERBA BUENA …en la ejecución de dichos objetivos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lastRenderedPageBreak/>
        <w:t>mediante el otorgamiento de un aporte especial de PESOS CUAR</w:t>
      </w:r>
      <w:r w:rsidR="00416B89" w:rsidRPr="00B41511">
        <w:rPr>
          <w:rFonts w:ascii="Book Antiqua" w:hAnsi="Book Antiqua"/>
        </w:rPr>
        <w:t>EN</w:t>
      </w:r>
      <w:r w:rsidRPr="00B41511">
        <w:rPr>
          <w:rFonts w:ascii="Book Antiqua" w:hAnsi="Book Antiqua"/>
        </w:rPr>
        <w:t>TA MIL</w:t>
      </w:r>
      <w:r w:rsidR="00B41511" w:rsidRPr="00B41511">
        <w:rPr>
          <w:rFonts w:ascii="Book Antiqua" w:hAnsi="Book Antiqua"/>
        </w:rPr>
        <w:t xml:space="preserve"> </w:t>
      </w:r>
      <w:r w:rsidR="00B41511">
        <w:rPr>
          <w:rFonts w:ascii="Book Antiqua" w:hAnsi="Book Antiqua"/>
        </w:rPr>
        <w:t xml:space="preserve"> (</w:t>
      </w:r>
      <w:r w:rsidRPr="00B41511">
        <w:rPr>
          <w:rFonts w:ascii="Book Antiqua" w:hAnsi="Book Antiqua"/>
        </w:rPr>
        <w:t>$40</w:t>
      </w:r>
      <w:r w:rsidR="00B41511">
        <w:rPr>
          <w:rFonts w:ascii="Book Antiqua" w:hAnsi="Book Antiqua"/>
        </w:rPr>
        <w:t xml:space="preserve">. </w:t>
      </w:r>
      <w:r w:rsidRPr="00B41511">
        <w:rPr>
          <w:rFonts w:ascii="Book Antiqua" w:hAnsi="Book Antiqua"/>
        </w:rPr>
        <w:t>000</w:t>
      </w:r>
      <w:r w:rsidR="00B41511">
        <w:rPr>
          <w:rFonts w:ascii="Book Antiqua" w:hAnsi="Book Antiqua"/>
        </w:rPr>
        <w:t xml:space="preserve">. </w:t>
      </w:r>
      <w:r w:rsidRPr="00B41511">
        <w:rPr>
          <w:rFonts w:ascii="Book Antiqua" w:hAnsi="Book Antiqua"/>
        </w:rPr>
        <w:t>-</w:t>
      </w:r>
      <w:r w:rsidR="00B41511">
        <w:rPr>
          <w:rFonts w:ascii="Book Antiqua" w:hAnsi="Book Antiqua"/>
        </w:rPr>
        <w:t xml:space="preserve">) </w:t>
      </w:r>
      <w:r w:rsidR="00B41511" w:rsidRPr="00B41511">
        <w:rPr>
          <w:rFonts w:ascii="Book Antiqua" w:hAnsi="Book Antiqua"/>
        </w:rPr>
        <w:t xml:space="preserve"> </w:t>
      </w:r>
      <w:r w:rsidRPr="00B41511">
        <w:rPr>
          <w:rFonts w:ascii="Book Antiqua" w:hAnsi="Book Antiqua"/>
        </w:rPr>
        <w:t>que será destinado por el “ORGANISMO”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a la adquisición del equipamiento que se detalla en la Cláusula Cuarta del presente</w:t>
      </w:r>
      <w:r w:rsidR="00B41511">
        <w:rPr>
          <w:rFonts w:ascii="Book Antiqua" w:hAnsi="Book Antiqua"/>
        </w:rPr>
        <w:t xml:space="preserve">. </w:t>
      </w:r>
    </w:p>
    <w:p w:rsidR="00AE4615" w:rsidRPr="00B41511" w:rsidRDefault="00552C8A" w:rsidP="00B41511">
      <w:pPr>
        <w:keepNext/>
        <w:spacing w:after="180"/>
        <w:jc w:val="both"/>
        <w:rPr>
          <w:rFonts w:ascii="Book Antiqua" w:hAnsi="Book Antiqua"/>
        </w:rPr>
      </w:pPr>
      <w:r w:rsidRPr="00B41511">
        <w:rPr>
          <w:rFonts w:ascii="Book Antiqua" w:hAnsi="Book Antiqua"/>
        </w:rPr>
        <w:t>SEGUNDA</w:t>
      </w:r>
      <w:r w:rsidR="00B41511">
        <w:rPr>
          <w:rFonts w:ascii="Book Antiqua" w:hAnsi="Book Antiqua"/>
        </w:rPr>
        <w:t xml:space="preserve">: </w:t>
      </w:r>
      <w:r w:rsidRPr="00B41511">
        <w:rPr>
          <w:rFonts w:ascii="Book Antiqua" w:hAnsi="Book Antiqua"/>
        </w:rPr>
        <w:t>El Consejo de Dirección del “INT” sustenta lo resuelto en las disposiciones de la Ley 24</w:t>
      </w:r>
      <w:r w:rsidR="00B41511">
        <w:rPr>
          <w:rFonts w:ascii="Book Antiqua" w:hAnsi="Book Antiqua"/>
        </w:rPr>
        <w:t xml:space="preserve">. </w:t>
      </w:r>
      <w:r w:rsidRPr="00B41511">
        <w:rPr>
          <w:rFonts w:ascii="Book Antiqua" w:hAnsi="Book Antiqua"/>
        </w:rPr>
        <w:t>800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particula</w:t>
      </w:r>
      <w:r w:rsidR="00653A5C" w:rsidRPr="00B41511">
        <w:rPr>
          <w:rFonts w:ascii="Book Antiqua" w:hAnsi="Book Antiqua"/>
        </w:rPr>
        <w:t>rmente en lo dispuesto por los A</w:t>
      </w:r>
      <w:r w:rsidRPr="00B41511">
        <w:rPr>
          <w:rFonts w:ascii="Book Antiqua" w:hAnsi="Book Antiqua"/>
        </w:rPr>
        <w:t>rtículos 14 inc</w:t>
      </w:r>
      <w:r w:rsidR="00B41511">
        <w:rPr>
          <w:rFonts w:ascii="Book Antiqua" w:hAnsi="Book Antiqua"/>
        </w:rPr>
        <w:t xml:space="preserve">. </w:t>
      </w:r>
      <w:r w:rsidRPr="00B41511">
        <w:rPr>
          <w:rFonts w:ascii="Book Antiqua" w:hAnsi="Book Antiqua"/>
        </w:rPr>
        <w:t>a</w:t>
      </w:r>
      <w:r w:rsidR="00B41511">
        <w:rPr>
          <w:rFonts w:ascii="Book Antiqua" w:hAnsi="Book Antiqua"/>
        </w:rPr>
        <w:t xml:space="preserve">) , </w:t>
      </w:r>
      <w:r w:rsidRPr="00B41511">
        <w:rPr>
          <w:rFonts w:ascii="Book Antiqua" w:hAnsi="Book Antiqua"/>
        </w:rPr>
        <w:t>b</w:t>
      </w:r>
      <w:r w:rsidR="00B41511">
        <w:rPr>
          <w:rFonts w:ascii="Book Antiqua" w:hAnsi="Book Antiqua"/>
        </w:rPr>
        <w:t xml:space="preserve">) , </w:t>
      </w:r>
      <w:r w:rsidRPr="00B41511">
        <w:rPr>
          <w:rFonts w:ascii="Book Antiqua" w:hAnsi="Book Antiqua"/>
        </w:rPr>
        <w:t>c</w:t>
      </w:r>
      <w:r w:rsidR="00B41511">
        <w:rPr>
          <w:rFonts w:ascii="Book Antiqua" w:hAnsi="Book Antiqua"/>
        </w:rPr>
        <w:t xml:space="preserve">) , </w:t>
      </w:r>
      <w:r w:rsidRPr="00B41511">
        <w:rPr>
          <w:rFonts w:ascii="Book Antiqua" w:hAnsi="Book Antiqua"/>
        </w:rPr>
        <w:t>g</w:t>
      </w:r>
      <w:r w:rsidR="00B41511">
        <w:rPr>
          <w:rFonts w:ascii="Book Antiqua" w:hAnsi="Book Antiqua"/>
        </w:rPr>
        <w:t xml:space="preserve">) , </w:t>
      </w:r>
      <w:r w:rsidRPr="00B41511">
        <w:rPr>
          <w:rFonts w:ascii="Book Antiqua" w:hAnsi="Book Antiqua"/>
        </w:rPr>
        <w:t>j</w:t>
      </w:r>
      <w:r w:rsidR="00B41511">
        <w:rPr>
          <w:rFonts w:ascii="Book Antiqua" w:hAnsi="Book Antiqua"/>
        </w:rPr>
        <w:t xml:space="preserve">) </w:t>
      </w:r>
      <w:r w:rsidR="00B41511" w:rsidRPr="00B41511">
        <w:rPr>
          <w:rFonts w:ascii="Book Antiqua" w:hAnsi="Book Antiqua"/>
        </w:rPr>
        <w:t xml:space="preserve"> </w:t>
      </w:r>
      <w:r w:rsidRPr="00B41511">
        <w:rPr>
          <w:rFonts w:ascii="Book Antiqua" w:hAnsi="Book Antiqua"/>
        </w:rPr>
        <w:t>y k</w:t>
      </w:r>
      <w:r w:rsidR="00B41511">
        <w:rPr>
          <w:rFonts w:ascii="Book Antiqua" w:hAnsi="Book Antiqua"/>
        </w:rPr>
        <w:t xml:space="preserve">) </w:t>
      </w:r>
      <w:r w:rsidR="00B41511" w:rsidRPr="00B41511">
        <w:rPr>
          <w:rFonts w:ascii="Book Antiqua" w:hAnsi="Book Antiqua"/>
        </w:rPr>
        <w:t xml:space="preserve"> </w:t>
      </w:r>
      <w:r w:rsidRPr="00B41511">
        <w:rPr>
          <w:rFonts w:ascii="Book Antiqua" w:hAnsi="Book Antiqua"/>
        </w:rPr>
        <w:t>y 21 inc</w:t>
      </w:r>
      <w:r w:rsidR="00B41511">
        <w:rPr>
          <w:rFonts w:ascii="Book Antiqua" w:hAnsi="Book Antiqua"/>
        </w:rPr>
        <w:t xml:space="preserve">. </w:t>
      </w:r>
      <w:r w:rsidRPr="00B41511">
        <w:rPr>
          <w:rFonts w:ascii="Book Antiqua" w:hAnsi="Book Antiqua"/>
        </w:rPr>
        <w:t>a</w:t>
      </w:r>
      <w:r w:rsidR="00B41511">
        <w:rPr>
          <w:rFonts w:ascii="Book Antiqua" w:hAnsi="Book Antiqua"/>
        </w:rPr>
        <w:t xml:space="preserve">) </w:t>
      </w:r>
      <w:r w:rsidR="00B41511" w:rsidRPr="00B41511">
        <w:rPr>
          <w:rFonts w:ascii="Book Antiqua" w:hAnsi="Book Antiqua"/>
        </w:rPr>
        <w:t xml:space="preserve"> </w:t>
      </w:r>
      <w:r w:rsidRPr="00B41511">
        <w:rPr>
          <w:rFonts w:ascii="Book Antiqua" w:hAnsi="Book Antiqua"/>
        </w:rPr>
        <w:t>y su Decreto Reglamentario que las partes declaran conocer y aceptar en un todo</w:t>
      </w:r>
      <w:r w:rsidR="00B41511">
        <w:rPr>
          <w:rFonts w:ascii="Book Antiqua" w:hAnsi="Book Antiqua"/>
        </w:rPr>
        <w:t xml:space="preserve">. </w:t>
      </w:r>
    </w:p>
    <w:p w:rsidR="00AE4615" w:rsidRPr="00B41511" w:rsidRDefault="00552C8A" w:rsidP="00B41511">
      <w:pPr>
        <w:keepNext/>
        <w:spacing w:after="180"/>
        <w:jc w:val="both"/>
        <w:rPr>
          <w:rFonts w:ascii="Book Antiqua" w:hAnsi="Book Antiqua"/>
        </w:rPr>
      </w:pPr>
      <w:r w:rsidRPr="00B41511">
        <w:rPr>
          <w:rFonts w:ascii="Book Antiqua" w:hAnsi="Book Antiqua"/>
        </w:rPr>
        <w:t>TERCERA</w:t>
      </w:r>
      <w:r w:rsidR="00B41511">
        <w:rPr>
          <w:rFonts w:ascii="Book Antiqua" w:hAnsi="Book Antiqua"/>
        </w:rPr>
        <w:t xml:space="preserve">: </w:t>
      </w:r>
      <w:r w:rsidRPr="00B41511">
        <w:rPr>
          <w:rFonts w:ascii="Book Antiqua" w:hAnsi="Book Antiqua"/>
        </w:rPr>
        <w:t>El “INT” se obliga a ingresar en tiempo y forma el aporte mencionado en la Cláusula Primera</w:t>
      </w:r>
      <w:r w:rsidR="00B41511">
        <w:rPr>
          <w:rFonts w:ascii="Book Antiqua" w:hAnsi="Book Antiqua"/>
        </w:rPr>
        <w:t xml:space="preserve">, </w:t>
      </w:r>
      <w:r w:rsidR="00653A5C" w:rsidRPr="00B41511">
        <w:rPr>
          <w:rFonts w:ascii="Book Antiqua" w:hAnsi="Book Antiqua"/>
        </w:rPr>
        <w:t>mediante depó</w:t>
      </w:r>
      <w:r w:rsidRPr="00B41511">
        <w:rPr>
          <w:rFonts w:ascii="Book Antiqua" w:hAnsi="Book Antiqua"/>
        </w:rPr>
        <w:t>sito en la Cuenta Corriente Oficial N</w:t>
      </w:r>
      <w:r w:rsidR="00B41511">
        <w:rPr>
          <w:rFonts w:ascii="Book Antiqua" w:hAnsi="Book Antiqua"/>
        </w:rPr>
        <w:t xml:space="preserve">º </w:t>
      </w:r>
      <w:r w:rsidRPr="00B41511">
        <w:rPr>
          <w:rFonts w:ascii="Book Antiqua" w:hAnsi="Book Antiqua"/>
        </w:rPr>
        <w:t>48160723/45 a nombre de Municipalidad de YERBA BUENA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C</w:t>
      </w:r>
      <w:r w:rsidR="00B41511">
        <w:rPr>
          <w:rFonts w:ascii="Book Antiqua" w:hAnsi="Book Antiqua"/>
        </w:rPr>
        <w:t xml:space="preserve">. </w:t>
      </w:r>
      <w:r w:rsidRPr="00B41511">
        <w:rPr>
          <w:rFonts w:ascii="Book Antiqua" w:hAnsi="Book Antiqua"/>
        </w:rPr>
        <w:t>U</w:t>
      </w:r>
      <w:r w:rsidR="00B41511">
        <w:rPr>
          <w:rFonts w:ascii="Book Antiqua" w:hAnsi="Book Antiqua"/>
        </w:rPr>
        <w:t xml:space="preserve">. </w:t>
      </w:r>
      <w:r w:rsidRPr="00B41511">
        <w:rPr>
          <w:rFonts w:ascii="Book Antiqua" w:hAnsi="Book Antiqua"/>
        </w:rPr>
        <w:t>I</w:t>
      </w:r>
      <w:r w:rsidR="00B41511">
        <w:rPr>
          <w:rFonts w:ascii="Book Antiqua" w:hAnsi="Book Antiqua"/>
        </w:rPr>
        <w:t xml:space="preserve">. </w:t>
      </w:r>
      <w:r w:rsidRPr="00B41511">
        <w:rPr>
          <w:rFonts w:ascii="Book Antiqua" w:hAnsi="Book Antiqua"/>
        </w:rPr>
        <w:t>T N</w:t>
      </w:r>
      <w:r w:rsidR="00B41511">
        <w:rPr>
          <w:rFonts w:ascii="Book Antiqua" w:hAnsi="Book Antiqua"/>
        </w:rPr>
        <w:t xml:space="preserve">º </w:t>
      </w:r>
      <w:r w:rsidRPr="00B41511">
        <w:rPr>
          <w:rFonts w:ascii="Book Antiqua" w:hAnsi="Book Antiqua"/>
        </w:rPr>
        <w:t>30-67993569-7 Banco Nación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Sucursal Casa Central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C</w:t>
      </w:r>
      <w:r w:rsidR="00B41511">
        <w:rPr>
          <w:rFonts w:ascii="Book Antiqua" w:hAnsi="Book Antiqua"/>
        </w:rPr>
        <w:t xml:space="preserve">. </w:t>
      </w:r>
      <w:r w:rsidRPr="00B41511">
        <w:rPr>
          <w:rFonts w:ascii="Book Antiqua" w:hAnsi="Book Antiqua"/>
        </w:rPr>
        <w:t>B</w:t>
      </w:r>
      <w:r w:rsidR="00B41511">
        <w:rPr>
          <w:rFonts w:ascii="Book Antiqua" w:hAnsi="Book Antiqua"/>
        </w:rPr>
        <w:t xml:space="preserve">. </w:t>
      </w:r>
      <w:r w:rsidRPr="00B41511">
        <w:rPr>
          <w:rFonts w:ascii="Book Antiqua" w:hAnsi="Book Antiqua"/>
        </w:rPr>
        <w:t>U</w:t>
      </w:r>
      <w:r w:rsidR="00B41511">
        <w:rPr>
          <w:rFonts w:ascii="Book Antiqua" w:hAnsi="Book Antiqua"/>
        </w:rPr>
        <w:t xml:space="preserve">. </w:t>
      </w:r>
      <w:r w:rsidRPr="00B41511">
        <w:rPr>
          <w:rFonts w:ascii="Book Antiqua" w:hAnsi="Book Antiqua"/>
        </w:rPr>
        <w:t>01104817-20048100723458</w:t>
      </w:r>
      <w:r w:rsidR="00B41511">
        <w:rPr>
          <w:rFonts w:ascii="Book Antiqua" w:hAnsi="Book Antiqua"/>
        </w:rPr>
        <w:t xml:space="preserve">. </w:t>
      </w:r>
    </w:p>
    <w:p w:rsidR="00AE4615" w:rsidRPr="00B41511" w:rsidRDefault="00552C8A" w:rsidP="00B41511">
      <w:pPr>
        <w:keepNext/>
        <w:spacing w:after="180"/>
        <w:jc w:val="both"/>
        <w:rPr>
          <w:rFonts w:ascii="Book Antiqua" w:hAnsi="Book Antiqua"/>
        </w:rPr>
      </w:pPr>
      <w:r w:rsidRPr="00B41511">
        <w:rPr>
          <w:rFonts w:ascii="Book Antiqua" w:hAnsi="Book Antiqua"/>
        </w:rPr>
        <w:t>CUARTA</w:t>
      </w:r>
      <w:r w:rsidR="00B41511">
        <w:rPr>
          <w:rFonts w:ascii="Book Antiqua" w:hAnsi="Book Antiqua"/>
        </w:rPr>
        <w:t xml:space="preserve">: </w:t>
      </w:r>
      <w:r w:rsidRPr="00B41511">
        <w:rPr>
          <w:rFonts w:ascii="Book Antiqua" w:hAnsi="Book Antiqua"/>
        </w:rPr>
        <w:t>El “ORGANISMO” se compromete a invertir la totalidad del aporte en la adquisición</w:t>
      </w:r>
      <w:r w:rsidR="00653A5C" w:rsidRPr="00B41511">
        <w:rPr>
          <w:rFonts w:ascii="Book Antiqua" w:hAnsi="Book Antiqua"/>
        </w:rPr>
        <w:t xml:space="preserve"> del Equipamiento de Iluminación</w:t>
      </w:r>
      <w:r w:rsidRPr="00B41511">
        <w:rPr>
          <w:rFonts w:ascii="Book Antiqua" w:hAnsi="Book Antiqua"/>
        </w:rPr>
        <w:t xml:space="preserve"> y Sonido que se detalla a continuación y a instalarlo en la “CASA DE LA HISTORIA Y LA CULTURA DEL BICENTENARIO” sita en la calle Higueritas al 1</w:t>
      </w:r>
      <w:r w:rsidR="00B41511">
        <w:rPr>
          <w:rFonts w:ascii="Book Antiqua" w:hAnsi="Book Antiqua"/>
        </w:rPr>
        <w:t xml:space="preserve">. </w:t>
      </w:r>
      <w:r w:rsidRPr="00B41511">
        <w:rPr>
          <w:rFonts w:ascii="Book Antiqua" w:hAnsi="Book Antiqua"/>
        </w:rPr>
        <w:t>80</w:t>
      </w:r>
      <w:r w:rsidR="00653A5C" w:rsidRPr="00B41511">
        <w:rPr>
          <w:rFonts w:ascii="Book Antiqua" w:hAnsi="Book Antiqua"/>
        </w:rPr>
        <w:t>0 de la ciudad de YERBA BUENA</w:t>
      </w:r>
      <w:r w:rsidR="00B41511">
        <w:rPr>
          <w:rFonts w:ascii="Book Antiqua" w:hAnsi="Book Antiqua"/>
        </w:rPr>
        <w:t xml:space="preserve">, </w:t>
      </w:r>
      <w:r w:rsidR="00653A5C" w:rsidRPr="00B41511">
        <w:rPr>
          <w:rFonts w:ascii="Book Antiqua" w:hAnsi="Book Antiqua"/>
        </w:rPr>
        <w:t>P</w:t>
      </w:r>
      <w:r w:rsidRPr="00B41511">
        <w:rPr>
          <w:rFonts w:ascii="Book Antiqua" w:hAnsi="Book Antiqua"/>
        </w:rPr>
        <w:t>rovincia de TUCUMAN</w:t>
      </w:r>
      <w:r w:rsidR="00B41511">
        <w:rPr>
          <w:rFonts w:ascii="Book Antiqua" w:hAnsi="Book Antiqua"/>
        </w:rPr>
        <w:t xml:space="preserve">. </w:t>
      </w:r>
    </w:p>
    <w:p w:rsidR="00552C8A" w:rsidRPr="00B41511" w:rsidRDefault="00552C8A" w:rsidP="00B41511">
      <w:pPr>
        <w:keepNext/>
        <w:spacing w:after="180"/>
        <w:jc w:val="both"/>
        <w:rPr>
          <w:rFonts w:ascii="Book Antiqua" w:hAnsi="Book Antiqua"/>
        </w:rPr>
      </w:pPr>
    </w:p>
    <w:tbl>
      <w:tblPr>
        <w:tblpPr w:leftFromText="141" w:rightFromText="141" w:vertAnchor="text" w:horzAnchor="margin" w:tblpY="-100"/>
        <w:tblW w:w="90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88"/>
        <w:gridCol w:w="5155"/>
        <w:gridCol w:w="2020"/>
      </w:tblGrid>
      <w:tr w:rsidR="00552C8A" w:rsidRPr="00B41511" w:rsidTr="00B70E4C">
        <w:trPr>
          <w:trHeight w:val="255"/>
        </w:trPr>
        <w:tc>
          <w:tcPr>
            <w:tcW w:w="1874" w:type="dxa"/>
            <w:vMerge w:val="restart"/>
            <w:shd w:val="clear" w:color="auto" w:fill="auto"/>
            <w:noWrap/>
            <w:vAlign w:val="center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41511">
              <w:rPr>
                <w:rFonts w:ascii="Book Antiqua" w:hAnsi="Book Antiqua"/>
                <w:bCs/>
              </w:rPr>
              <w:t>ILUMINACION</w:t>
            </w:r>
          </w:p>
        </w:tc>
        <w:tc>
          <w:tcPr>
            <w:tcW w:w="5155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41511">
              <w:rPr>
                <w:rFonts w:ascii="Book Antiqua" w:hAnsi="Book Antiqua"/>
                <w:bCs/>
              </w:rPr>
              <w:t>DESCRIPCIÓN</w:t>
            </w:r>
          </w:p>
        </w:tc>
        <w:tc>
          <w:tcPr>
            <w:tcW w:w="2020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41511">
              <w:rPr>
                <w:rFonts w:ascii="Book Antiqua" w:hAnsi="Book Antiqua"/>
                <w:bCs/>
              </w:rPr>
              <w:t>Cantidad por Casa</w:t>
            </w:r>
          </w:p>
        </w:tc>
      </w:tr>
      <w:tr w:rsidR="00552C8A" w:rsidRPr="00B41511" w:rsidTr="00B70E4C">
        <w:trPr>
          <w:trHeight w:val="255"/>
        </w:trPr>
        <w:tc>
          <w:tcPr>
            <w:tcW w:w="1874" w:type="dxa"/>
            <w:vMerge/>
            <w:vAlign w:val="center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5155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41511">
              <w:rPr>
                <w:rFonts w:ascii="Book Antiqua" w:hAnsi="Book Antiqua"/>
              </w:rPr>
              <w:t>Par 56</w:t>
            </w:r>
            <w:r w:rsidR="00B41511">
              <w:rPr>
                <w:rFonts w:ascii="Book Antiqua" w:hAnsi="Book Antiqua"/>
              </w:rPr>
              <w:t xml:space="preserve">: </w:t>
            </w:r>
            <w:r w:rsidRPr="00B41511">
              <w:rPr>
                <w:rFonts w:ascii="Book Antiqua" w:hAnsi="Book Antiqua"/>
              </w:rPr>
              <w:t>con morsa y lámpara</w:t>
            </w:r>
          </w:p>
        </w:tc>
        <w:tc>
          <w:tcPr>
            <w:tcW w:w="2020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41511">
              <w:rPr>
                <w:rFonts w:ascii="Book Antiqua" w:hAnsi="Book Antiqua"/>
              </w:rPr>
              <w:t>8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  <w:r w:rsidR="00B41511">
              <w:rPr>
                <w:rFonts w:ascii="Book Antiqua" w:hAnsi="Book Antiqua"/>
              </w:rPr>
              <w:t xml:space="preserve"> (</w:t>
            </w:r>
            <w:r w:rsidRPr="00B41511">
              <w:rPr>
                <w:rFonts w:ascii="Book Antiqua" w:hAnsi="Book Antiqua"/>
              </w:rPr>
              <w:t>ocho</w:t>
            </w:r>
            <w:r w:rsidR="00B41511">
              <w:rPr>
                <w:rFonts w:ascii="Book Antiqua" w:hAnsi="Book Antiqua"/>
              </w:rPr>
              <w:t xml:space="preserve">) 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</w:p>
        </w:tc>
      </w:tr>
      <w:tr w:rsidR="00552C8A" w:rsidRPr="00B41511" w:rsidTr="00B70E4C">
        <w:trPr>
          <w:trHeight w:val="255"/>
        </w:trPr>
        <w:tc>
          <w:tcPr>
            <w:tcW w:w="1874" w:type="dxa"/>
            <w:vMerge/>
            <w:vAlign w:val="center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5155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41511">
              <w:rPr>
                <w:rFonts w:ascii="Book Antiqua" w:hAnsi="Book Antiqua"/>
              </w:rPr>
              <w:t>Par 36</w:t>
            </w:r>
            <w:r w:rsidR="00B41511">
              <w:rPr>
                <w:rFonts w:ascii="Book Antiqua" w:hAnsi="Book Antiqua"/>
              </w:rPr>
              <w:t xml:space="preserve">: </w:t>
            </w:r>
            <w:r w:rsidRPr="00B41511">
              <w:rPr>
                <w:rFonts w:ascii="Book Antiqua" w:hAnsi="Book Antiqua"/>
              </w:rPr>
              <w:t>con morsa y lámpara</w:t>
            </w:r>
          </w:p>
        </w:tc>
        <w:tc>
          <w:tcPr>
            <w:tcW w:w="2020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41511">
              <w:rPr>
                <w:rFonts w:ascii="Book Antiqua" w:hAnsi="Book Antiqua"/>
              </w:rPr>
              <w:t>4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  <w:r w:rsidR="00B41511">
              <w:rPr>
                <w:rFonts w:ascii="Book Antiqua" w:hAnsi="Book Antiqua"/>
              </w:rPr>
              <w:t xml:space="preserve"> (</w:t>
            </w:r>
            <w:r w:rsidRPr="00B41511">
              <w:rPr>
                <w:rFonts w:ascii="Book Antiqua" w:hAnsi="Book Antiqua"/>
              </w:rPr>
              <w:t>cuatro</w:t>
            </w:r>
            <w:r w:rsidR="00B41511">
              <w:rPr>
                <w:rFonts w:ascii="Book Antiqua" w:hAnsi="Book Antiqua"/>
              </w:rPr>
              <w:t xml:space="preserve">) 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</w:p>
        </w:tc>
      </w:tr>
      <w:tr w:rsidR="00552C8A" w:rsidRPr="00B41511" w:rsidTr="00B70E4C">
        <w:trPr>
          <w:trHeight w:val="255"/>
        </w:trPr>
        <w:tc>
          <w:tcPr>
            <w:tcW w:w="1874" w:type="dxa"/>
            <w:vMerge/>
            <w:vAlign w:val="center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5155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41511">
              <w:rPr>
                <w:rFonts w:ascii="Book Antiqua" w:hAnsi="Book Antiqua"/>
              </w:rPr>
              <w:t>PC 1000</w:t>
            </w:r>
            <w:r w:rsidR="00B41511">
              <w:rPr>
                <w:rFonts w:ascii="Book Antiqua" w:hAnsi="Book Antiqua"/>
              </w:rPr>
              <w:t xml:space="preserve">: </w:t>
            </w:r>
            <w:r w:rsidRPr="00B41511">
              <w:rPr>
                <w:rFonts w:ascii="Book Antiqua" w:hAnsi="Book Antiqua"/>
              </w:rPr>
              <w:t>con morsa y lámpara</w:t>
            </w:r>
          </w:p>
        </w:tc>
        <w:tc>
          <w:tcPr>
            <w:tcW w:w="2020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41511">
              <w:rPr>
                <w:rFonts w:ascii="Book Antiqua" w:hAnsi="Book Antiqua"/>
              </w:rPr>
              <w:t>8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  <w:r w:rsidR="00B41511">
              <w:rPr>
                <w:rFonts w:ascii="Book Antiqua" w:hAnsi="Book Antiqua"/>
              </w:rPr>
              <w:t xml:space="preserve"> (</w:t>
            </w:r>
            <w:r w:rsidRPr="00B41511">
              <w:rPr>
                <w:rFonts w:ascii="Book Antiqua" w:hAnsi="Book Antiqua"/>
              </w:rPr>
              <w:t>ocho</w:t>
            </w:r>
            <w:r w:rsidR="00B41511">
              <w:rPr>
                <w:rFonts w:ascii="Book Antiqua" w:hAnsi="Book Antiqua"/>
              </w:rPr>
              <w:t xml:space="preserve">) 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</w:p>
        </w:tc>
      </w:tr>
      <w:tr w:rsidR="00552C8A" w:rsidRPr="00B41511" w:rsidTr="00B70E4C">
        <w:trPr>
          <w:trHeight w:val="255"/>
        </w:trPr>
        <w:tc>
          <w:tcPr>
            <w:tcW w:w="1874" w:type="dxa"/>
            <w:vMerge/>
            <w:vAlign w:val="center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5155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41511">
              <w:rPr>
                <w:rFonts w:ascii="Book Antiqua" w:hAnsi="Book Antiqua"/>
              </w:rPr>
              <w:t>Fresneles 1000</w:t>
            </w:r>
            <w:r w:rsidR="00B41511">
              <w:rPr>
                <w:rFonts w:ascii="Book Antiqua" w:hAnsi="Book Antiqua"/>
              </w:rPr>
              <w:t xml:space="preserve">: </w:t>
            </w:r>
            <w:r w:rsidRPr="00B41511">
              <w:rPr>
                <w:rFonts w:ascii="Book Antiqua" w:hAnsi="Book Antiqua"/>
              </w:rPr>
              <w:t>con morsa y lámpara</w:t>
            </w:r>
          </w:p>
        </w:tc>
        <w:tc>
          <w:tcPr>
            <w:tcW w:w="2020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41511">
              <w:rPr>
                <w:rFonts w:ascii="Book Antiqua" w:hAnsi="Book Antiqua"/>
              </w:rPr>
              <w:t>4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  <w:r w:rsidR="00B41511">
              <w:rPr>
                <w:rFonts w:ascii="Book Antiqua" w:hAnsi="Book Antiqua"/>
              </w:rPr>
              <w:t xml:space="preserve"> (</w:t>
            </w:r>
            <w:r w:rsidRPr="00B41511">
              <w:rPr>
                <w:rFonts w:ascii="Book Antiqua" w:hAnsi="Book Antiqua"/>
              </w:rPr>
              <w:t>cuatro</w:t>
            </w:r>
            <w:r w:rsidR="00B41511">
              <w:rPr>
                <w:rFonts w:ascii="Book Antiqua" w:hAnsi="Book Antiqua"/>
              </w:rPr>
              <w:t xml:space="preserve">) 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</w:p>
        </w:tc>
      </w:tr>
      <w:tr w:rsidR="00552C8A" w:rsidRPr="00B41511" w:rsidTr="00B70E4C">
        <w:trPr>
          <w:trHeight w:val="255"/>
        </w:trPr>
        <w:tc>
          <w:tcPr>
            <w:tcW w:w="1874" w:type="dxa"/>
            <w:vMerge/>
            <w:vAlign w:val="center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5155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41511">
              <w:rPr>
                <w:rFonts w:ascii="Book Antiqua" w:hAnsi="Book Antiqua"/>
              </w:rPr>
              <w:t>Trípode</w:t>
            </w:r>
          </w:p>
        </w:tc>
        <w:tc>
          <w:tcPr>
            <w:tcW w:w="2020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41511">
              <w:rPr>
                <w:rFonts w:ascii="Book Antiqua" w:hAnsi="Book Antiqua"/>
              </w:rPr>
              <w:t>2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  <w:r w:rsidR="00B41511">
              <w:rPr>
                <w:rFonts w:ascii="Book Antiqua" w:hAnsi="Book Antiqua"/>
              </w:rPr>
              <w:t xml:space="preserve"> (</w:t>
            </w:r>
            <w:r w:rsidRPr="00B41511">
              <w:rPr>
                <w:rFonts w:ascii="Book Antiqua" w:hAnsi="Book Antiqua"/>
              </w:rPr>
              <w:t>dos</w:t>
            </w:r>
            <w:r w:rsidR="00B41511">
              <w:rPr>
                <w:rFonts w:ascii="Book Antiqua" w:hAnsi="Book Antiqua"/>
              </w:rPr>
              <w:t xml:space="preserve">) 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</w:p>
        </w:tc>
      </w:tr>
      <w:tr w:rsidR="00552C8A" w:rsidRPr="00B41511" w:rsidTr="00B70E4C">
        <w:trPr>
          <w:trHeight w:val="255"/>
        </w:trPr>
        <w:tc>
          <w:tcPr>
            <w:tcW w:w="1874" w:type="dxa"/>
            <w:vMerge/>
            <w:vAlign w:val="center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5155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41511">
              <w:rPr>
                <w:rFonts w:ascii="Book Antiqua" w:hAnsi="Book Antiqua"/>
              </w:rPr>
              <w:t>Consola 24 canales</w:t>
            </w:r>
            <w:r w:rsidR="00264C12" w:rsidRPr="00B41511">
              <w:rPr>
                <w:rFonts w:ascii="Book Antiqua" w:hAnsi="Book Antiqua"/>
              </w:rPr>
              <w:t>0</w:t>
            </w:r>
          </w:p>
        </w:tc>
        <w:tc>
          <w:tcPr>
            <w:tcW w:w="2020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41511">
              <w:rPr>
                <w:rFonts w:ascii="Book Antiqua" w:hAnsi="Book Antiqua"/>
              </w:rPr>
              <w:t>1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  <w:r w:rsidR="00B41511">
              <w:rPr>
                <w:rFonts w:ascii="Book Antiqua" w:hAnsi="Book Antiqua"/>
              </w:rPr>
              <w:t xml:space="preserve"> (</w:t>
            </w:r>
            <w:r w:rsidRPr="00B41511">
              <w:rPr>
                <w:rFonts w:ascii="Book Antiqua" w:hAnsi="Book Antiqua"/>
              </w:rPr>
              <w:t>una</w:t>
            </w:r>
            <w:r w:rsidR="00B41511">
              <w:rPr>
                <w:rFonts w:ascii="Book Antiqua" w:hAnsi="Book Antiqua"/>
              </w:rPr>
              <w:t xml:space="preserve">) 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</w:p>
        </w:tc>
      </w:tr>
      <w:tr w:rsidR="00552C8A" w:rsidRPr="00B41511" w:rsidTr="00B70E4C">
        <w:trPr>
          <w:trHeight w:val="255"/>
        </w:trPr>
        <w:tc>
          <w:tcPr>
            <w:tcW w:w="1874" w:type="dxa"/>
            <w:vMerge w:val="restart"/>
            <w:shd w:val="clear" w:color="auto" w:fill="auto"/>
            <w:noWrap/>
            <w:vAlign w:val="center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41511">
              <w:rPr>
                <w:rFonts w:ascii="Book Antiqua" w:hAnsi="Book Antiqua"/>
                <w:bCs/>
              </w:rPr>
              <w:t>SONIDO</w:t>
            </w:r>
          </w:p>
        </w:tc>
        <w:tc>
          <w:tcPr>
            <w:tcW w:w="5155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41511">
              <w:rPr>
                <w:rFonts w:ascii="Book Antiqua" w:hAnsi="Book Antiqua"/>
              </w:rPr>
              <w:t>DIGEMER tipo prodigy 1220 4</w:t>
            </w:r>
            <w:r w:rsidR="00B41511">
              <w:rPr>
                <w:rFonts w:ascii="Book Antiqua" w:hAnsi="Book Antiqua"/>
              </w:rPr>
              <w:t xml:space="preserve">, </w:t>
            </w:r>
            <w:r w:rsidRPr="00B41511">
              <w:rPr>
                <w:rFonts w:ascii="Book Antiqua" w:hAnsi="Book Antiqua"/>
              </w:rPr>
              <w:t>4 KW</w:t>
            </w:r>
          </w:p>
        </w:tc>
        <w:tc>
          <w:tcPr>
            <w:tcW w:w="2020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41511">
              <w:rPr>
                <w:rFonts w:ascii="Book Antiqua" w:hAnsi="Book Antiqua"/>
              </w:rPr>
              <w:t>1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  <w:r w:rsidR="00B41511">
              <w:rPr>
                <w:rFonts w:ascii="Book Antiqua" w:hAnsi="Book Antiqua"/>
              </w:rPr>
              <w:t xml:space="preserve"> (</w:t>
            </w:r>
            <w:r w:rsidRPr="00B41511">
              <w:rPr>
                <w:rFonts w:ascii="Book Antiqua" w:hAnsi="Book Antiqua"/>
              </w:rPr>
              <w:t>una</w:t>
            </w:r>
            <w:r w:rsidR="00B41511">
              <w:rPr>
                <w:rFonts w:ascii="Book Antiqua" w:hAnsi="Book Antiqua"/>
              </w:rPr>
              <w:t xml:space="preserve">) 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</w:p>
        </w:tc>
      </w:tr>
      <w:tr w:rsidR="00552C8A" w:rsidRPr="00B41511" w:rsidTr="00B70E4C">
        <w:trPr>
          <w:trHeight w:val="255"/>
        </w:trPr>
        <w:tc>
          <w:tcPr>
            <w:tcW w:w="1874" w:type="dxa"/>
            <w:vMerge/>
            <w:vAlign w:val="center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5155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41511">
              <w:rPr>
                <w:rFonts w:ascii="Book Antiqua" w:hAnsi="Book Antiqua"/>
              </w:rPr>
              <w:t xml:space="preserve">Micrófono y juego de cables </w:t>
            </w:r>
          </w:p>
        </w:tc>
        <w:tc>
          <w:tcPr>
            <w:tcW w:w="2020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41511">
              <w:rPr>
                <w:rFonts w:ascii="Book Antiqua" w:hAnsi="Book Antiqua"/>
              </w:rPr>
              <w:t>3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  <w:r w:rsidR="00B41511">
              <w:rPr>
                <w:rFonts w:ascii="Book Antiqua" w:hAnsi="Book Antiqua"/>
              </w:rPr>
              <w:t xml:space="preserve"> (</w:t>
            </w:r>
            <w:r w:rsidRPr="00B41511">
              <w:rPr>
                <w:rFonts w:ascii="Book Antiqua" w:hAnsi="Book Antiqua"/>
              </w:rPr>
              <w:t>tres</w:t>
            </w:r>
            <w:r w:rsidR="00B41511">
              <w:rPr>
                <w:rFonts w:ascii="Book Antiqua" w:hAnsi="Book Antiqua"/>
              </w:rPr>
              <w:t xml:space="preserve">) 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</w:p>
        </w:tc>
      </w:tr>
      <w:tr w:rsidR="00552C8A" w:rsidRPr="00B41511" w:rsidTr="00B70E4C">
        <w:trPr>
          <w:trHeight w:val="255"/>
        </w:trPr>
        <w:tc>
          <w:tcPr>
            <w:tcW w:w="1874" w:type="dxa"/>
            <w:vMerge/>
            <w:vAlign w:val="center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5155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41511">
              <w:rPr>
                <w:rFonts w:ascii="Book Antiqua" w:hAnsi="Book Antiqua"/>
              </w:rPr>
              <w:t>Compactera doble</w:t>
            </w:r>
          </w:p>
        </w:tc>
        <w:tc>
          <w:tcPr>
            <w:tcW w:w="2020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41511">
              <w:rPr>
                <w:rFonts w:ascii="Book Antiqua" w:hAnsi="Book Antiqua"/>
              </w:rPr>
              <w:t>1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  <w:r w:rsidR="00B41511">
              <w:rPr>
                <w:rFonts w:ascii="Book Antiqua" w:hAnsi="Book Antiqua"/>
              </w:rPr>
              <w:t xml:space="preserve"> (</w:t>
            </w:r>
            <w:r w:rsidRPr="00B41511">
              <w:rPr>
                <w:rFonts w:ascii="Book Antiqua" w:hAnsi="Book Antiqua"/>
              </w:rPr>
              <w:t>una</w:t>
            </w:r>
            <w:r w:rsidR="00B41511">
              <w:rPr>
                <w:rFonts w:ascii="Book Antiqua" w:hAnsi="Book Antiqua"/>
              </w:rPr>
              <w:t xml:space="preserve">) 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</w:p>
        </w:tc>
      </w:tr>
      <w:tr w:rsidR="00552C8A" w:rsidRPr="00B41511" w:rsidTr="00B70E4C">
        <w:trPr>
          <w:trHeight w:val="255"/>
        </w:trPr>
        <w:tc>
          <w:tcPr>
            <w:tcW w:w="1874" w:type="dxa"/>
            <w:vMerge/>
            <w:vAlign w:val="center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5155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41511">
              <w:rPr>
                <w:rFonts w:ascii="Book Antiqua" w:hAnsi="Book Antiqua"/>
              </w:rPr>
              <w:t>Bafles dinámicos</w:t>
            </w:r>
          </w:p>
        </w:tc>
        <w:tc>
          <w:tcPr>
            <w:tcW w:w="2020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41511">
              <w:rPr>
                <w:rFonts w:ascii="Book Antiqua" w:hAnsi="Book Antiqua"/>
              </w:rPr>
              <w:t>2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  <w:r w:rsidR="00B41511">
              <w:rPr>
                <w:rFonts w:ascii="Book Antiqua" w:hAnsi="Book Antiqua"/>
              </w:rPr>
              <w:t xml:space="preserve"> (</w:t>
            </w:r>
            <w:r w:rsidRPr="00B41511">
              <w:rPr>
                <w:rFonts w:ascii="Book Antiqua" w:hAnsi="Book Antiqua"/>
              </w:rPr>
              <w:t>dos</w:t>
            </w:r>
            <w:r w:rsidR="00B41511">
              <w:rPr>
                <w:rFonts w:ascii="Book Antiqua" w:hAnsi="Book Antiqua"/>
              </w:rPr>
              <w:t xml:space="preserve">) 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</w:p>
        </w:tc>
      </w:tr>
      <w:tr w:rsidR="00552C8A" w:rsidRPr="00B41511" w:rsidTr="00B70E4C">
        <w:trPr>
          <w:trHeight w:val="255"/>
        </w:trPr>
        <w:tc>
          <w:tcPr>
            <w:tcW w:w="1874" w:type="dxa"/>
            <w:shd w:val="clear" w:color="auto" w:fill="auto"/>
            <w:noWrap/>
            <w:vAlign w:val="center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5155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41511">
              <w:rPr>
                <w:rFonts w:ascii="Book Antiqua" w:hAnsi="Book Antiqua"/>
              </w:rPr>
              <w:t>Consola potenciada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  <w:r w:rsidR="00B41511">
              <w:rPr>
                <w:rFonts w:ascii="Book Antiqua" w:hAnsi="Book Antiqua"/>
              </w:rPr>
              <w:t xml:space="preserve"> (</w:t>
            </w:r>
            <w:r w:rsidRPr="00B41511">
              <w:rPr>
                <w:rFonts w:ascii="Book Antiqua" w:hAnsi="Book Antiqua"/>
              </w:rPr>
              <w:t>7 canales + estéreo</w:t>
            </w:r>
            <w:r w:rsidR="00B41511">
              <w:rPr>
                <w:rFonts w:ascii="Book Antiqua" w:hAnsi="Book Antiqua"/>
              </w:rPr>
              <w:t xml:space="preserve">) 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  <w:r w:rsidR="00B41511">
              <w:rPr>
                <w:rFonts w:ascii="Book Antiqua" w:hAnsi="Book Antiqua"/>
              </w:rPr>
              <w:t xml:space="preserve"> (</w:t>
            </w:r>
            <w:r w:rsidRPr="00B41511">
              <w:rPr>
                <w:rFonts w:ascii="Book Antiqua" w:hAnsi="Book Antiqua"/>
              </w:rPr>
              <w:t>300 +300 KW</w:t>
            </w:r>
            <w:r w:rsidR="00B41511">
              <w:rPr>
                <w:rFonts w:ascii="Book Antiqua" w:hAnsi="Book Antiqua"/>
              </w:rPr>
              <w:t xml:space="preserve">) 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2020" w:type="dxa"/>
            <w:shd w:val="clear" w:color="auto" w:fill="auto"/>
            <w:noWrap/>
            <w:vAlign w:val="bottom"/>
          </w:tcPr>
          <w:p w:rsidR="00552C8A" w:rsidRPr="00B41511" w:rsidRDefault="00552C8A" w:rsidP="00B4151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41511">
              <w:rPr>
                <w:rFonts w:ascii="Book Antiqua" w:hAnsi="Book Antiqua"/>
              </w:rPr>
              <w:t>1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  <w:r w:rsidR="00B41511">
              <w:rPr>
                <w:rFonts w:ascii="Book Antiqua" w:hAnsi="Book Antiqua"/>
              </w:rPr>
              <w:t xml:space="preserve"> (</w:t>
            </w:r>
            <w:r w:rsidRPr="00B41511">
              <w:rPr>
                <w:rFonts w:ascii="Book Antiqua" w:hAnsi="Book Antiqua"/>
              </w:rPr>
              <w:t>una</w:t>
            </w:r>
            <w:r w:rsidR="00B41511">
              <w:rPr>
                <w:rFonts w:ascii="Book Antiqua" w:hAnsi="Book Antiqua"/>
              </w:rPr>
              <w:t xml:space="preserve">) </w:t>
            </w:r>
            <w:r w:rsidR="00B41511" w:rsidRPr="00B41511">
              <w:rPr>
                <w:rFonts w:ascii="Book Antiqua" w:hAnsi="Book Antiqua"/>
              </w:rPr>
              <w:t xml:space="preserve"> </w:t>
            </w:r>
          </w:p>
        </w:tc>
      </w:tr>
    </w:tbl>
    <w:p w:rsidR="00AE4615" w:rsidRPr="00B41511" w:rsidRDefault="00AE4615" w:rsidP="00B41511">
      <w:pPr>
        <w:keepNext/>
        <w:spacing w:after="180"/>
        <w:jc w:val="both"/>
        <w:rPr>
          <w:rFonts w:ascii="Book Antiqua" w:hAnsi="Book Antiqua"/>
        </w:rPr>
      </w:pPr>
    </w:p>
    <w:p w:rsidR="00AE4615" w:rsidRPr="00B41511" w:rsidRDefault="00552C8A" w:rsidP="00B41511">
      <w:pPr>
        <w:keepNext/>
        <w:spacing w:after="180"/>
        <w:jc w:val="both"/>
        <w:rPr>
          <w:rFonts w:ascii="Book Antiqua" w:hAnsi="Book Antiqua"/>
        </w:rPr>
      </w:pPr>
      <w:r w:rsidRPr="00B41511">
        <w:rPr>
          <w:rFonts w:ascii="Book Antiqua" w:hAnsi="Book Antiqua"/>
        </w:rPr>
        <w:t>QUINTA</w:t>
      </w:r>
      <w:r w:rsidR="00B41511">
        <w:rPr>
          <w:rFonts w:ascii="Book Antiqua" w:hAnsi="Book Antiqua"/>
        </w:rPr>
        <w:t xml:space="preserve">: </w:t>
      </w:r>
      <w:r w:rsidRPr="00B41511">
        <w:rPr>
          <w:rFonts w:ascii="Book Antiqua" w:hAnsi="Book Antiqua"/>
        </w:rPr>
        <w:t>El “ORGANISMO” no podrá variar el destino del aporte especificado en la Cláusula Cuarta del Presente Convenio</w:t>
      </w:r>
      <w:r w:rsidR="00B41511">
        <w:rPr>
          <w:rFonts w:ascii="Book Antiqua" w:hAnsi="Book Antiqua"/>
        </w:rPr>
        <w:t xml:space="preserve">. </w:t>
      </w:r>
    </w:p>
    <w:p w:rsidR="00AE4615" w:rsidRPr="00B41511" w:rsidRDefault="00552C8A" w:rsidP="00B41511">
      <w:pPr>
        <w:keepNext/>
        <w:spacing w:after="180"/>
        <w:jc w:val="both"/>
        <w:rPr>
          <w:rFonts w:ascii="Book Antiqua" w:hAnsi="Book Antiqua"/>
        </w:rPr>
      </w:pPr>
      <w:r w:rsidRPr="00B41511">
        <w:rPr>
          <w:rFonts w:ascii="Book Antiqua" w:hAnsi="Book Antiqua"/>
        </w:rPr>
        <w:t>SEXTA</w:t>
      </w:r>
      <w:r w:rsidR="00B41511">
        <w:rPr>
          <w:rFonts w:ascii="Book Antiqua" w:hAnsi="Book Antiqua"/>
        </w:rPr>
        <w:t xml:space="preserve">: </w:t>
      </w:r>
      <w:r w:rsidRPr="00B41511">
        <w:rPr>
          <w:rFonts w:ascii="Book Antiqua" w:hAnsi="Book Antiqua"/>
        </w:rPr>
        <w:t xml:space="preserve">El </w:t>
      </w:r>
      <w:r w:rsidR="00416B89" w:rsidRPr="00B41511">
        <w:rPr>
          <w:rFonts w:ascii="Book Antiqua" w:hAnsi="Book Antiqua"/>
        </w:rPr>
        <w:t>“</w:t>
      </w:r>
      <w:r w:rsidRPr="00B41511">
        <w:rPr>
          <w:rFonts w:ascii="Book Antiqua" w:hAnsi="Book Antiqua"/>
        </w:rPr>
        <w:t>ORGANISMO” se compromete a rendir mediante la presentación de un recibo oficial y a adjuntar la correspondiente copia de la factura que acredite la compra del equipamiento para la “CASA DE LA HISTORIA Y LA CULTURA DEL BICENTE</w:t>
      </w:r>
      <w:r w:rsidR="00D96878" w:rsidRPr="00B41511">
        <w:rPr>
          <w:rFonts w:ascii="Book Antiqua" w:hAnsi="Book Antiqua"/>
        </w:rPr>
        <w:t>N</w:t>
      </w:r>
      <w:r w:rsidRPr="00B41511">
        <w:rPr>
          <w:rFonts w:ascii="Book Antiqua" w:hAnsi="Book Antiqua"/>
        </w:rPr>
        <w:t>A</w:t>
      </w:r>
      <w:r w:rsidR="00D96878" w:rsidRPr="00B41511">
        <w:rPr>
          <w:rFonts w:ascii="Book Antiqua" w:hAnsi="Book Antiqua"/>
        </w:rPr>
        <w:t xml:space="preserve">RIO” de la ciudad de YERBA </w:t>
      </w:r>
      <w:r w:rsidRPr="00B41511">
        <w:rPr>
          <w:rFonts w:ascii="Book Antiqua" w:hAnsi="Book Antiqua"/>
        </w:rPr>
        <w:t>BUENA</w:t>
      </w:r>
      <w:r w:rsidR="00B41511">
        <w:rPr>
          <w:rFonts w:ascii="Book Antiqua" w:hAnsi="Book Antiqua"/>
        </w:rPr>
        <w:t xml:space="preserve">, </w:t>
      </w:r>
      <w:r w:rsidR="00653A5C" w:rsidRPr="00B41511">
        <w:rPr>
          <w:rFonts w:ascii="Book Antiqua" w:hAnsi="Book Antiqua"/>
        </w:rPr>
        <w:t>P</w:t>
      </w:r>
      <w:r w:rsidRPr="00B41511">
        <w:rPr>
          <w:rFonts w:ascii="Book Antiqua" w:hAnsi="Book Antiqua"/>
        </w:rPr>
        <w:t>rovincia de TUCUMAN</w:t>
      </w:r>
      <w:r w:rsidR="00B41511">
        <w:rPr>
          <w:rFonts w:ascii="Book Antiqua" w:hAnsi="Book Antiqua"/>
        </w:rPr>
        <w:t xml:space="preserve">. </w:t>
      </w:r>
    </w:p>
    <w:p w:rsidR="00AE4615" w:rsidRPr="00B41511" w:rsidRDefault="00552C8A" w:rsidP="00B41511">
      <w:pPr>
        <w:keepNext/>
        <w:spacing w:after="180"/>
        <w:jc w:val="both"/>
        <w:rPr>
          <w:rFonts w:ascii="Book Antiqua" w:hAnsi="Book Antiqua"/>
        </w:rPr>
      </w:pPr>
      <w:r w:rsidRPr="00B41511">
        <w:rPr>
          <w:rFonts w:ascii="Book Antiqua" w:hAnsi="Book Antiqua"/>
        </w:rPr>
        <w:t>SEPTIMA</w:t>
      </w:r>
      <w:r w:rsidR="00B41511">
        <w:rPr>
          <w:rFonts w:ascii="Book Antiqua" w:hAnsi="Book Antiqua"/>
        </w:rPr>
        <w:t xml:space="preserve">: </w:t>
      </w:r>
      <w:r w:rsidRPr="00B41511">
        <w:rPr>
          <w:rFonts w:ascii="Book Antiqua" w:hAnsi="Book Antiqua"/>
        </w:rPr>
        <w:t>Las partes se comprometen a extremar sus esfuerzos para solucionar de común acuerdo cualquier controversia que pudiera derivarse del presente Convenio celebrado entre las mismas</w:t>
      </w:r>
      <w:r w:rsidR="00B41511">
        <w:rPr>
          <w:rFonts w:ascii="Book Antiqua" w:hAnsi="Book Antiqua"/>
        </w:rPr>
        <w:t xml:space="preserve">. </w:t>
      </w:r>
    </w:p>
    <w:p w:rsidR="00C82826" w:rsidRPr="00B41511" w:rsidRDefault="00552C8A" w:rsidP="00B41511">
      <w:pPr>
        <w:keepNext/>
        <w:spacing w:after="180"/>
        <w:jc w:val="both"/>
        <w:rPr>
          <w:rFonts w:ascii="Book Antiqua" w:hAnsi="Book Antiqua"/>
        </w:rPr>
      </w:pPr>
      <w:r w:rsidRPr="00B41511">
        <w:rPr>
          <w:rFonts w:ascii="Book Antiqua" w:hAnsi="Book Antiqua"/>
        </w:rPr>
        <w:t>A todos los efectos legales</w:t>
      </w:r>
      <w:r w:rsidR="00B41511" w:rsidRPr="00B41511">
        <w:rPr>
          <w:rFonts w:ascii="Book Antiqua" w:hAnsi="Book Antiqua"/>
        </w:rPr>
        <w:t xml:space="preserve"> </w:t>
      </w:r>
      <w:r w:rsidR="00B41511">
        <w:rPr>
          <w:rFonts w:ascii="Book Antiqua" w:hAnsi="Book Antiqua"/>
        </w:rPr>
        <w:t xml:space="preserve"> (</w:t>
      </w:r>
      <w:r w:rsidRPr="00B41511">
        <w:rPr>
          <w:rFonts w:ascii="Book Antiqua" w:hAnsi="Book Antiqua"/>
        </w:rPr>
        <w:t>judiciales o administrativos</w:t>
      </w:r>
      <w:r w:rsidR="00B41511">
        <w:rPr>
          <w:rFonts w:ascii="Book Antiqua" w:hAnsi="Book Antiqua"/>
        </w:rPr>
        <w:t xml:space="preserve">) </w:t>
      </w:r>
      <w:r w:rsidR="00B41511" w:rsidRPr="00B41511">
        <w:rPr>
          <w:rFonts w:ascii="Book Antiqua" w:hAnsi="Book Antiqua"/>
        </w:rPr>
        <w:t xml:space="preserve"> </w:t>
      </w:r>
      <w:r w:rsidRPr="00B41511">
        <w:rPr>
          <w:rFonts w:ascii="Book Antiqua" w:hAnsi="Book Antiqua"/>
        </w:rPr>
        <w:t>del presente Convenio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las partes constituyen domicilios en los arriba indicados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en los que serán válidas y eficaces todas las notificaciones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conviniendo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asimismo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someterse a la jurisdicción de los Tribunales Federales con asiento en la Ciudad Autónoma de Buenos Aires</w:t>
      </w:r>
      <w:r w:rsidR="00B41511">
        <w:rPr>
          <w:rFonts w:ascii="Book Antiqua" w:hAnsi="Book Antiqua"/>
        </w:rPr>
        <w:t xml:space="preserve">. </w:t>
      </w:r>
    </w:p>
    <w:p w:rsidR="00AE4615" w:rsidRPr="00B41511" w:rsidRDefault="00552C8A" w:rsidP="00B41511">
      <w:pPr>
        <w:keepNext/>
        <w:spacing w:after="180"/>
        <w:jc w:val="both"/>
        <w:rPr>
          <w:rFonts w:ascii="Book Antiqua" w:hAnsi="Book Antiqua"/>
        </w:rPr>
      </w:pPr>
      <w:r w:rsidRPr="00B41511">
        <w:rPr>
          <w:rFonts w:ascii="Book Antiqua" w:hAnsi="Book Antiqua"/>
        </w:rPr>
        <w:t>Suscribe la presente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además de las partes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el Representante Regional y/o Provincial correspondiente del INSTITUTO NACIONAL DEL TEATRO</w:t>
      </w:r>
      <w:r w:rsidR="00B41511">
        <w:rPr>
          <w:rFonts w:ascii="Book Antiqua" w:hAnsi="Book Antiqua"/>
        </w:rPr>
        <w:t xml:space="preserve">. </w:t>
      </w:r>
    </w:p>
    <w:p w:rsidR="00374666" w:rsidRPr="00B41511" w:rsidRDefault="00552C8A" w:rsidP="00B41511">
      <w:pPr>
        <w:keepNext/>
        <w:spacing w:after="180"/>
        <w:jc w:val="both"/>
        <w:rPr>
          <w:rFonts w:ascii="Book Antiqua" w:hAnsi="Book Antiqua"/>
        </w:rPr>
      </w:pPr>
      <w:r w:rsidRPr="00B41511">
        <w:rPr>
          <w:rFonts w:ascii="Book Antiqua" w:hAnsi="Book Antiqua"/>
        </w:rPr>
        <w:t>En prueba de conformidad</w:t>
      </w:r>
      <w:r w:rsidR="00B41511">
        <w:rPr>
          <w:rFonts w:ascii="Book Antiqua" w:hAnsi="Book Antiqua"/>
        </w:rPr>
        <w:t xml:space="preserve">, </w:t>
      </w:r>
      <w:r w:rsidRPr="00B41511">
        <w:rPr>
          <w:rFonts w:ascii="Book Antiqua" w:hAnsi="Book Antiqua"/>
        </w:rPr>
        <w:t>se firman dos ejemplares de un mismo tenor y a un solo efecto en la ciudad de………………a los…</w:t>
      </w:r>
      <w:r w:rsidR="00B41511">
        <w:rPr>
          <w:rFonts w:ascii="Book Antiqua" w:hAnsi="Book Antiqua"/>
        </w:rPr>
        <w:t xml:space="preserve">. . </w:t>
      </w:r>
      <w:r w:rsidRPr="00B41511">
        <w:rPr>
          <w:rFonts w:ascii="Book Antiqua" w:hAnsi="Book Antiqua"/>
        </w:rPr>
        <w:t>días del mes de………………del año 2009</w:t>
      </w:r>
      <w:r w:rsidR="00B41511">
        <w:rPr>
          <w:rFonts w:ascii="Book Antiqua" w:hAnsi="Book Antiqua"/>
        </w:rPr>
        <w:t xml:space="preserve">. </w:t>
      </w:r>
    </w:p>
    <w:sectPr w:rsidR="00374666" w:rsidRPr="00B41511" w:rsidSect="00B41511">
      <w:footerReference w:type="default" r:id="rId6"/>
      <w:pgSz w:w="11906" w:h="16838" w:code="5"/>
      <w:pgMar w:top="1417" w:right="1134" w:bottom="1134" w:left="1701" w:header="709" w:footer="709" w:gutter="0"/>
      <w:pgNumType w:start="258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1420" w:rsidRDefault="00731420" w:rsidP="009A7623">
      <w:r>
        <w:separator/>
      </w:r>
    </w:p>
  </w:endnote>
  <w:endnote w:type="continuationSeparator" w:id="0">
    <w:p w:rsidR="00731420" w:rsidRDefault="00731420" w:rsidP="009A7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7623" w:rsidRPr="009A7623" w:rsidRDefault="009A762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1420" w:rsidRDefault="00731420" w:rsidP="009A7623">
      <w:r>
        <w:separator/>
      </w:r>
    </w:p>
  </w:footnote>
  <w:footnote w:type="continuationSeparator" w:id="0">
    <w:p w:rsidR="00731420" w:rsidRDefault="00731420" w:rsidP="009A7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9045F5"/>
    <w:rsid w:val="00012BBF"/>
    <w:rsid w:val="00060485"/>
    <w:rsid w:val="000662E6"/>
    <w:rsid w:val="000E2D64"/>
    <w:rsid w:val="000E4A2D"/>
    <w:rsid w:val="00134DB6"/>
    <w:rsid w:val="001764E2"/>
    <w:rsid w:val="00180478"/>
    <w:rsid w:val="001F7604"/>
    <w:rsid w:val="00251E39"/>
    <w:rsid w:val="00260281"/>
    <w:rsid w:val="00264C12"/>
    <w:rsid w:val="002E4228"/>
    <w:rsid w:val="0030654C"/>
    <w:rsid w:val="003629E9"/>
    <w:rsid w:val="00374666"/>
    <w:rsid w:val="00416B89"/>
    <w:rsid w:val="00436762"/>
    <w:rsid w:val="00480C04"/>
    <w:rsid w:val="004F535B"/>
    <w:rsid w:val="00552C8A"/>
    <w:rsid w:val="0055395E"/>
    <w:rsid w:val="005D7C32"/>
    <w:rsid w:val="00614EAF"/>
    <w:rsid w:val="00653A5C"/>
    <w:rsid w:val="0067008B"/>
    <w:rsid w:val="00687BE7"/>
    <w:rsid w:val="00702E60"/>
    <w:rsid w:val="00731420"/>
    <w:rsid w:val="00757411"/>
    <w:rsid w:val="008344D9"/>
    <w:rsid w:val="0086195E"/>
    <w:rsid w:val="00871E3F"/>
    <w:rsid w:val="00875834"/>
    <w:rsid w:val="008B6C3A"/>
    <w:rsid w:val="008F38A0"/>
    <w:rsid w:val="009045F5"/>
    <w:rsid w:val="00911F50"/>
    <w:rsid w:val="00916534"/>
    <w:rsid w:val="009A7623"/>
    <w:rsid w:val="009C0ABF"/>
    <w:rsid w:val="009C41D4"/>
    <w:rsid w:val="00A70C96"/>
    <w:rsid w:val="00AD6E7E"/>
    <w:rsid w:val="00AE4615"/>
    <w:rsid w:val="00B41511"/>
    <w:rsid w:val="00B54E19"/>
    <w:rsid w:val="00B70E4C"/>
    <w:rsid w:val="00BA66DA"/>
    <w:rsid w:val="00BD4F2F"/>
    <w:rsid w:val="00C82826"/>
    <w:rsid w:val="00D44CE1"/>
    <w:rsid w:val="00D96878"/>
    <w:rsid w:val="00E840AD"/>
    <w:rsid w:val="00E9506C"/>
    <w:rsid w:val="00E97B49"/>
    <w:rsid w:val="00ED6BBA"/>
    <w:rsid w:val="00FA1147"/>
    <w:rsid w:val="00FF28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5F5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5D7C32"/>
    <w:pPr>
      <w:ind w:firstLine="708"/>
      <w:jc w:val="both"/>
    </w:pPr>
    <w:rPr>
      <w:lang w:val="es-AR" w:eastAsia="es-ES"/>
    </w:rPr>
  </w:style>
  <w:style w:type="paragraph" w:styleId="Encabezado">
    <w:name w:val="header"/>
    <w:basedOn w:val="Normal"/>
    <w:link w:val="EncabezadoCar"/>
    <w:semiHidden/>
    <w:unhideWhenUsed/>
    <w:rsid w:val="009A762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9A7623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9A762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9A762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920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MARZO DE 2012</vt:lpstr>
    </vt:vector>
  </TitlesOfParts>
  <Company>Windows uE</Company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MARZO DE 2012</dc:title>
  <dc:subject/>
  <dc:creator>WinuE</dc:creator>
  <cp:keywords/>
  <dc:description/>
  <cp:lastModifiedBy>Usuario de Windows</cp:lastModifiedBy>
  <cp:revision>23</cp:revision>
  <cp:lastPrinted>2018-04-26T15:07:00Z</cp:lastPrinted>
  <dcterms:created xsi:type="dcterms:W3CDTF">2017-05-11T14:14:00Z</dcterms:created>
  <dcterms:modified xsi:type="dcterms:W3CDTF">2018-07-06T14:05:00Z</dcterms:modified>
</cp:coreProperties>
</file>