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FEC" w:rsidRPr="00130FEC" w:rsidRDefault="00130FEC" w:rsidP="00130FEC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130FEC">
        <w:rPr>
          <w:rFonts w:ascii="Book Antiqua" w:hAnsi="Book Antiqua"/>
          <w:bCs/>
          <w:lang w:val="es-AR"/>
        </w:rPr>
        <w:t>Yerba Buena, 16 de Abril de 2014</w:t>
      </w:r>
    </w:p>
    <w:p w:rsidR="00130FEC" w:rsidRPr="00130FEC" w:rsidRDefault="00130FEC" w:rsidP="00130FEC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130FEC">
        <w:rPr>
          <w:rFonts w:ascii="Book Antiqua" w:hAnsi="Book Antiqua"/>
          <w:b/>
          <w:bCs/>
          <w:lang w:val="es-AR"/>
        </w:rPr>
        <w:t>ORDENANZA Nº 1976</w:t>
      </w:r>
    </w:p>
    <w:p w:rsidR="00130FEC" w:rsidRPr="00130FEC" w:rsidRDefault="00130FEC" w:rsidP="00130FEC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130FEC">
        <w:rPr>
          <w:rFonts w:ascii="Book Antiqua" w:hAnsi="Book Antiqua"/>
          <w:b/>
        </w:rPr>
        <w:t>VISTO:</w:t>
      </w:r>
    </w:p>
    <w:p w:rsidR="008B6969" w:rsidRPr="00130FEC" w:rsidRDefault="00130FEC" w:rsidP="00130FEC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74BF9" w:rsidRPr="00130FEC">
        <w:rPr>
          <w:rFonts w:ascii="Book Antiqua" w:hAnsi="Book Antiqua"/>
        </w:rPr>
        <w:t>El alarmante nivel de deserción y frustración que se da entre los jóvenes por haber equivocado el camino posterior a la finalización de sus estudios secundarios y el ingreso a estudios superiores consecuencia de la ausencia de programas de ayuda vocacional para todos</w:t>
      </w:r>
      <w:r>
        <w:rPr>
          <w:rFonts w:ascii="Book Antiqua" w:hAnsi="Book Antiqua"/>
        </w:rPr>
        <w:t xml:space="preserve">, </w:t>
      </w:r>
      <w:r w:rsidR="00074BF9" w:rsidRPr="00130FEC">
        <w:rPr>
          <w:rFonts w:ascii="Book Antiqua" w:hAnsi="Book Antiqua"/>
        </w:rPr>
        <w:t>que los informe y permita conocer sus vocaciones</w:t>
      </w:r>
      <w:r>
        <w:rPr>
          <w:rFonts w:ascii="Book Antiqua" w:hAnsi="Book Antiqua"/>
        </w:rPr>
        <w:t xml:space="preserve">; </w:t>
      </w:r>
      <w:r w:rsidR="00C870FF" w:rsidRPr="00130FEC">
        <w:rPr>
          <w:rFonts w:ascii="Book Antiqua" w:hAnsi="Book Antiqua"/>
        </w:rPr>
        <w:t>y</w:t>
      </w:r>
    </w:p>
    <w:p w:rsidR="00130FEC" w:rsidRPr="00130FEC" w:rsidRDefault="00130FEC" w:rsidP="00130FEC">
      <w:pPr>
        <w:keepNext/>
        <w:spacing w:before="240" w:after="60"/>
        <w:rPr>
          <w:rFonts w:ascii="Book Antiqua" w:hAnsi="Book Antiqua"/>
          <w:b/>
        </w:rPr>
      </w:pPr>
      <w:r w:rsidRPr="00130FEC">
        <w:rPr>
          <w:rFonts w:ascii="Book Antiqua" w:hAnsi="Book Antiqua"/>
          <w:b/>
        </w:rPr>
        <w:t>CONSIDERANDO:</w:t>
      </w:r>
    </w:p>
    <w:p w:rsidR="00320C59" w:rsidRPr="00130FEC" w:rsidRDefault="00130FEC" w:rsidP="00130FE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74BF9" w:rsidRPr="00130FEC">
        <w:rPr>
          <w:rFonts w:ascii="Book Antiqua" w:hAnsi="Book Antiqua"/>
        </w:rPr>
        <w:t xml:space="preserve">Que ello genera la necesidad de corregir tales deficiencias creando un espacio institucional de orientación vocacional destinado a igualar </w:t>
      </w:r>
      <w:r w:rsidR="008D43E8" w:rsidRPr="00130FEC">
        <w:rPr>
          <w:rFonts w:ascii="Book Antiqua" w:hAnsi="Book Antiqua"/>
        </w:rPr>
        <w:t>oportunidades</w:t>
      </w:r>
      <w:r w:rsidR="00074BF9" w:rsidRPr="00130FEC">
        <w:rPr>
          <w:rFonts w:ascii="Book Antiqua" w:hAnsi="Book Antiqua"/>
        </w:rPr>
        <w:t xml:space="preserve"> en los alumnos que se encuentran cursando los últimos años de la secundaria que le permita minimizar los riesgos de </w:t>
      </w:r>
      <w:r w:rsidR="008D43E8" w:rsidRPr="00130FEC">
        <w:rPr>
          <w:rFonts w:ascii="Book Antiqua" w:hAnsi="Book Antiqua"/>
        </w:rPr>
        <w:t>fracaso</w:t>
      </w:r>
      <w:r w:rsidR="00074BF9" w:rsidRPr="00130FEC">
        <w:rPr>
          <w:rFonts w:ascii="Book Antiqua" w:hAnsi="Book Antiqua"/>
        </w:rPr>
        <w:t xml:space="preserve"> en los primeros años</w:t>
      </w:r>
      <w:r>
        <w:rPr>
          <w:rFonts w:ascii="Book Antiqua" w:hAnsi="Book Antiqua"/>
        </w:rPr>
        <w:t xml:space="preserve">; </w:t>
      </w:r>
    </w:p>
    <w:p w:rsidR="00320C59" w:rsidRPr="00130FEC" w:rsidRDefault="00074BF9" w:rsidP="00130FEC">
      <w:pPr>
        <w:keepNext/>
        <w:spacing w:after="180"/>
        <w:jc w:val="both"/>
        <w:rPr>
          <w:rFonts w:ascii="Book Antiqua" w:hAnsi="Book Antiqua"/>
        </w:rPr>
      </w:pPr>
      <w:r w:rsidRPr="00130FEC">
        <w:rPr>
          <w:rFonts w:ascii="Book Antiqua" w:hAnsi="Book Antiqua"/>
        </w:rPr>
        <w:t>Que el test de orientación vocacional es un estudio personalizado que evalúa las características de cada individuo para poder determinar cuáles son sus áreas de interés</w:t>
      </w:r>
      <w:r w:rsidR="00130FEC">
        <w:rPr>
          <w:rFonts w:ascii="Book Antiqua" w:hAnsi="Book Antiqua"/>
        </w:rPr>
        <w:t xml:space="preserve">; </w:t>
      </w:r>
    </w:p>
    <w:p w:rsidR="00320C59" w:rsidRPr="00130FEC" w:rsidRDefault="00074BF9" w:rsidP="00130FEC">
      <w:pPr>
        <w:keepNext/>
        <w:spacing w:after="180"/>
        <w:jc w:val="both"/>
        <w:rPr>
          <w:rFonts w:ascii="Book Antiqua" w:hAnsi="Book Antiqua"/>
        </w:rPr>
      </w:pPr>
      <w:r w:rsidRPr="00130FEC">
        <w:rPr>
          <w:rFonts w:ascii="Book Antiqua" w:hAnsi="Book Antiqua"/>
        </w:rPr>
        <w:t>Que el mismo debe ser elaborado y realizado por profesionales capacitados en la temática</w:t>
      </w:r>
      <w:r w:rsidR="00130FEC">
        <w:rPr>
          <w:rFonts w:ascii="Book Antiqua" w:hAnsi="Book Antiqua"/>
        </w:rPr>
        <w:t xml:space="preserve">, </w:t>
      </w:r>
      <w:r w:rsidRPr="00130FEC">
        <w:rPr>
          <w:rFonts w:ascii="Book Antiqua" w:hAnsi="Book Antiqua"/>
        </w:rPr>
        <w:t>quienes aplicarán las técnicas modernas que permitan determinar qué áreas son afines o del gusto de cada estudiante</w:t>
      </w:r>
      <w:r w:rsidR="00130FEC">
        <w:rPr>
          <w:rFonts w:ascii="Book Antiqua" w:hAnsi="Book Antiqua"/>
        </w:rPr>
        <w:t xml:space="preserve">, </w:t>
      </w:r>
      <w:r w:rsidRPr="00130FEC">
        <w:rPr>
          <w:rFonts w:ascii="Book Antiqua" w:hAnsi="Book Antiqua"/>
        </w:rPr>
        <w:t>así como también sus capacidades y habilidades</w:t>
      </w:r>
      <w:r w:rsidR="00130FEC">
        <w:rPr>
          <w:rFonts w:ascii="Book Antiqua" w:hAnsi="Book Antiqua"/>
        </w:rPr>
        <w:t xml:space="preserve">; </w:t>
      </w:r>
    </w:p>
    <w:p w:rsidR="00320C59" w:rsidRPr="00130FEC" w:rsidRDefault="00074BF9" w:rsidP="00130FEC">
      <w:pPr>
        <w:keepNext/>
        <w:spacing w:after="180"/>
        <w:jc w:val="both"/>
        <w:rPr>
          <w:rFonts w:ascii="Book Antiqua" w:hAnsi="Book Antiqua"/>
        </w:rPr>
      </w:pPr>
      <w:r w:rsidRPr="00130FEC">
        <w:rPr>
          <w:rFonts w:ascii="Book Antiqua" w:hAnsi="Book Antiqua"/>
        </w:rPr>
        <w:t>Que la orientación que puede aportar un test vocacional</w:t>
      </w:r>
      <w:r w:rsidR="00130FEC">
        <w:rPr>
          <w:rFonts w:ascii="Book Antiqua" w:hAnsi="Book Antiqua"/>
        </w:rPr>
        <w:t xml:space="preserve">, </w:t>
      </w:r>
      <w:r w:rsidRPr="00130FEC">
        <w:rPr>
          <w:rFonts w:ascii="Book Antiqua" w:hAnsi="Book Antiqua"/>
        </w:rPr>
        <w:t>brindará a nuestro jóvenes un panorama que les permita transitar dichas circunstancias en forma menos traumática</w:t>
      </w:r>
      <w:r w:rsidR="00130FEC">
        <w:rPr>
          <w:rFonts w:ascii="Book Antiqua" w:hAnsi="Book Antiqua"/>
        </w:rPr>
        <w:t xml:space="preserve">; </w:t>
      </w:r>
    </w:p>
    <w:p w:rsidR="00320C59" w:rsidRPr="00130FEC" w:rsidRDefault="00074BF9" w:rsidP="00130FEC">
      <w:pPr>
        <w:keepNext/>
        <w:spacing w:after="180"/>
        <w:jc w:val="both"/>
        <w:rPr>
          <w:rFonts w:ascii="Book Antiqua" w:hAnsi="Book Antiqua"/>
        </w:rPr>
      </w:pPr>
      <w:r w:rsidRPr="00130FEC">
        <w:rPr>
          <w:rFonts w:ascii="Book Antiqua" w:hAnsi="Book Antiqua"/>
        </w:rPr>
        <w:t xml:space="preserve">Que la falta de información de los adolescentes sobre las alternativas de futuro sumado a los miedos propios que los adolescentes tienen </w:t>
      </w:r>
      <w:r w:rsidR="00EA1258" w:rsidRPr="00130FEC">
        <w:rPr>
          <w:rFonts w:ascii="Book Antiqua" w:hAnsi="Book Antiqua"/>
        </w:rPr>
        <w:t>hacia</w:t>
      </w:r>
      <w:r w:rsidRPr="00130FEC">
        <w:rPr>
          <w:rFonts w:ascii="Book Antiqua" w:hAnsi="Book Antiqua"/>
        </w:rPr>
        <w:t xml:space="preserve"> lo desconocido</w:t>
      </w:r>
      <w:r w:rsidR="00130FEC">
        <w:rPr>
          <w:rFonts w:ascii="Book Antiqua" w:hAnsi="Book Antiqua"/>
        </w:rPr>
        <w:t xml:space="preserve">, </w:t>
      </w:r>
      <w:r w:rsidRPr="00130FEC">
        <w:rPr>
          <w:rFonts w:ascii="Book Antiqua" w:hAnsi="Book Antiqua"/>
        </w:rPr>
        <w:t>hacen realmente dificultoso para ellos atravesar ese momento</w:t>
      </w:r>
      <w:r w:rsidR="00130FEC">
        <w:rPr>
          <w:rFonts w:ascii="Book Antiqua" w:hAnsi="Book Antiqua"/>
        </w:rPr>
        <w:t xml:space="preserve">; </w:t>
      </w:r>
    </w:p>
    <w:p w:rsidR="00320C59" w:rsidRPr="00130FEC" w:rsidRDefault="00074BF9" w:rsidP="00130FEC">
      <w:pPr>
        <w:keepNext/>
        <w:spacing w:after="180"/>
        <w:jc w:val="both"/>
        <w:rPr>
          <w:rFonts w:ascii="Book Antiqua" w:hAnsi="Book Antiqua"/>
        </w:rPr>
      </w:pPr>
      <w:r w:rsidRPr="00130FEC">
        <w:rPr>
          <w:rFonts w:ascii="Book Antiqua" w:hAnsi="Book Antiqua"/>
        </w:rPr>
        <w:t>Que la implementación de este espacio institucional tiene como propósito igualar oportunidades</w:t>
      </w:r>
      <w:r w:rsidR="00130FEC">
        <w:rPr>
          <w:rFonts w:ascii="Book Antiqua" w:hAnsi="Book Antiqua"/>
        </w:rPr>
        <w:t xml:space="preserve">, </w:t>
      </w:r>
      <w:r w:rsidR="008D43E8" w:rsidRPr="00130FEC">
        <w:rPr>
          <w:rFonts w:ascii="Book Antiqua" w:hAnsi="Book Antiqua"/>
        </w:rPr>
        <w:t>para que los sectores más relegados</w:t>
      </w:r>
      <w:r w:rsidR="00130FEC">
        <w:rPr>
          <w:rFonts w:ascii="Book Antiqua" w:hAnsi="Book Antiqua"/>
        </w:rPr>
        <w:t xml:space="preserve">, </w:t>
      </w:r>
      <w:r w:rsidR="008D43E8" w:rsidRPr="00130FEC">
        <w:rPr>
          <w:rFonts w:ascii="Book Antiqua" w:hAnsi="Book Antiqua"/>
        </w:rPr>
        <w:t xml:space="preserve">también puedan acceder </w:t>
      </w:r>
      <w:r w:rsidR="004409AE" w:rsidRPr="00130FEC">
        <w:rPr>
          <w:rFonts w:ascii="Book Antiqua" w:hAnsi="Book Antiqua"/>
        </w:rPr>
        <w:t>a la realización de este test</w:t>
      </w:r>
      <w:r w:rsidR="00130FEC">
        <w:rPr>
          <w:rFonts w:ascii="Book Antiqua" w:hAnsi="Book Antiqua"/>
        </w:rPr>
        <w:t xml:space="preserve">; </w:t>
      </w:r>
    </w:p>
    <w:p w:rsidR="008B6969" w:rsidRPr="00130FEC" w:rsidRDefault="00130FEC" w:rsidP="00130FE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130FEC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320C59" w:rsidRPr="00130FEC" w:rsidRDefault="00130FEC" w:rsidP="00130FEC">
      <w:pPr>
        <w:keepNext/>
        <w:spacing w:after="180"/>
        <w:jc w:val="both"/>
        <w:rPr>
          <w:rFonts w:ascii="Book Antiqua" w:hAnsi="Book Antiqua"/>
        </w:rPr>
      </w:pPr>
      <w:r w:rsidRPr="00130FEC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4409AE" w:rsidRPr="00130FEC">
        <w:rPr>
          <w:rFonts w:ascii="Book Antiqua" w:hAnsi="Book Antiqua"/>
        </w:rPr>
        <w:t xml:space="preserve">Créase el “Programa </w:t>
      </w:r>
      <w:r w:rsidR="00F94872" w:rsidRPr="00130FEC">
        <w:rPr>
          <w:rFonts w:ascii="Book Antiqua" w:hAnsi="Book Antiqua"/>
          <w:lang w:val="es-ES_tradnl"/>
        </w:rPr>
        <w:t>de Orientación</w:t>
      </w:r>
      <w:r w:rsidR="004409AE" w:rsidRPr="00130FEC">
        <w:rPr>
          <w:rFonts w:ascii="Book Antiqua" w:hAnsi="Book Antiqua"/>
          <w:lang w:val="es-ES_tradnl"/>
        </w:rPr>
        <w:t xml:space="preserve"> </w:t>
      </w:r>
      <w:r w:rsidR="00632FD8" w:rsidRPr="00130FEC">
        <w:rPr>
          <w:rFonts w:ascii="Book Antiqua" w:hAnsi="Book Antiqua"/>
          <w:lang w:val="es-ES_tradnl"/>
        </w:rPr>
        <w:t>Vocacional</w:t>
      </w:r>
      <w:r w:rsidR="00F94872" w:rsidRPr="00130FEC">
        <w:rPr>
          <w:rFonts w:ascii="Book Antiqua" w:hAnsi="Book Antiqua"/>
        </w:rPr>
        <w:t xml:space="preserve">” destinado a crear un espacio de contención y ayuda en la toma de decisiones para </w:t>
      </w:r>
      <w:r w:rsidR="00632FD8" w:rsidRPr="00130FEC">
        <w:rPr>
          <w:rFonts w:ascii="Book Antiqua" w:hAnsi="Book Antiqua"/>
        </w:rPr>
        <w:t>a</w:t>
      </w:r>
      <w:r w:rsidR="00F94872" w:rsidRPr="00130FEC">
        <w:rPr>
          <w:rFonts w:ascii="Book Antiqua" w:hAnsi="Book Antiqua"/>
        </w:rPr>
        <w:t>lumnos que estén por finalizar sus estudios secundarios</w:t>
      </w:r>
      <w:r>
        <w:rPr>
          <w:rFonts w:ascii="Book Antiqua" w:hAnsi="Book Antiqua"/>
        </w:rPr>
        <w:t xml:space="preserve">. </w:t>
      </w:r>
    </w:p>
    <w:p w:rsidR="00320C59" w:rsidRPr="00130FEC" w:rsidRDefault="00130FEC" w:rsidP="00130FEC">
      <w:pPr>
        <w:keepNext/>
        <w:spacing w:after="180"/>
        <w:jc w:val="both"/>
        <w:rPr>
          <w:rFonts w:ascii="Book Antiqua" w:hAnsi="Book Antiqua"/>
        </w:rPr>
      </w:pPr>
      <w:r w:rsidRPr="00130FEC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F94872" w:rsidRPr="00130FEC">
        <w:rPr>
          <w:rFonts w:ascii="Book Antiqua" w:hAnsi="Book Antiqua"/>
        </w:rPr>
        <w:t>En el marco de la creación del presente Programa</w:t>
      </w:r>
      <w:r>
        <w:rPr>
          <w:rFonts w:ascii="Book Antiqua" w:hAnsi="Book Antiqua"/>
        </w:rPr>
        <w:t xml:space="preserve">, </w:t>
      </w:r>
      <w:r w:rsidR="00F94872" w:rsidRPr="00130FEC">
        <w:rPr>
          <w:rFonts w:ascii="Book Antiqua" w:hAnsi="Book Antiqua"/>
        </w:rPr>
        <w:t>se consultará a las universidades públicas y privadas</w:t>
      </w:r>
      <w:r>
        <w:rPr>
          <w:rFonts w:ascii="Book Antiqua" w:hAnsi="Book Antiqua"/>
        </w:rPr>
        <w:t xml:space="preserve">. </w:t>
      </w:r>
    </w:p>
    <w:p w:rsidR="00320C59" w:rsidRPr="00130FEC" w:rsidRDefault="00130FEC" w:rsidP="00130FEC">
      <w:pPr>
        <w:keepNext/>
        <w:spacing w:after="180"/>
        <w:jc w:val="both"/>
        <w:rPr>
          <w:rFonts w:ascii="Book Antiqua" w:hAnsi="Book Antiqua"/>
        </w:rPr>
      </w:pPr>
      <w:r w:rsidRPr="00130FEC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F94872" w:rsidRPr="00130FEC">
        <w:rPr>
          <w:rFonts w:ascii="Book Antiqua" w:hAnsi="Book Antiqua"/>
        </w:rPr>
        <w:t>Dicho organismo estará formado por profesionales especializados en el tema</w:t>
      </w:r>
      <w:r>
        <w:rPr>
          <w:rFonts w:ascii="Book Antiqua" w:hAnsi="Book Antiqua"/>
        </w:rPr>
        <w:t xml:space="preserve">, </w:t>
      </w:r>
      <w:r w:rsidR="00F94872" w:rsidRPr="00130FEC">
        <w:rPr>
          <w:rFonts w:ascii="Book Antiqua" w:hAnsi="Book Antiqua"/>
        </w:rPr>
        <w:t>psicopedagogo</w:t>
      </w:r>
      <w:r>
        <w:rPr>
          <w:rFonts w:ascii="Book Antiqua" w:hAnsi="Book Antiqua"/>
        </w:rPr>
        <w:t xml:space="preserve">, </w:t>
      </w:r>
      <w:r w:rsidR="00F94872" w:rsidRPr="00130FEC">
        <w:rPr>
          <w:rFonts w:ascii="Book Antiqua" w:hAnsi="Book Antiqua"/>
        </w:rPr>
        <w:t>psicólogos y profesores</w:t>
      </w:r>
      <w:r>
        <w:rPr>
          <w:rFonts w:ascii="Book Antiqua" w:hAnsi="Book Antiqua"/>
        </w:rPr>
        <w:t xml:space="preserve">. </w:t>
      </w:r>
    </w:p>
    <w:p w:rsidR="00320C59" w:rsidRPr="00130FEC" w:rsidRDefault="00130FEC" w:rsidP="00130FEC">
      <w:pPr>
        <w:keepNext/>
        <w:spacing w:after="180"/>
        <w:jc w:val="both"/>
        <w:rPr>
          <w:rFonts w:ascii="Book Antiqua" w:hAnsi="Book Antiqua"/>
        </w:rPr>
      </w:pPr>
      <w:r w:rsidRPr="00130FEC">
        <w:rPr>
          <w:rFonts w:ascii="Book Antiqua" w:hAnsi="Book Antiqua"/>
          <w:u w:val="single"/>
        </w:rPr>
        <w:lastRenderedPageBreak/>
        <w:t>ARTÍCULO CUARTO:</w:t>
      </w:r>
      <w:r>
        <w:rPr>
          <w:rFonts w:ascii="Book Antiqua" w:hAnsi="Book Antiqua"/>
        </w:rPr>
        <w:t xml:space="preserve"> </w:t>
      </w:r>
      <w:r w:rsidR="00F94872" w:rsidRPr="00130FEC">
        <w:rPr>
          <w:rFonts w:ascii="Book Antiqua" w:hAnsi="Book Antiqua"/>
        </w:rPr>
        <w:t>Comuníquese a todas instituciones educativas secundarias públicas y privadas</w:t>
      </w:r>
      <w:r>
        <w:rPr>
          <w:rFonts w:ascii="Book Antiqua" w:hAnsi="Book Antiqua"/>
        </w:rPr>
        <w:t xml:space="preserve">, </w:t>
      </w:r>
      <w:r w:rsidR="00F94872" w:rsidRPr="00130FEC">
        <w:rPr>
          <w:rFonts w:ascii="Book Antiqua" w:hAnsi="Book Antiqua"/>
        </w:rPr>
        <w:t>para llegar a la totalidad de los alumnos que se encuentren cursando los dos últimos años del secundario</w:t>
      </w:r>
      <w:r>
        <w:rPr>
          <w:rFonts w:ascii="Book Antiqua" w:hAnsi="Book Antiqua"/>
        </w:rPr>
        <w:t xml:space="preserve">. </w:t>
      </w:r>
    </w:p>
    <w:p w:rsidR="0040672A" w:rsidRPr="00130FEC" w:rsidRDefault="00130FEC" w:rsidP="00130FEC">
      <w:pPr>
        <w:keepNext/>
        <w:spacing w:after="180"/>
        <w:jc w:val="both"/>
        <w:rPr>
          <w:rFonts w:ascii="Book Antiqua" w:hAnsi="Book Antiqua"/>
        </w:rPr>
      </w:pPr>
      <w:r w:rsidRPr="00130FEC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C759AB" w:rsidRPr="00130FEC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130FEC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130FEC" w:rsidSect="00130FEC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5AC1" w:rsidRDefault="00385AC1">
      <w:r>
        <w:separator/>
      </w:r>
    </w:p>
  </w:endnote>
  <w:endnote w:type="continuationSeparator" w:id="0">
    <w:p w:rsidR="00385AC1" w:rsidRDefault="00385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DC4" w:rsidRDefault="005664B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10DC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10DC4" w:rsidRDefault="00710DC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DC4" w:rsidRPr="00224C99" w:rsidRDefault="00710DC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5AC1" w:rsidRDefault="00385AC1">
      <w:r>
        <w:separator/>
      </w:r>
    </w:p>
  </w:footnote>
  <w:footnote w:type="continuationSeparator" w:id="0">
    <w:p w:rsidR="00385AC1" w:rsidRDefault="00385A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DC4" w:rsidRDefault="00710DC4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10DC4" w:rsidRDefault="00710D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9271B56"/>
    <w:multiLevelType w:val="hybridMultilevel"/>
    <w:tmpl w:val="C31ECB42"/>
    <w:lvl w:ilvl="0" w:tplc="5164C88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9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9"/>
  </w:num>
  <w:num w:numId="14">
    <w:abstractNumId w:val="15"/>
  </w:num>
  <w:num w:numId="15">
    <w:abstractNumId w:val="17"/>
  </w:num>
  <w:num w:numId="16">
    <w:abstractNumId w:val="18"/>
  </w:num>
  <w:num w:numId="17">
    <w:abstractNumId w:val="20"/>
  </w:num>
  <w:num w:numId="18">
    <w:abstractNumId w:val="10"/>
  </w:num>
  <w:num w:numId="19">
    <w:abstractNumId w:val="4"/>
  </w:num>
  <w:num w:numId="20">
    <w:abstractNumId w:val="2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1AF6"/>
    <w:rsid w:val="00034A62"/>
    <w:rsid w:val="0003753B"/>
    <w:rsid w:val="00065C78"/>
    <w:rsid w:val="00074BF9"/>
    <w:rsid w:val="00082D39"/>
    <w:rsid w:val="00085CA9"/>
    <w:rsid w:val="000A1363"/>
    <w:rsid w:val="000A33BB"/>
    <w:rsid w:val="000B2397"/>
    <w:rsid w:val="000B6D47"/>
    <w:rsid w:val="000D0FFC"/>
    <w:rsid w:val="000E05ED"/>
    <w:rsid w:val="000E0D86"/>
    <w:rsid w:val="000E1CCE"/>
    <w:rsid w:val="000E3478"/>
    <w:rsid w:val="000E7E4C"/>
    <w:rsid w:val="00102502"/>
    <w:rsid w:val="00110BDF"/>
    <w:rsid w:val="00130FEC"/>
    <w:rsid w:val="00134DF8"/>
    <w:rsid w:val="00135D8E"/>
    <w:rsid w:val="00142DE8"/>
    <w:rsid w:val="00144124"/>
    <w:rsid w:val="001674BD"/>
    <w:rsid w:val="00170044"/>
    <w:rsid w:val="0018650E"/>
    <w:rsid w:val="00186EB8"/>
    <w:rsid w:val="001B1AB0"/>
    <w:rsid w:val="001E5A56"/>
    <w:rsid w:val="001E5F08"/>
    <w:rsid w:val="002219B0"/>
    <w:rsid w:val="00222A12"/>
    <w:rsid w:val="00224C99"/>
    <w:rsid w:val="00233EE8"/>
    <w:rsid w:val="00246480"/>
    <w:rsid w:val="00265390"/>
    <w:rsid w:val="00274BDB"/>
    <w:rsid w:val="00291EFA"/>
    <w:rsid w:val="002A4D7F"/>
    <w:rsid w:val="002B2158"/>
    <w:rsid w:val="002C3DD1"/>
    <w:rsid w:val="002D607B"/>
    <w:rsid w:val="002E0D6E"/>
    <w:rsid w:val="002E1580"/>
    <w:rsid w:val="002E1D1B"/>
    <w:rsid w:val="003015A5"/>
    <w:rsid w:val="00320C59"/>
    <w:rsid w:val="003250EE"/>
    <w:rsid w:val="003346C6"/>
    <w:rsid w:val="00337868"/>
    <w:rsid w:val="003720BF"/>
    <w:rsid w:val="00373D5B"/>
    <w:rsid w:val="00382CF4"/>
    <w:rsid w:val="00385AC1"/>
    <w:rsid w:val="00385F96"/>
    <w:rsid w:val="00386C9C"/>
    <w:rsid w:val="00396699"/>
    <w:rsid w:val="003B6F92"/>
    <w:rsid w:val="003C3CA4"/>
    <w:rsid w:val="003F3DDE"/>
    <w:rsid w:val="003F6014"/>
    <w:rsid w:val="0040672A"/>
    <w:rsid w:val="00407550"/>
    <w:rsid w:val="00417919"/>
    <w:rsid w:val="00437648"/>
    <w:rsid w:val="004409AE"/>
    <w:rsid w:val="00442364"/>
    <w:rsid w:val="00450B70"/>
    <w:rsid w:val="0045160E"/>
    <w:rsid w:val="00463AC2"/>
    <w:rsid w:val="00465376"/>
    <w:rsid w:val="00465BE5"/>
    <w:rsid w:val="00474802"/>
    <w:rsid w:val="0047544D"/>
    <w:rsid w:val="00482A1C"/>
    <w:rsid w:val="004A68D5"/>
    <w:rsid w:val="004C4D0A"/>
    <w:rsid w:val="004D7C42"/>
    <w:rsid w:val="004E1754"/>
    <w:rsid w:val="004E6EEE"/>
    <w:rsid w:val="004E720D"/>
    <w:rsid w:val="005032A2"/>
    <w:rsid w:val="005206CA"/>
    <w:rsid w:val="0052636F"/>
    <w:rsid w:val="0054491C"/>
    <w:rsid w:val="00551969"/>
    <w:rsid w:val="005664B5"/>
    <w:rsid w:val="00566E72"/>
    <w:rsid w:val="00572820"/>
    <w:rsid w:val="00574E4E"/>
    <w:rsid w:val="00591AF2"/>
    <w:rsid w:val="00591E39"/>
    <w:rsid w:val="005A456B"/>
    <w:rsid w:val="005B4116"/>
    <w:rsid w:val="005C0C9C"/>
    <w:rsid w:val="005D797E"/>
    <w:rsid w:val="005F0790"/>
    <w:rsid w:val="005F2919"/>
    <w:rsid w:val="00604FCA"/>
    <w:rsid w:val="00627487"/>
    <w:rsid w:val="00632FD8"/>
    <w:rsid w:val="00633D92"/>
    <w:rsid w:val="00642F08"/>
    <w:rsid w:val="00646C1B"/>
    <w:rsid w:val="006651EA"/>
    <w:rsid w:val="0067023D"/>
    <w:rsid w:val="006C1083"/>
    <w:rsid w:val="006C5295"/>
    <w:rsid w:val="006E0DD7"/>
    <w:rsid w:val="00710DC4"/>
    <w:rsid w:val="00716A43"/>
    <w:rsid w:val="00723AC9"/>
    <w:rsid w:val="007320F6"/>
    <w:rsid w:val="007472A1"/>
    <w:rsid w:val="00747A51"/>
    <w:rsid w:val="00764E61"/>
    <w:rsid w:val="00771589"/>
    <w:rsid w:val="007B41D9"/>
    <w:rsid w:val="007C64B3"/>
    <w:rsid w:val="007C707F"/>
    <w:rsid w:val="007D615B"/>
    <w:rsid w:val="007E4624"/>
    <w:rsid w:val="007E48F3"/>
    <w:rsid w:val="007F6F9B"/>
    <w:rsid w:val="00802930"/>
    <w:rsid w:val="00803581"/>
    <w:rsid w:val="008064A7"/>
    <w:rsid w:val="008127BD"/>
    <w:rsid w:val="00817A8D"/>
    <w:rsid w:val="00830F6B"/>
    <w:rsid w:val="008459CD"/>
    <w:rsid w:val="0085180C"/>
    <w:rsid w:val="008672D4"/>
    <w:rsid w:val="00871F5A"/>
    <w:rsid w:val="0087361A"/>
    <w:rsid w:val="00875FB6"/>
    <w:rsid w:val="00882F01"/>
    <w:rsid w:val="00886273"/>
    <w:rsid w:val="00893E3B"/>
    <w:rsid w:val="008B6969"/>
    <w:rsid w:val="008C1244"/>
    <w:rsid w:val="008C52A6"/>
    <w:rsid w:val="008D43E8"/>
    <w:rsid w:val="008E748B"/>
    <w:rsid w:val="0090017D"/>
    <w:rsid w:val="0093282C"/>
    <w:rsid w:val="00942B6F"/>
    <w:rsid w:val="009437C0"/>
    <w:rsid w:val="009544C1"/>
    <w:rsid w:val="0097727F"/>
    <w:rsid w:val="00984FC7"/>
    <w:rsid w:val="0098522F"/>
    <w:rsid w:val="009A6433"/>
    <w:rsid w:val="009A7DC1"/>
    <w:rsid w:val="009B1576"/>
    <w:rsid w:val="009B2A48"/>
    <w:rsid w:val="009C55C2"/>
    <w:rsid w:val="009D1964"/>
    <w:rsid w:val="009E55D6"/>
    <w:rsid w:val="009F05AD"/>
    <w:rsid w:val="009F3E7F"/>
    <w:rsid w:val="009F771A"/>
    <w:rsid w:val="00A1515A"/>
    <w:rsid w:val="00A428A2"/>
    <w:rsid w:val="00A643F7"/>
    <w:rsid w:val="00A6667A"/>
    <w:rsid w:val="00A75EC1"/>
    <w:rsid w:val="00A82457"/>
    <w:rsid w:val="00A82D4E"/>
    <w:rsid w:val="00A93206"/>
    <w:rsid w:val="00A93B24"/>
    <w:rsid w:val="00A96325"/>
    <w:rsid w:val="00AA5AAE"/>
    <w:rsid w:val="00AA66F5"/>
    <w:rsid w:val="00AC2D57"/>
    <w:rsid w:val="00AC4C5B"/>
    <w:rsid w:val="00AE156D"/>
    <w:rsid w:val="00AE4F73"/>
    <w:rsid w:val="00AF5204"/>
    <w:rsid w:val="00B0707A"/>
    <w:rsid w:val="00B276AF"/>
    <w:rsid w:val="00B3641D"/>
    <w:rsid w:val="00B45564"/>
    <w:rsid w:val="00B723D2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064B3"/>
    <w:rsid w:val="00C156D7"/>
    <w:rsid w:val="00C33831"/>
    <w:rsid w:val="00C44A27"/>
    <w:rsid w:val="00C47E5C"/>
    <w:rsid w:val="00C520DD"/>
    <w:rsid w:val="00C52489"/>
    <w:rsid w:val="00C63192"/>
    <w:rsid w:val="00C63B20"/>
    <w:rsid w:val="00C70187"/>
    <w:rsid w:val="00C759AB"/>
    <w:rsid w:val="00C870FF"/>
    <w:rsid w:val="00C97FE4"/>
    <w:rsid w:val="00CA0973"/>
    <w:rsid w:val="00CA6C09"/>
    <w:rsid w:val="00CB36AE"/>
    <w:rsid w:val="00CB6BF2"/>
    <w:rsid w:val="00CD1574"/>
    <w:rsid w:val="00CD3F4C"/>
    <w:rsid w:val="00CD4E51"/>
    <w:rsid w:val="00CE2119"/>
    <w:rsid w:val="00CF4E92"/>
    <w:rsid w:val="00D00645"/>
    <w:rsid w:val="00D01AB7"/>
    <w:rsid w:val="00D171CA"/>
    <w:rsid w:val="00D30AE8"/>
    <w:rsid w:val="00D4223C"/>
    <w:rsid w:val="00D460AD"/>
    <w:rsid w:val="00D72730"/>
    <w:rsid w:val="00D80648"/>
    <w:rsid w:val="00D8095F"/>
    <w:rsid w:val="00DA0BE6"/>
    <w:rsid w:val="00DB04FA"/>
    <w:rsid w:val="00DB191D"/>
    <w:rsid w:val="00DD765C"/>
    <w:rsid w:val="00DE4994"/>
    <w:rsid w:val="00DE5CC5"/>
    <w:rsid w:val="00E234CD"/>
    <w:rsid w:val="00E41580"/>
    <w:rsid w:val="00E43DC9"/>
    <w:rsid w:val="00E538D8"/>
    <w:rsid w:val="00E65141"/>
    <w:rsid w:val="00E769ED"/>
    <w:rsid w:val="00E85789"/>
    <w:rsid w:val="00E95A4A"/>
    <w:rsid w:val="00EA1258"/>
    <w:rsid w:val="00EB336E"/>
    <w:rsid w:val="00EB3B77"/>
    <w:rsid w:val="00EB4B5B"/>
    <w:rsid w:val="00EB63D0"/>
    <w:rsid w:val="00ED1DF9"/>
    <w:rsid w:val="00ED26BD"/>
    <w:rsid w:val="00EF0EFA"/>
    <w:rsid w:val="00EF49C4"/>
    <w:rsid w:val="00F331D4"/>
    <w:rsid w:val="00F33C4C"/>
    <w:rsid w:val="00F3412E"/>
    <w:rsid w:val="00F56674"/>
    <w:rsid w:val="00F874A3"/>
    <w:rsid w:val="00F91C2F"/>
    <w:rsid w:val="00F94872"/>
    <w:rsid w:val="00FA001D"/>
    <w:rsid w:val="00FC262E"/>
    <w:rsid w:val="00FD0199"/>
    <w:rsid w:val="00FE6B82"/>
    <w:rsid w:val="00FE77DA"/>
    <w:rsid w:val="00FF15A4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123EF9F-D170-4645-964D-4398540E3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55D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E55D6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E55D6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9E55D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E55D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E55D6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E55D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E55D6"/>
  </w:style>
  <w:style w:type="paragraph" w:styleId="Sangradetextonormal">
    <w:name w:val="Body Text Indent"/>
    <w:basedOn w:val="Normal"/>
    <w:rsid w:val="009E55D6"/>
    <w:pPr>
      <w:ind w:firstLine="1800"/>
      <w:jc w:val="both"/>
    </w:pPr>
  </w:style>
  <w:style w:type="paragraph" w:styleId="Sangra2detindependiente">
    <w:name w:val="Body Text Indent 2"/>
    <w:basedOn w:val="Normal"/>
    <w:rsid w:val="009E55D6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E55D6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381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25</cp:revision>
  <cp:lastPrinted>2017-10-04T15:22:00Z</cp:lastPrinted>
  <dcterms:created xsi:type="dcterms:W3CDTF">2017-05-11T14:16:00Z</dcterms:created>
  <dcterms:modified xsi:type="dcterms:W3CDTF">2018-07-06T14:20:00Z</dcterms:modified>
</cp:coreProperties>
</file>