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2159" w:rsidRPr="00FB2159" w:rsidRDefault="00FB2159" w:rsidP="00FB215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FB2159">
        <w:rPr>
          <w:rFonts w:ascii="Book Antiqua" w:hAnsi="Book Antiqua" w:cs="Times New Roman"/>
          <w:sz w:val="24"/>
        </w:rPr>
        <w:t>Yerba Buena, 12 de Abril de 2017</w:t>
      </w:r>
    </w:p>
    <w:p w:rsidR="00FB2159" w:rsidRPr="00FB2159" w:rsidRDefault="00FB2159" w:rsidP="00FB2159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FB2159">
        <w:rPr>
          <w:rFonts w:ascii="Book Antiqua" w:hAnsi="Book Antiqua" w:cs="Times New Roman"/>
          <w:b/>
          <w:sz w:val="24"/>
        </w:rPr>
        <w:t>ORDENANZA Nº 2082</w:t>
      </w:r>
    </w:p>
    <w:p w:rsidR="00FB2159" w:rsidRPr="00FB2159" w:rsidRDefault="00FB2159" w:rsidP="00FB2159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FB2159">
        <w:rPr>
          <w:rFonts w:ascii="Book Antiqua" w:hAnsi="Book Antiqua" w:cs="Times New Roman"/>
          <w:b/>
          <w:sz w:val="24"/>
        </w:rPr>
        <w:t>VISTO:</w:t>
      </w:r>
    </w:p>
    <w:p w:rsidR="002D575E" w:rsidRPr="00FB2159" w:rsidRDefault="00FB2159" w:rsidP="00FB2159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34D1EC44" w:rsidRPr="00FB2159">
        <w:rPr>
          <w:rFonts w:ascii="Book Antiqua" w:hAnsi="Book Antiqua" w:cs="Times New Roman"/>
          <w:sz w:val="24"/>
          <w:szCs w:val="24"/>
        </w:rPr>
        <w:t>El Expediente N° 001-C-17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mediante el cual la firma comercial Cerámica Marcos Paz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solicita autorización para la construcción de dársenas de estacionamiento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34D1EC44" w:rsidRPr="00FB2159">
        <w:rPr>
          <w:rFonts w:ascii="Book Antiqua" w:hAnsi="Book Antiqua" w:cs="Times New Roman"/>
          <w:sz w:val="24"/>
          <w:szCs w:val="24"/>
        </w:rPr>
        <w:t>y</w:t>
      </w:r>
    </w:p>
    <w:p w:rsidR="00FB2159" w:rsidRPr="00FB2159" w:rsidRDefault="00FB2159" w:rsidP="00FB2159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FB2159">
        <w:rPr>
          <w:rFonts w:ascii="Book Antiqua" w:hAnsi="Book Antiqua" w:cs="Times New Roman"/>
          <w:b/>
          <w:sz w:val="24"/>
        </w:rPr>
        <w:t>CONSIDERANDO:</w:t>
      </w:r>
    </w:p>
    <w:p w:rsidR="00B77880" w:rsidRPr="00FB2159" w:rsidRDefault="00FB2159" w:rsidP="00FB2159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34D1EC44" w:rsidRPr="00FB2159">
        <w:rPr>
          <w:rFonts w:ascii="Book Antiqua" w:hAnsi="Book Antiqua" w:cs="Times New Roman"/>
          <w:sz w:val="24"/>
          <w:szCs w:val="24"/>
        </w:rPr>
        <w:t>Que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34D1EC44" w:rsidRPr="00FB2159">
        <w:rPr>
          <w:rFonts w:ascii="Book Antiqua" w:hAnsi="Book Antiqua" w:cs="Times New Roman"/>
          <w:sz w:val="24"/>
          <w:szCs w:val="24"/>
        </w:rPr>
        <w:t>Juan Carlos D' Andrea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en su carácter de socio gerente de Cerámica Marcos Paz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solicitó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tal como corresponde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autorización para la construcción de estacionamiento tipo dársenas sobre el frente del Local Comercial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ubicado en calle B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9 de Julio 698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en el Departamento Ejecutivo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no otorgándosele factibilidad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bajo el argumento de que "según Ordenanza 613/94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el Código de Planeamiento Urbano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no se permite el estacionamiento en la vía pública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exigiendo inclusive que el mismo se desarrolle dentro del predio y fuera del retiro obligatorio"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34D1EC44" w:rsidRPr="00FB2159" w:rsidRDefault="34D1EC44" w:rsidP="00FB2159">
      <w:pPr>
        <w:keepNext/>
        <w:spacing w:after="180" w:line="240" w:lineRule="auto"/>
        <w:rPr>
          <w:rFonts w:ascii="Book Antiqua" w:hAnsi="Book Antiqua" w:cs="Times New Roman"/>
          <w:bCs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Que se debe ser prudente al afirmar reglas establecidas en la Ordenanza 613/94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pues se convierte en falacia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argumentar la mitad o solo una parte de lo que la norma establece</w:t>
      </w:r>
      <w:r w:rsidR="00FB2159">
        <w:rPr>
          <w:rFonts w:ascii="Book Antiqua" w:hAnsi="Book Antiqua" w:cs="Times New Roman"/>
          <w:sz w:val="24"/>
          <w:szCs w:val="24"/>
        </w:rPr>
        <w:t xml:space="preserve">. </w:t>
      </w:r>
      <w:r w:rsidRPr="00FB2159">
        <w:rPr>
          <w:rFonts w:ascii="Book Antiqua" w:hAnsi="Book Antiqua" w:cs="Times New Roman"/>
          <w:sz w:val="24"/>
          <w:szCs w:val="24"/>
        </w:rPr>
        <w:t>Así es que en el punto 2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2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2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13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bCs/>
          <w:sz w:val="24"/>
          <w:szCs w:val="24"/>
        </w:rPr>
        <w:t>bajo el título PROHIBICIÓN DE ESTACIONAR</w:t>
      </w:r>
      <w:r w:rsidR="00FB2159">
        <w:rPr>
          <w:rFonts w:ascii="Book Antiqua" w:hAnsi="Book Antiqua" w:cs="Times New Roman"/>
          <w:bCs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bCs/>
          <w:sz w:val="24"/>
          <w:szCs w:val="24"/>
        </w:rPr>
        <w:t>el Código expresa que</w:t>
      </w:r>
      <w:r w:rsidR="00FB2159">
        <w:rPr>
          <w:rFonts w:ascii="Book Antiqua" w:hAnsi="Book Antiqua" w:cs="Times New Roman"/>
          <w:bCs/>
          <w:sz w:val="24"/>
          <w:szCs w:val="24"/>
        </w:rPr>
        <w:t xml:space="preserve">: </w:t>
      </w:r>
      <w:r w:rsidRPr="00FB2159">
        <w:rPr>
          <w:rFonts w:ascii="Book Antiqua" w:hAnsi="Book Antiqua" w:cs="Times New Roman"/>
          <w:bCs/>
          <w:sz w:val="24"/>
          <w:szCs w:val="24"/>
        </w:rPr>
        <w:t>"queda terminantemente prohibido estacionar en FORMA PERMANENTE O TRANSITORIA OMNIBUS</w:t>
      </w:r>
      <w:r w:rsidR="00FB2159">
        <w:rPr>
          <w:rFonts w:ascii="Book Antiqua" w:hAnsi="Book Antiqua" w:cs="Times New Roman"/>
          <w:bCs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bCs/>
          <w:sz w:val="24"/>
          <w:szCs w:val="24"/>
        </w:rPr>
        <w:t>CASA RODANTES Y/O CAMIONES en la vía pública</w:t>
      </w:r>
      <w:r w:rsidR="00FB2159">
        <w:rPr>
          <w:rFonts w:ascii="Book Antiqua" w:hAnsi="Book Antiqua" w:cs="Times New Roman"/>
          <w:bCs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bCs/>
          <w:sz w:val="24"/>
          <w:szCs w:val="24"/>
        </w:rPr>
        <w:t>fuera de las paradas reglamentarias y los horarios asignados para carga y descarga</w:t>
      </w:r>
      <w:r w:rsidR="00FB2159">
        <w:rPr>
          <w:rFonts w:ascii="Book Antiqua" w:hAnsi="Book Antiqua" w:cs="Times New Roman"/>
          <w:bCs/>
          <w:sz w:val="24"/>
          <w:szCs w:val="24"/>
        </w:rPr>
        <w:t xml:space="preserve">. </w:t>
      </w:r>
    </w:p>
    <w:p w:rsidR="34D1EC44" w:rsidRPr="00FB2159" w:rsidRDefault="34D1EC44" w:rsidP="00FB2159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Que por lo tanto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no está prohibido estacionar en la vía pública</w:t>
      </w:r>
      <w:r w:rsidR="00FB2159">
        <w:rPr>
          <w:rFonts w:ascii="Book Antiqua" w:hAnsi="Book Antiqua" w:cs="Times New Roman"/>
          <w:sz w:val="24"/>
          <w:szCs w:val="24"/>
        </w:rPr>
        <w:t xml:space="preserve">. </w:t>
      </w:r>
      <w:r w:rsidRPr="00FB2159">
        <w:rPr>
          <w:rFonts w:ascii="Book Antiqua" w:hAnsi="Book Antiqua" w:cs="Times New Roman"/>
          <w:sz w:val="24"/>
          <w:szCs w:val="24"/>
        </w:rPr>
        <w:t>Es mas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el Código de Tránsito en sus Artículos 34 y 38 establece cómo y de qué manera deben estacionarse los vehículos en la vía pública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y entre ellos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el Artículo N° 37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establece bajo que condiciones será el estacionamiento a 45°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34D1EC44" w:rsidRPr="00FB2159" w:rsidRDefault="34D1EC44" w:rsidP="00FB2159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Que el Estacionamiento tipo dársenas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debe disponerlo la autoridad municipal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según Ordenanza N° 1254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y con su construcción se estaría avanzando sobre la zona denominada Retiro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definido en el COU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en el Punto 2</w:t>
      </w:r>
      <w:r w:rsidR="00FB2159">
        <w:rPr>
          <w:rFonts w:ascii="Book Antiqua" w:hAnsi="Book Antiqua" w:cs="Times New Roman"/>
          <w:sz w:val="24"/>
          <w:szCs w:val="24"/>
        </w:rPr>
        <w:t xml:space="preserve">. </w:t>
      </w:r>
      <w:r w:rsidRPr="00FB2159">
        <w:rPr>
          <w:rFonts w:ascii="Book Antiqua" w:hAnsi="Book Antiqua" w:cs="Times New Roman"/>
          <w:sz w:val="24"/>
          <w:szCs w:val="24"/>
        </w:rPr>
        <w:t>2</w:t>
      </w:r>
      <w:r w:rsidR="00FB2159">
        <w:rPr>
          <w:rFonts w:ascii="Book Antiqua" w:hAnsi="Book Antiqua" w:cs="Times New Roman"/>
          <w:sz w:val="24"/>
          <w:szCs w:val="24"/>
        </w:rPr>
        <w:t xml:space="preserve">. </w:t>
      </w:r>
      <w:r w:rsidRPr="00FB2159">
        <w:rPr>
          <w:rFonts w:ascii="Book Antiqua" w:hAnsi="Book Antiqua" w:cs="Times New Roman"/>
          <w:sz w:val="24"/>
          <w:szCs w:val="24"/>
        </w:rPr>
        <w:t>2</w:t>
      </w:r>
      <w:r w:rsidR="00FB2159">
        <w:rPr>
          <w:rFonts w:ascii="Book Antiqua" w:hAnsi="Book Antiqua" w:cs="Times New Roman"/>
          <w:sz w:val="24"/>
          <w:szCs w:val="24"/>
        </w:rPr>
        <w:t xml:space="preserve">. </w:t>
      </w:r>
      <w:r w:rsidRPr="00FB2159">
        <w:rPr>
          <w:rFonts w:ascii="Book Antiqua" w:hAnsi="Book Antiqua" w:cs="Times New Roman"/>
          <w:sz w:val="24"/>
          <w:szCs w:val="24"/>
        </w:rPr>
        <w:t>1</w:t>
      </w:r>
      <w:r w:rsidR="00FB2159">
        <w:rPr>
          <w:rFonts w:ascii="Book Antiqua" w:hAnsi="Book Antiqua" w:cs="Times New Roman"/>
          <w:sz w:val="24"/>
          <w:szCs w:val="24"/>
        </w:rPr>
        <w:t xml:space="preserve">. ; </w:t>
      </w:r>
    </w:p>
    <w:p w:rsidR="34D1EC44" w:rsidRPr="00FB2159" w:rsidRDefault="34D1EC44" w:rsidP="00FB2159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Que la construcción de dársenas apunta a resolver inconvenientes que se generan con el estacionamiento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teniendo en cuenta el crecimiento del parque automotor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generando espacios mas seguros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un mejor ordenamiento y mayor seguridad vial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ya que la calzada del B</w:t>
      </w:r>
      <w:r w:rsidR="00FB2159">
        <w:rPr>
          <w:rFonts w:ascii="Book Antiqua" w:hAnsi="Book Antiqua" w:cs="Times New Roman"/>
          <w:sz w:val="24"/>
          <w:szCs w:val="24"/>
        </w:rPr>
        <w:t xml:space="preserve">. </w:t>
      </w:r>
      <w:r w:rsidRPr="00FB2159">
        <w:rPr>
          <w:rFonts w:ascii="Book Antiqua" w:hAnsi="Book Antiqua" w:cs="Times New Roman"/>
          <w:sz w:val="24"/>
          <w:szCs w:val="24"/>
        </w:rPr>
        <w:t>9 de Julio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además de ser de doble circulación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está destinada a ser una arteria muy transitada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por transformarse en un eje Oeste-Este y viceversa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34D1EC44" w:rsidRPr="00FB2159" w:rsidRDefault="34D1EC44" w:rsidP="00FB2159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Que la propuesta se presenta como alternativa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en donde se deberán respetar condiciones que se deben establecer en cuanto a la construcción</w:t>
      </w:r>
      <w:r w:rsidR="00FB2159">
        <w:rPr>
          <w:rFonts w:ascii="Book Antiqua" w:hAnsi="Book Antiqua" w:cs="Times New Roman"/>
          <w:sz w:val="24"/>
          <w:szCs w:val="24"/>
        </w:rPr>
        <w:t xml:space="preserve">. </w:t>
      </w:r>
      <w:r w:rsidRPr="00FB2159">
        <w:rPr>
          <w:rFonts w:ascii="Book Antiqua" w:hAnsi="Book Antiqua" w:cs="Times New Roman"/>
          <w:sz w:val="24"/>
          <w:szCs w:val="24"/>
        </w:rPr>
        <w:t>Materiales a utilizar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forestación y libre tránsito de peatones</w:t>
      </w:r>
    </w:p>
    <w:p w:rsidR="34D1EC44" w:rsidRPr="00FB2159" w:rsidRDefault="34D1EC44" w:rsidP="00FB2159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Que no se trata de la invasión del espacio público para satisfacer la obligatoriedad de contar con estacionamiento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ya que la firma comercial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Cerámica Marcos Paz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según croquis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posee estacionamiento con módulos y circulación interna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00FB2159" w:rsidRPr="00FB2159" w:rsidRDefault="00FB2159" w:rsidP="00FB215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FB2159">
        <w:rPr>
          <w:rFonts w:ascii="Book Antiqua" w:hAnsi="Book Antiqua" w:cs="Times New Roman"/>
          <w:b/>
          <w:sz w:val="24"/>
        </w:rPr>
        <w:lastRenderedPageBreak/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B77880" w:rsidRPr="00FB2159" w:rsidRDefault="00FB2159" w:rsidP="00FB215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B2159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FB2159">
        <w:rPr>
          <w:rFonts w:ascii="Book Antiqua" w:hAnsi="Book Antiqua" w:cs="Times New Roman"/>
          <w:bCs/>
          <w:sz w:val="24"/>
          <w:szCs w:val="24"/>
        </w:rPr>
        <w:t>AUTORIZASE</w:t>
      </w:r>
      <w:r w:rsidR="00B52CBF" w:rsidRPr="00FB2159">
        <w:rPr>
          <w:rFonts w:ascii="Book Antiqua" w:hAnsi="Book Antiqua" w:cs="Times New Roman"/>
          <w:sz w:val="24"/>
          <w:szCs w:val="24"/>
        </w:rPr>
        <w:t xml:space="preserve"> a la firma comercial denominada Cerámica Marcos Paz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FB2159">
        <w:rPr>
          <w:rFonts w:ascii="Book Antiqua" w:hAnsi="Book Antiqua" w:cs="Times New Roman"/>
          <w:sz w:val="24"/>
          <w:szCs w:val="24"/>
        </w:rPr>
        <w:t>en la persona de su socio gerente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FB2159">
        <w:rPr>
          <w:rFonts w:ascii="Book Antiqua" w:hAnsi="Book Antiqua" w:cs="Times New Roman"/>
          <w:sz w:val="24"/>
          <w:szCs w:val="24"/>
        </w:rPr>
        <w:t>Juan Carlos D' Andrea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FB2159">
        <w:rPr>
          <w:rFonts w:ascii="Book Antiqua" w:hAnsi="Book Antiqua" w:cs="Times New Roman"/>
          <w:sz w:val="24"/>
          <w:szCs w:val="24"/>
        </w:rPr>
        <w:t>a la construcción de dársenas de estacionamiento de vehículos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FB2159">
        <w:rPr>
          <w:rFonts w:ascii="Book Antiqua" w:hAnsi="Book Antiqua" w:cs="Times New Roman"/>
          <w:sz w:val="24"/>
          <w:szCs w:val="24"/>
        </w:rPr>
        <w:t>sobre el frente del local comercial ubicado en B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2CBF" w:rsidRPr="00FB2159">
        <w:rPr>
          <w:rFonts w:ascii="Book Antiqua" w:hAnsi="Book Antiqua" w:cs="Times New Roman"/>
          <w:sz w:val="24"/>
          <w:szCs w:val="24"/>
        </w:rPr>
        <w:t>9 de Julio 698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FB2159">
        <w:rPr>
          <w:rFonts w:ascii="Book Antiqua" w:hAnsi="Book Antiqua" w:cs="Times New Roman"/>
          <w:sz w:val="24"/>
          <w:szCs w:val="24"/>
        </w:rPr>
        <w:t xml:space="preserve">según propuesta contenido en el Expediente N° 4209-C-16 y 001-C-16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B52CBF" w:rsidRPr="00FB2159">
        <w:rPr>
          <w:rFonts w:ascii="Book Antiqua" w:hAnsi="Book Antiqua" w:cs="Times New Roman"/>
          <w:sz w:val="24"/>
          <w:szCs w:val="24"/>
        </w:rPr>
        <w:t>HCD</w:t>
      </w:r>
      <w:r>
        <w:rPr>
          <w:rFonts w:ascii="Book Antiqua" w:hAnsi="Book Antiqua" w:cs="Times New Roman"/>
          <w:sz w:val="24"/>
          <w:szCs w:val="24"/>
        </w:rPr>
        <w:t xml:space="preserve">) , </w:t>
      </w:r>
      <w:r w:rsidR="00B52CBF" w:rsidRPr="00FB2159">
        <w:rPr>
          <w:rFonts w:ascii="Book Antiqua" w:hAnsi="Book Antiqua" w:cs="Times New Roman"/>
          <w:sz w:val="24"/>
          <w:szCs w:val="24"/>
        </w:rPr>
        <w:t>ajustándose esta construcción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FB2159">
        <w:rPr>
          <w:rFonts w:ascii="Book Antiqua" w:hAnsi="Book Antiqua" w:cs="Times New Roman"/>
          <w:sz w:val="24"/>
          <w:szCs w:val="24"/>
        </w:rPr>
        <w:t>además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FB2159">
        <w:rPr>
          <w:rFonts w:ascii="Book Antiqua" w:hAnsi="Book Antiqua" w:cs="Times New Roman"/>
          <w:sz w:val="24"/>
          <w:szCs w:val="24"/>
        </w:rPr>
        <w:t>a los condicionantes que se establecen en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567B8" w:rsidRPr="00FB2159">
        <w:rPr>
          <w:rFonts w:ascii="Book Antiqua" w:hAnsi="Book Antiqua"/>
          <w:sz w:val="24"/>
        </w:rPr>
        <w:fldChar w:fldCharType="begin"/>
      </w:r>
      <w:r w:rsidR="00E40B4B" w:rsidRPr="00FB2159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7567B8" w:rsidRPr="00FB2159">
        <w:rPr>
          <w:rFonts w:ascii="Book Antiqua" w:hAnsi="Book Antiqua" w:cs="Times New Roman"/>
          <w:sz w:val="24"/>
        </w:rPr>
        <w:fldChar w:fldCharType="end"/>
      </w:r>
    </w:p>
    <w:p w:rsidR="00FB2159" w:rsidRPr="00FB2159" w:rsidRDefault="00FB2159" w:rsidP="00FB2159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34D1EC44" w:rsidRPr="00FB2159">
        <w:rPr>
          <w:rFonts w:ascii="Book Antiqua" w:hAnsi="Book Antiqua" w:cs="Times New Roman"/>
          <w:sz w:val="24"/>
          <w:szCs w:val="24"/>
        </w:rPr>
        <w:t>Las dársenas para estacionamiento de vehículos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cuya construcción se autoriza en el Artículo precedente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34D1EC44" w:rsidRPr="00FB2159">
        <w:rPr>
          <w:rFonts w:ascii="Book Antiqua" w:hAnsi="Book Antiqua" w:cs="Times New Roman"/>
          <w:sz w:val="24"/>
          <w:szCs w:val="24"/>
        </w:rPr>
        <w:t>deberán cumplir con las siguientes condiciones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34D1EC44" w:rsidRPr="00FB2159" w:rsidRDefault="34D1EC44" w:rsidP="00FB2159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Las características del pavimento deberán ajustarse a las especificaciones técnicas que determine específicamente la Secretaría de Obras y Servicios Públicos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34D1EC44" w:rsidRPr="00FB2159" w:rsidRDefault="34D1EC44" w:rsidP="00FB2159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La iniciación de obras deberá ser comunicada con 24 horas de anticipación al área Técnica del Departamento Ejecutivo Municipal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para permitir que se efectúen los controles necesarios y el tiempo de ejecución será de 30 días corridos a partir de la iniciación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34D1EC44" w:rsidRPr="00FB2159" w:rsidRDefault="34D1EC44" w:rsidP="00FB2159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Se deberá presentar Memoria descriptiva de los trabajos firmado por el profesional actuante y el propietario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con un croquis en escala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34D1EC44" w:rsidRPr="00FB2159" w:rsidRDefault="34D1EC44" w:rsidP="00FB2159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El sector de vereda no podrá ser menor a 2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80m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a fin de permitir el fluido tránsito de personas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34D1EC44" w:rsidRPr="00FB2159" w:rsidRDefault="34D1EC44" w:rsidP="00FB2159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El diseño debe respetar la forestación existente</w:t>
      </w:r>
      <w:r w:rsidR="00FB2159">
        <w:rPr>
          <w:rFonts w:ascii="Book Antiqua" w:hAnsi="Book Antiqua" w:cs="Times New Roman"/>
          <w:sz w:val="24"/>
          <w:szCs w:val="24"/>
        </w:rPr>
        <w:t xml:space="preserve">, </w:t>
      </w:r>
      <w:r w:rsidRPr="00FB2159">
        <w:rPr>
          <w:rFonts w:ascii="Book Antiqua" w:hAnsi="Book Antiqua" w:cs="Times New Roman"/>
          <w:sz w:val="24"/>
          <w:szCs w:val="24"/>
        </w:rPr>
        <w:t>no pudiendo efectuar talado de especies con fines de la construcción de dársenas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34D1EC44" w:rsidRPr="00FB2159" w:rsidRDefault="34D1EC44" w:rsidP="00FB2159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La dársena deberá estar perfectamente señalizada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00FB2159" w:rsidRPr="00FB2159" w:rsidRDefault="34D1EC44" w:rsidP="00FB2159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rPr>
          <w:rFonts w:ascii="Book Antiqua" w:hAnsi="Book Antiqua" w:cs="Times New Roman"/>
          <w:sz w:val="24"/>
          <w:szCs w:val="24"/>
        </w:rPr>
      </w:pPr>
      <w:r w:rsidRPr="00FB2159">
        <w:rPr>
          <w:rFonts w:ascii="Book Antiqua" w:hAnsi="Book Antiqua" w:cs="Times New Roman"/>
          <w:sz w:val="24"/>
          <w:szCs w:val="24"/>
        </w:rPr>
        <w:t>Se deberán respetar los horarios de carga y descarga y las disposiciones de la Ordenanza N° 1254 en todos sus articulados referidos a la actividad que se realiza</w:t>
      </w:r>
      <w:r w:rsidR="00FB2159">
        <w:rPr>
          <w:rFonts w:ascii="Book Antiqua" w:hAnsi="Book Antiqua" w:cs="Times New Roman"/>
          <w:sz w:val="24"/>
          <w:szCs w:val="24"/>
        </w:rPr>
        <w:t xml:space="preserve">; </w:t>
      </w:r>
    </w:p>
    <w:p w:rsidR="008F7C4B" w:rsidRPr="00FB2159" w:rsidRDefault="00FB2159" w:rsidP="00FB215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B2159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8744A3" w:rsidRPr="00FB2159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8744A3" w:rsidRPr="00FB2159">
        <w:rPr>
          <w:rFonts w:ascii="Book Antiqua" w:hAnsi="Book Antiqua" w:cs="Times New Roman"/>
          <w:sz w:val="24"/>
        </w:rPr>
        <w:t>REGÍSTRESE Y ARCHIVESE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8F7C4B" w:rsidRPr="00FB2159" w:rsidSect="00FB2159">
      <w:footerReference w:type="default" r:id="rId8"/>
      <w:pgSz w:w="11906" w:h="16838"/>
      <w:pgMar w:top="1417" w:right="1134" w:bottom="1134" w:left="1701" w:header="709" w:footer="709" w:gutter="0"/>
      <w:pgNumType w:start="289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65D6" w:rsidRDefault="000065D6" w:rsidP="009C069C">
      <w:pPr>
        <w:spacing w:after="0" w:line="240" w:lineRule="auto"/>
      </w:pPr>
      <w:r>
        <w:separator/>
      </w:r>
    </w:p>
  </w:endnote>
  <w:endnote w:type="continuationSeparator" w:id="0">
    <w:p w:rsidR="000065D6" w:rsidRDefault="000065D6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4C7A09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65D6" w:rsidRDefault="000065D6" w:rsidP="009C069C">
      <w:pPr>
        <w:spacing w:after="0" w:line="240" w:lineRule="auto"/>
      </w:pPr>
      <w:r>
        <w:separator/>
      </w:r>
    </w:p>
  </w:footnote>
  <w:footnote w:type="continuationSeparator" w:id="0">
    <w:p w:rsidR="000065D6" w:rsidRDefault="000065D6" w:rsidP="009C0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A33723"/>
    <w:multiLevelType w:val="hybridMultilevel"/>
    <w:tmpl w:val="12B879DE"/>
    <w:lvl w:ilvl="0" w:tplc="CAC0D360">
      <w:start w:val="1"/>
      <w:numFmt w:val="lowerLetter"/>
      <w:lvlText w:val="%1)"/>
      <w:lvlJc w:val="left"/>
      <w:pPr>
        <w:ind w:left="360" w:hanging="360"/>
      </w:pPr>
    </w:lvl>
    <w:lvl w:ilvl="1" w:tplc="B8D8D5C4">
      <w:start w:val="1"/>
      <w:numFmt w:val="lowerLetter"/>
      <w:lvlText w:val="%2."/>
      <w:lvlJc w:val="left"/>
      <w:pPr>
        <w:ind w:left="1080" w:hanging="360"/>
      </w:pPr>
    </w:lvl>
    <w:lvl w:ilvl="2" w:tplc="4C720FA6">
      <w:start w:val="1"/>
      <w:numFmt w:val="lowerRoman"/>
      <w:lvlText w:val="%3."/>
      <w:lvlJc w:val="right"/>
      <w:pPr>
        <w:ind w:left="1800" w:hanging="180"/>
      </w:pPr>
    </w:lvl>
    <w:lvl w:ilvl="3" w:tplc="A702A196">
      <w:start w:val="1"/>
      <w:numFmt w:val="decimal"/>
      <w:lvlText w:val="%4."/>
      <w:lvlJc w:val="left"/>
      <w:pPr>
        <w:ind w:left="2520" w:hanging="360"/>
      </w:pPr>
    </w:lvl>
    <w:lvl w:ilvl="4" w:tplc="6DD86E62">
      <w:start w:val="1"/>
      <w:numFmt w:val="lowerLetter"/>
      <w:lvlText w:val="%5."/>
      <w:lvlJc w:val="left"/>
      <w:pPr>
        <w:ind w:left="3240" w:hanging="360"/>
      </w:pPr>
    </w:lvl>
    <w:lvl w:ilvl="5" w:tplc="24262BEE">
      <w:start w:val="1"/>
      <w:numFmt w:val="lowerRoman"/>
      <w:lvlText w:val="%6."/>
      <w:lvlJc w:val="right"/>
      <w:pPr>
        <w:ind w:left="3960" w:hanging="180"/>
      </w:pPr>
    </w:lvl>
    <w:lvl w:ilvl="6" w:tplc="A6244D0A">
      <w:start w:val="1"/>
      <w:numFmt w:val="decimal"/>
      <w:lvlText w:val="%7."/>
      <w:lvlJc w:val="left"/>
      <w:pPr>
        <w:ind w:left="4680" w:hanging="360"/>
      </w:pPr>
    </w:lvl>
    <w:lvl w:ilvl="7" w:tplc="10AAB872">
      <w:start w:val="1"/>
      <w:numFmt w:val="lowerLetter"/>
      <w:lvlText w:val="%8."/>
      <w:lvlJc w:val="left"/>
      <w:pPr>
        <w:ind w:left="5400" w:hanging="360"/>
      </w:pPr>
    </w:lvl>
    <w:lvl w:ilvl="8" w:tplc="9F4CB852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065D6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45DB5"/>
    <w:rsid w:val="00363EC1"/>
    <w:rsid w:val="00365ABD"/>
    <w:rsid w:val="00393ACF"/>
    <w:rsid w:val="00430D77"/>
    <w:rsid w:val="004444ED"/>
    <w:rsid w:val="004609E4"/>
    <w:rsid w:val="00464792"/>
    <w:rsid w:val="004947CB"/>
    <w:rsid w:val="004B15B5"/>
    <w:rsid w:val="004C7A09"/>
    <w:rsid w:val="004D546D"/>
    <w:rsid w:val="004D7D09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567B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744A3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E7A77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876F3"/>
    <w:rsid w:val="00FB2159"/>
    <w:rsid w:val="00FC52D3"/>
    <w:rsid w:val="34D1E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298D08BB-5A7B-4487-A146-65FD5C569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  <w:style w:type="paragraph" w:styleId="Prrafodelista">
    <w:name w:val="List Paragraph"/>
    <w:basedOn w:val="Normal"/>
    <w:uiPriority w:val="34"/>
    <w:qFormat/>
    <w:rsid w:val="009E7A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7E426F7-47E2-46F7-88B6-FB6A466737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684</Words>
  <Characters>3767</Characters>
  <Application>Microsoft Office Word</Application>
  <DocSecurity>0</DocSecurity>
  <Lines>31</Lines>
  <Paragraphs>8</Paragraphs>
  <ScaleCrop>false</ScaleCrop>
  <Company/>
  <LinksUpToDate>false</LinksUpToDate>
  <CharactersWithSpaces>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7</cp:revision>
  <cp:lastPrinted>2017-10-04T15:23:00Z</cp:lastPrinted>
  <dcterms:created xsi:type="dcterms:W3CDTF">2017-09-08T16:38:00Z</dcterms:created>
  <dcterms:modified xsi:type="dcterms:W3CDTF">2018-07-06T14:31:00Z</dcterms:modified>
</cp:coreProperties>
</file>