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C9E" w:rsidRPr="00657C9E" w:rsidRDefault="00657C9E" w:rsidP="00657C9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Yerba Buena, 22 de Junio de 2017</w:t>
      </w:r>
    </w:p>
    <w:p w:rsidR="00657C9E" w:rsidRPr="00657C9E" w:rsidRDefault="00657C9E" w:rsidP="00657C9E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657C9E">
        <w:rPr>
          <w:rFonts w:ascii="Book Antiqua" w:hAnsi="Book Antiqua" w:cs="Times New Roman"/>
          <w:b/>
          <w:sz w:val="24"/>
        </w:rPr>
        <w:t>ORDENANZA Nº 2098</w:t>
      </w:r>
    </w:p>
    <w:p w:rsidR="00657C9E" w:rsidRPr="00657C9E" w:rsidRDefault="00657C9E" w:rsidP="00657C9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57C9E">
        <w:rPr>
          <w:rFonts w:ascii="Book Antiqua" w:hAnsi="Book Antiqua" w:cs="Times New Roman"/>
          <w:b/>
          <w:sz w:val="24"/>
        </w:rPr>
        <w:t>VISTO:</w:t>
      </w:r>
    </w:p>
    <w:p w:rsidR="002D575E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0E0707" w:rsidRPr="00657C9E">
        <w:rPr>
          <w:rFonts w:ascii="Book Antiqua" w:hAnsi="Book Antiqua" w:cs="Times New Roman"/>
          <w:sz w:val="24"/>
        </w:rPr>
        <w:t>Que el presente Proyecto de Ordenanza tiene por objeto establecer las normas de accesibilidad en las infraestructuras y edificaciones en el Municipio de Yerba Buena con el fin de hacer efectiva la igualdad de oportunidades y la accesibilidad universal de las personas con discapacidad</w:t>
      </w:r>
      <w:r>
        <w:rPr>
          <w:rFonts w:ascii="Book Antiqua" w:hAnsi="Book Antiqua" w:cs="Times New Roman"/>
          <w:sz w:val="24"/>
        </w:rPr>
        <w:t xml:space="preserve">; </w:t>
      </w:r>
      <w:r w:rsidR="000E0707" w:rsidRPr="00657C9E">
        <w:rPr>
          <w:rFonts w:ascii="Book Antiqua" w:hAnsi="Book Antiqua" w:cs="Times New Roman"/>
          <w:sz w:val="24"/>
        </w:rPr>
        <w:t>y</w:t>
      </w:r>
    </w:p>
    <w:p w:rsidR="00657C9E" w:rsidRPr="00657C9E" w:rsidRDefault="00657C9E" w:rsidP="00657C9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57C9E">
        <w:rPr>
          <w:rFonts w:ascii="Book Antiqua" w:hAnsi="Book Antiqua" w:cs="Times New Roman"/>
          <w:b/>
          <w:sz w:val="24"/>
        </w:rPr>
        <w:t>CONSIDERANDO:</w:t>
      </w:r>
    </w:p>
    <w:p w:rsidR="00B77880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0E0707" w:rsidRPr="00657C9E">
        <w:rPr>
          <w:rFonts w:ascii="Book Antiqua" w:hAnsi="Book Antiqua" w:cs="Times New Roman"/>
          <w:sz w:val="24"/>
        </w:rPr>
        <w:t>Que en la elaboración del mismo se considera la instalación y clasificación de baños para personas con discapacidad</w:t>
      </w:r>
      <w:r>
        <w:rPr>
          <w:rFonts w:ascii="Book Antiqua" w:hAnsi="Book Antiqua" w:cs="Times New Roman"/>
          <w:sz w:val="24"/>
        </w:rPr>
        <w:t xml:space="preserve">, </w:t>
      </w:r>
      <w:r w:rsidR="000E0707" w:rsidRPr="00657C9E">
        <w:rPr>
          <w:rFonts w:ascii="Book Antiqua" w:hAnsi="Book Antiqua" w:cs="Times New Roman"/>
          <w:sz w:val="24"/>
        </w:rPr>
        <w:t>según los lineamientos técnicos y la tipología del Decreto Nacional 914/97 y las Leyes y normativa vigente a nivel Nacional y Provincial</w:t>
      </w:r>
      <w:r>
        <w:rPr>
          <w:rFonts w:ascii="Book Antiqua" w:hAnsi="Book Antiqua" w:cs="Times New Roman"/>
          <w:sz w:val="24"/>
        </w:rPr>
        <w:t xml:space="preserve">; </w:t>
      </w:r>
    </w:p>
    <w:p w:rsidR="000E0707" w:rsidRPr="00657C9E" w:rsidRDefault="000E0707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 xml:space="preserve">Y que también se especifica la distribución de los núcleos sanitarios </w:t>
      </w:r>
      <w:r w:rsidR="001D08BC" w:rsidRPr="00657C9E">
        <w:rPr>
          <w:rFonts w:ascii="Book Antiqua" w:hAnsi="Book Antiqua" w:cs="Times New Roman"/>
          <w:sz w:val="24"/>
        </w:rPr>
        <w:t>en edificios públicos y privados de uso público</w:t>
      </w:r>
      <w:r w:rsidR="00657C9E">
        <w:rPr>
          <w:rFonts w:ascii="Book Antiqua" w:hAnsi="Book Antiqua" w:cs="Times New Roman"/>
          <w:sz w:val="24"/>
        </w:rPr>
        <w:t xml:space="preserve">; </w:t>
      </w:r>
    </w:p>
    <w:p w:rsidR="00657C9E" w:rsidRPr="00657C9E" w:rsidRDefault="00657C9E" w:rsidP="00657C9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657C9E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1D08BC" w:rsidRPr="00657C9E">
        <w:rPr>
          <w:rFonts w:ascii="Book Antiqua" w:hAnsi="Book Antiqua" w:cs="Times New Roman"/>
          <w:sz w:val="24"/>
        </w:rPr>
        <w:t>Locales Sanitarios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657C9E" w:rsidRDefault="001D08BC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Los edificios públicos y privados de uso público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deberán disponer de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por lo menos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I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un</w:t>
      </w:r>
      <w:r w:rsidR="00657C9E">
        <w:rPr>
          <w:rFonts w:ascii="Book Antiqua" w:hAnsi="Book Antiqua" w:cs="Times New Roman"/>
          <w:sz w:val="24"/>
        </w:rPr>
        <w:t xml:space="preserve">) </w:t>
      </w:r>
      <w:r w:rsidRPr="00657C9E">
        <w:rPr>
          <w:rFonts w:ascii="Book Antiqua" w:hAnsi="Book Antiqua" w:cs="Times New Roman"/>
          <w:sz w:val="24"/>
        </w:rPr>
        <w:t xml:space="preserve"> local sanitario destinado a personas con discapacidad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Los aseos que ya existan en los edificios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establecimientos e instalaciones de uso público o privado de uso público tendrán que adecuar sus instalaciones – en un plazo no mayor de 12 meses de sancionada la presente Ordenanza – a fin de incluir un baño para personas con discapacidad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en sus instalaciones</w:t>
      </w:r>
      <w:r w:rsidR="00657C9E">
        <w:rPr>
          <w:rFonts w:ascii="Book Antiqua" w:hAnsi="Book Antiqua" w:cs="Times New Roman"/>
          <w:sz w:val="24"/>
        </w:rPr>
        <w:t xml:space="preserve">. </w:t>
      </w:r>
      <w:r w:rsidR="006F4039" w:rsidRPr="00657C9E">
        <w:rPr>
          <w:rFonts w:ascii="Book Antiqua" w:hAnsi="Book Antiqua" w:cs="Times New Roman"/>
          <w:sz w:val="24"/>
        </w:rPr>
        <w:fldChar w:fldCharType="begin"/>
      </w:r>
      <w:r w:rsidR="00E40B4B" w:rsidRPr="00657C9E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6F4039" w:rsidRPr="00657C9E">
        <w:rPr>
          <w:rFonts w:ascii="Book Antiqua" w:hAnsi="Book Antiqua" w:cs="Times New Roman"/>
          <w:sz w:val="24"/>
        </w:rPr>
        <w:fldChar w:fldCharType="end"/>
      </w:r>
    </w:p>
    <w:p w:rsidR="00657C9E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1D08BC" w:rsidRPr="00657C9E">
        <w:rPr>
          <w:rFonts w:ascii="Book Antiqua" w:hAnsi="Book Antiqua" w:cs="Times New Roman"/>
          <w:sz w:val="24"/>
        </w:rPr>
        <w:t>Ubicación</w:t>
      </w:r>
      <w:r>
        <w:rPr>
          <w:rFonts w:ascii="Book Antiqua" w:hAnsi="Book Antiqua" w:cs="Times New Roman"/>
          <w:sz w:val="24"/>
        </w:rPr>
        <w:t xml:space="preserve">: </w:t>
      </w:r>
    </w:p>
    <w:p w:rsidR="001D08BC" w:rsidRPr="00657C9E" w:rsidRDefault="001D08BC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Para facilitar su localización y acceso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se situarán en la medida de lo posible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cerca de los elementos principales de comunicación horizontal y vertical del edificio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escaleras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ascensores</w:t>
      </w:r>
      <w:r w:rsidR="00657C9E">
        <w:rPr>
          <w:rFonts w:ascii="Book Antiqua" w:hAnsi="Book Antiqua" w:cs="Times New Roman"/>
          <w:sz w:val="24"/>
        </w:rPr>
        <w:t xml:space="preserve">) . </w:t>
      </w:r>
      <w:r w:rsidRPr="00657C9E">
        <w:rPr>
          <w:rFonts w:ascii="Book Antiqua" w:hAnsi="Book Antiqua" w:cs="Times New Roman"/>
          <w:sz w:val="24"/>
        </w:rPr>
        <w:t>Si el edificio dispone de ascensor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pueden ubicarse en plantas superiores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 lo contrario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deberán estar en Planta Baja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657C9E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1D08BC" w:rsidRPr="00657C9E">
        <w:rPr>
          <w:rFonts w:ascii="Book Antiqua" w:hAnsi="Book Antiqua" w:cs="Times New Roman"/>
          <w:sz w:val="24"/>
        </w:rPr>
        <w:t>Características</w:t>
      </w:r>
      <w:r>
        <w:rPr>
          <w:rFonts w:ascii="Book Antiqua" w:hAnsi="Book Antiqua" w:cs="Times New Roman"/>
          <w:sz w:val="24"/>
        </w:rPr>
        <w:t xml:space="preserve">: </w:t>
      </w:r>
    </w:p>
    <w:p w:rsidR="001D08BC" w:rsidRPr="00657C9E" w:rsidRDefault="001D08BC" w:rsidP="00657C9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El local sanitario accesible estará provisto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como mínimo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de 1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un</w:t>
      </w:r>
      <w:r w:rsidR="00657C9E">
        <w:rPr>
          <w:rFonts w:ascii="Book Antiqua" w:hAnsi="Book Antiqua" w:cs="Times New Roman"/>
          <w:sz w:val="24"/>
        </w:rPr>
        <w:t xml:space="preserve">) </w:t>
      </w:r>
      <w:r w:rsidRPr="00657C9E">
        <w:rPr>
          <w:rFonts w:ascii="Book Antiqua" w:hAnsi="Book Antiqua" w:cs="Times New Roman"/>
          <w:sz w:val="24"/>
        </w:rPr>
        <w:t xml:space="preserve"> inodoro y 1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un</w:t>
      </w:r>
      <w:r w:rsidR="00657C9E">
        <w:rPr>
          <w:rFonts w:ascii="Book Antiqua" w:hAnsi="Book Antiqua" w:cs="Times New Roman"/>
          <w:sz w:val="24"/>
        </w:rPr>
        <w:t xml:space="preserve">) </w:t>
      </w:r>
      <w:r w:rsidRPr="00657C9E">
        <w:rPr>
          <w:rFonts w:ascii="Book Antiqua" w:hAnsi="Book Antiqua" w:cs="Times New Roman"/>
          <w:sz w:val="24"/>
        </w:rPr>
        <w:t xml:space="preserve"> lavatorio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ambos con sus griferías y accesorios funcionales respectivos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1D08BC" w:rsidRPr="00657C9E" w:rsidRDefault="001D08BC" w:rsidP="00657C9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La dimensión mínima del local sanitario de 2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30 m x 2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25 m y deberá permitir a una silla de ruedas efectuar un giro de 360°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continuo y desprovisto de obstáculos que lo impidan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1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50 m de diámetro para describir en su interior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sin obstáculos</w:t>
      </w:r>
      <w:r w:rsidR="00657C9E">
        <w:rPr>
          <w:rFonts w:ascii="Book Antiqua" w:hAnsi="Book Antiqua" w:cs="Times New Roman"/>
          <w:sz w:val="24"/>
        </w:rPr>
        <w:t xml:space="preserve">) . </w:t>
      </w:r>
      <w:r w:rsidRPr="00657C9E">
        <w:rPr>
          <w:rFonts w:ascii="Book Antiqua" w:hAnsi="Book Antiqua" w:cs="Times New Roman"/>
          <w:sz w:val="24"/>
        </w:rPr>
        <w:t>La distribución de los elementos sanitarios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que contrastarán en color con paredes y suelo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griferías y otros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estará distribuida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 forma tal que permita el ingreso y egreso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sin dificultad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1B3778" w:rsidRPr="00657C9E" w:rsidRDefault="001B3778" w:rsidP="00657C9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El plano de asiento del inodoro estará a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50 m de altura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distancia medida desde nivel de solado determinado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 xml:space="preserve">A cada lado del inodoro se ubicarán barrales </w:t>
      </w:r>
      <w:r w:rsidRPr="00657C9E">
        <w:rPr>
          <w:rFonts w:ascii="Book Antiqua" w:hAnsi="Book Antiqua" w:cs="Times New Roman"/>
          <w:sz w:val="24"/>
        </w:rPr>
        <w:lastRenderedPageBreak/>
        <w:t>metálicos cuyo diámetro estará comprendido entre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035 m y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040 m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035&lt;=d&lt;=0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040</w:t>
      </w:r>
      <w:r w:rsidR="00657C9E">
        <w:rPr>
          <w:rFonts w:ascii="Book Antiqua" w:hAnsi="Book Antiqua" w:cs="Times New Roman"/>
          <w:sz w:val="24"/>
        </w:rPr>
        <w:t xml:space="preserve">) </w:t>
      </w:r>
      <w:r w:rsidRPr="00657C9E">
        <w:rPr>
          <w:rFonts w:ascii="Book Antiqua" w:hAnsi="Book Antiqua" w:cs="Times New Roman"/>
          <w:sz w:val="24"/>
        </w:rPr>
        <w:t xml:space="preserve"> y su altura será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80 m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medida desde nivel de solado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Ambos barrales han de ser abatibles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a efectos de facilitar el traslado del usuario desde la silla de ruedas al inodoro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La descarga del depósito de inodoro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deberá contar con dispositivo de fácil accionamiento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Asimismo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deberá posibilitar el acceso lateral al inodoro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disponiendo a este efecto de un espacio libre con un ancho mínimo de 70 centímetros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1B3778" w:rsidRPr="00657C9E" w:rsidRDefault="008E6867" w:rsidP="00657C9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El plano operable del lavatorio estará ubicado a una altura máxima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85 m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medida desde nivel del piso terminado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Se deberá adoptar lavabo de pared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con espacio inferior libre de elementos hasta una altura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70 m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El lavabo dispondrá de tuberías de alimentación y desague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cubiertas con material termoaislante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Deberá posibilitar el acceso frontal a un lavabo por lo que no existirán obstáculos en su parte inferior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E6867" w:rsidRPr="00657C9E" w:rsidRDefault="008E6867" w:rsidP="00657C9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 xml:space="preserve">La totalidad de los accesorios de baño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porta toalla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portarrollos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jaboneras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etc</w:t>
      </w:r>
      <w:r w:rsidR="00657C9E">
        <w:rPr>
          <w:rFonts w:ascii="Book Antiqua" w:hAnsi="Book Antiqua" w:cs="Times New Roman"/>
          <w:sz w:val="24"/>
        </w:rPr>
        <w:t xml:space="preserve">.)  , </w:t>
      </w:r>
      <w:r w:rsidRPr="00657C9E">
        <w:rPr>
          <w:rFonts w:ascii="Book Antiqua" w:hAnsi="Book Antiqua" w:cs="Times New Roman"/>
          <w:sz w:val="24"/>
        </w:rPr>
        <w:t>interruptores de luz y demás objetos operacionales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deberán instalarse a alturas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HI</w:t>
      </w:r>
      <w:r w:rsidR="00657C9E">
        <w:rPr>
          <w:rFonts w:ascii="Book Antiqua" w:hAnsi="Book Antiqua" w:cs="Times New Roman"/>
          <w:sz w:val="24"/>
        </w:rPr>
        <w:t xml:space="preserve">) </w:t>
      </w:r>
      <w:r w:rsidRPr="00657C9E">
        <w:rPr>
          <w:rFonts w:ascii="Book Antiqua" w:hAnsi="Book Antiqua" w:cs="Times New Roman"/>
          <w:sz w:val="24"/>
        </w:rPr>
        <w:t xml:space="preserve"> comprendidas entre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60 m y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90 m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medidas desde nivel de piso terminado</w:t>
      </w:r>
      <w:r w:rsidR="00657C9E">
        <w:rPr>
          <w:rFonts w:ascii="Book Antiqua" w:hAnsi="Book Antiqua" w:cs="Times New Roman"/>
          <w:sz w:val="24"/>
        </w:rPr>
        <w:t>.  (</w:t>
      </w:r>
      <w:r w:rsidRPr="00657C9E">
        <w:rPr>
          <w:rFonts w:ascii="Book Antiqua" w:hAnsi="Book Antiqua" w:cs="Times New Roman"/>
          <w:sz w:val="24"/>
        </w:rPr>
        <w:t>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60&lt;=HI&lt;=0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90</w:t>
      </w:r>
      <w:r w:rsidR="00657C9E">
        <w:rPr>
          <w:rFonts w:ascii="Book Antiqua" w:hAnsi="Book Antiqua" w:cs="Times New Roman"/>
          <w:sz w:val="24"/>
        </w:rPr>
        <w:t xml:space="preserve">) . </w:t>
      </w:r>
      <w:r w:rsidRPr="00657C9E">
        <w:rPr>
          <w:rFonts w:ascii="Book Antiqua" w:hAnsi="Book Antiqua" w:cs="Times New Roman"/>
          <w:sz w:val="24"/>
        </w:rPr>
        <w:t>Sobre el lavabo y a una altura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90 m del piso terminado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se deberá ubicar un espejo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ligeramente inclinado hacia delante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Los accesorios del aseo estarán adaptados para su utilización por personas con movilidad reducida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A tales efectos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la grifería será fácilmente manipulable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no permitiéndosela de pomo redondo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E6867" w:rsidRPr="00657C9E" w:rsidRDefault="008E6867" w:rsidP="00657C9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El recinto sanitario deberá disponer de una barra perimetral fijada a la pared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La barra tendrá un diámetro comprendido entre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035 m y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 xml:space="preserve">040 m </w:t>
      </w:r>
      <w:r w:rsidR="00657C9E">
        <w:rPr>
          <w:rFonts w:ascii="Book Antiqua" w:hAnsi="Book Antiqua" w:cs="Times New Roman"/>
          <w:sz w:val="24"/>
        </w:rPr>
        <w:t xml:space="preserve"> (</w:t>
      </w:r>
      <w:r w:rsidRPr="00657C9E">
        <w:rPr>
          <w:rFonts w:ascii="Book Antiqua" w:hAnsi="Book Antiqua" w:cs="Times New Roman"/>
          <w:sz w:val="24"/>
        </w:rPr>
        <w:t>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035&lt;=d&lt;=0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040</w:t>
      </w:r>
      <w:r w:rsidR="00657C9E">
        <w:rPr>
          <w:rFonts w:ascii="Book Antiqua" w:hAnsi="Book Antiqua" w:cs="Times New Roman"/>
          <w:sz w:val="24"/>
        </w:rPr>
        <w:t xml:space="preserve">) , </w:t>
      </w:r>
      <w:r w:rsidRPr="00657C9E">
        <w:rPr>
          <w:rFonts w:ascii="Book Antiqua" w:hAnsi="Book Antiqua" w:cs="Times New Roman"/>
          <w:sz w:val="24"/>
        </w:rPr>
        <w:t>estará ubicada a una altura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90 m de nivel de piso terminado y se instalará separada de la pared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05 m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E6867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8E6867" w:rsidRPr="00657C9E">
        <w:rPr>
          <w:rFonts w:ascii="Book Antiqua" w:hAnsi="Book Antiqua" w:cs="Times New Roman"/>
          <w:sz w:val="24"/>
        </w:rPr>
        <w:t>Seguridad</w:t>
      </w:r>
    </w:p>
    <w:p w:rsidR="008E6867" w:rsidRPr="00657C9E" w:rsidRDefault="008E6867" w:rsidP="00657C9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Deberá</w:t>
      </w:r>
      <w:r w:rsidR="008C251E" w:rsidRPr="00657C9E">
        <w:rPr>
          <w:rFonts w:ascii="Book Antiqua" w:hAnsi="Book Antiqua" w:cs="Times New Roman"/>
          <w:sz w:val="24"/>
        </w:rPr>
        <w:t xml:space="preserve"> instalarse sistema de alarma sonora</w:t>
      </w:r>
      <w:r w:rsidR="00657C9E">
        <w:rPr>
          <w:rFonts w:ascii="Book Antiqua" w:hAnsi="Book Antiqua" w:cs="Times New Roman"/>
          <w:sz w:val="24"/>
        </w:rPr>
        <w:t xml:space="preserve">, </w:t>
      </w:r>
      <w:r w:rsidR="008C251E" w:rsidRPr="00657C9E">
        <w:rPr>
          <w:rFonts w:ascii="Book Antiqua" w:hAnsi="Book Antiqua" w:cs="Times New Roman"/>
          <w:sz w:val="24"/>
        </w:rPr>
        <w:t>con letrero indicador de emergencia</w:t>
      </w:r>
      <w:r w:rsidR="00657C9E">
        <w:rPr>
          <w:rFonts w:ascii="Book Antiqua" w:hAnsi="Book Antiqua" w:cs="Times New Roman"/>
          <w:sz w:val="24"/>
        </w:rPr>
        <w:t xml:space="preserve">. </w:t>
      </w:r>
      <w:r w:rsidR="008C251E" w:rsidRPr="00657C9E">
        <w:rPr>
          <w:rFonts w:ascii="Book Antiqua" w:hAnsi="Book Antiqua" w:cs="Times New Roman"/>
          <w:sz w:val="24"/>
        </w:rPr>
        <w:t>La alarma será accionada mediante botón pulsador</w:t>
      </w:r>
      <w:r w:rsidR="00657C9E">
        <w:rPr>
          <w:rFonts w:ascii="Book Antiqua" w:hAnsi="Book Antiqua" w:cs="Times New Roman"/>
          <w:sz w:val="24"/>
        </w:rPr>
        <w:t xml:space="preserve">, </w:t>
      </w:r>
      <w:r w:rsidR="008C251E" w:rsidRPr="00657C9E">
        <w:rPr>
          <w:rFonts w:ascii="Book Antiqua" w:hAnsi="Book Antiqua" w:cs="Times New Roman"/>
          <w:sz w:val="24"/>
        </w:rPr>
        <w:t>del tipo “tecla grande”</w:t>
      </w:r>
      <w:r w:rsidR="00657C9E">
        <w:rPr>
          <w:rFonts w:ascii="Book Antiqua" w:hAnsi="Book Antiqua" w:cs="Times New Roman"/>
          <w:sz w:val="24"/>
        </w:rPr>
        <w:t xml:space="preserve">, </w:t>
      </w:r>
      <w:r w:rsidR="008C251E" w:rsidRPr="00657C9E">
        <w:rPr>
          <w:rFonts w:ascii="Book Antiqua" w:hAnsi="Book Antiqua" w:cs="Times New Roman"/>
          <w:sz w:val="24"/>
        </w:rPr>
        <w:t>ubicado en el interior del local sanitario y a una distancia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="008C251E" w:rsidRPr="00657C9E">
        <w:rPr>
          <w:rFonts w:ascii="Book Antiqua" w:hAnsi="Book Antiqua" w:cs="Times New Roman"/>
          <w:sz w:val="24"/>
        </w:rPr>
        <w:t>60 m del solado</w:t>
      </w:r>
      <w:r w:rsidR="00657C9E">
        <w:rPr>
          <w:rFonts w:ascii="Book Antiqua" w:hAnsi="Book Antiqua" w:cs="Times New Roman"/>
          <w:sz w:val="24"/>
        </w:rPr>
        <w:t xml:space="preserve">. </w:t>
      </w:r>
      <w:r w:rsidR="008C251E" w:rsidRPr="00657C9E">
        <w:rPr>
          <w:rFonts w:ascii="Book Antiqua" w:hAnsi="Book Antiqua" w:cs="Times New Roman"/>
          <w:sz w:val="24"/>
        </w:rPr>
        <w:t>El tablero</w:t>
      </w:r>
      <w:r w:rsidR="00657C9E">
        <w:rPr>
          <w:rFonts w:ascii="Book Antiqua" w:hAnsi="Book Antiqua" w:cs="Times New Roman"/>
          <w:sz w:val="24"/>
        </w:rPr>
        <w:t xml:space="preserve">, </w:t>
      </w:r>
      <w:r w:rsidR="008C251E" w:rsidRPr="00657C9E">
        <w:rPr>
          <w:rFonts w:ascii="Book Antiqua" w:hAnsi="Book Antiqua" w:cs="Times New Roman"/>
          <w:sz w:val="24"/>
        </w:rPr>
        <w:t>con indicación luminosa</w:t>
      </w:r>
      <w:r w:rsidR="00657C9E">
        <w:rPr>
          <w:rFonts w:ascii="Book Antiqua" w:hAnsi="Book Antiqua" w:cs="Times New Roman"/>
          <w:sz w:val="24"/>
        </w:rPr>
        <w:t xml:space="preserve">, </w:t>
      </w:r>
      <w:r w:rsidR="008C251E" w:rsidRPr="00657C9E">
        <w:rPr>
          <w:rFonts w:ascii="Book Antiqua" w:hAnsi="Book Antiqua" w:cs="Times New Roman"/>
          <w:sz w:val="24"/>
        </w:rPr>
        <w:t>deberá colocarse en el exterior del local sanitario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C251E" w:rsidRPr="00657C9E" w:rsidRDefault="008C251E" w:rsidP="00657C9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La puerta de acceso asegurará una distancia libre de paso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95 m y deberá abrirse hacia el exterior del recinto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mediante cerradura de seguridad libre-ocupado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C251E" w:rsidRPr="00657C9E" w:rsidRDefault="008C251E" w:rsidP="00657C9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El material del piso o solado será resistente al desgaste ocasionado por sustancias abrasivas y dispondrá de propiedades antideslizantes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tanto en condiciones superficiales secas como húmedas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C251E" w:rsidRPr="00657C9E" w:rsidRDefault="008C251E" w:rsidP="00657C9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En el frente externo de la puerta del local sanitario deberá colocarse el símbolo internacional de acceso para personas con Discapacidad</w:t>
      </w:r>
      <w:r w:rsidR="00657C9E">
        <w:rPr>
          <w:rFonts w:ascii="Book Antiqua" w:hAnsi="Book Antiqua" w:cs="Times New Roman"/>
          <w:sz w:val="24"/>
        </w:rPr>
        <w:t xml:space="preserve">. </w:t>
      </w:r>
      <w:r w:rsidRPr="00657C9E">
        <w:rPr>
          <w:rFonts w:ascii="Book Antiqua" w:hAnsi="Book Antiqua" w:cs="Times New Roman"/>
          <w:sz w:val="24"/>
        </w:rPr>
        <w:t>Los dibujos o símbolos que se utilicen como referencia visual para identificar los baños para hombres y mujeres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deberán ser grandes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en altorrelieve y contrastarán con el color de la puerta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C251E" w:rsidRPr="00657C9E" w:rsidRDefault="008C251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</w:rPr>
        <w:t>En el supuesto de que se instalen puertas de vidrio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deberán ser de vidrio de seguridad y deberán estar dotadas de dos bandas señalizadoras horizontales demarcado contraste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la primera a una altura de 0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85 m a 1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10 metros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y la segunda entre 1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50 y 1</w:t>
      </w:r>
      <w:r w:rsidR="00657C9E">
        <w:rPr>
          <w:rFonts w:ascii="Book Antiqua" w:hAnsi="Book Antiqua" w:cs="Times New Roman"/>
          <w:sz w:val="24"/>
        </w:rPr>
        <w:t xml:space="preserve">, </w:t>
      </w:r>
      <w:r w:rsidRPr="00657C9E">
        <w:rPr>
          <w:rFonts w:ascii="Book Antiqua" w:hAnsi="Book Antiqua" w:cs="Times New Roman"/>
          <w:sz w:val="24"/>
        </w:rPr>
        <w:t>70 metros</w:t>
      </w:r>
      <w:r w:rsidR="00657C9E">
        <w:rPr>
          <w:rFonts w:ascii="Book Antiqua" w:hAnsi="Book Antiqua" w:cs="Times New Roman"/>
          <w:sz w:val="24"/>
        </w:rPr>
        <w:t xml:space="preserve">. </w:t>
      </w:r>
      <w:r w:rsidR="00657C9E">
        <w:rPr>
          <w:rFonts w:ascii="Book Antiqua" w:hAnsi="Book Antiqua" w:cs="Times New Roman"/>
          <w:sz w:val="24"/>
        </w:rPr>
        <w:cr/>
      </w:r>
      <w:r w:rsidRPr="00657C9E">
        <w:rPr>
          <w:rFonts w:ascii="Book Antiqua" w:hAnsi="Book Antiqua" w:cs="Times New Roman"/>
          <w:sz w:val="24"/>
          <w:u w:val="single"/>
        </w:rPr>
        <w:t>ARTÍCULO QUINTO</w:t>
      </w:r>
      <w:r w:rsidR="00657C9E" w:rsidRPr="00657C9E">
        <w:rPr>
          <w:rFonts w:ascii="Book Antiqua" w:hAnsi="Book Antiqua" w:cs="Times New Roman"/>
          <w:sz w:val="24"/>
          <w:u w:val="single"/>
        </w:rPr>
        <w:t>:</w:t>
      </w:r>
      <w:r w:rsidR="00657C9E">
        <w:rPr>
          <w:rFonts w:ascii="Book Antiqua" w:hAnsi="Book Antiqua" w:cs="Times New Roman"/>
          <w:sz w:val="24"/>
        </w:rPr>
        <w:t xml:space="preserve"> </w:t>
      </w:r>
      <w:r w:rsidRPr="00657C9E">
        <w:rPr>
          <w:rFonts w:ascii="Book Antiqua" w:hAnsi="Book Antiqua" w:cs="Times New Roman"/>
          <w:sz w:val="24"/>
        </w:rPr>
        <w:t>Deróguese toda Ordenanza que se oponga a la presente</w:t>
      </w:r>
      <w:r w:rsidR="00657C9E">
        <w:rPr>
          <w:rFonts w:ascii="Book Antiqua" w:hAnsi="Book Antiqua" w:cs="Times New Roman"/>
          <w:sz w:val="24"/>
        </w:rPr>
        <w:t xml:space="preserve">. </w:t>
      </w:r>
    </w:p>
    <w:p w:rsidR="008F7C4B" w:rsidRPr="00657C9E" w:rsidRDefault="00657C9E" w:rsidP="00657C9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57C9E">
        <w:rPr>
          <w:rFonts w:ascii="Book Antiqua" w:hAnsi="Book Antiqua" w:cs="Times New Roman"/>
          <w:sz w:val="24"/>
          <w:u w:val="single"/>
        </w:rPr>
        <w:lastRenderedPageBreak/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1C75F6" w:rsidRPr="00657C9E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1C75F6" w:rsidRPr="00657C9E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8F7C4B" w:rsidRPr="00657C9E" w:rsidSect="00657C9E">
      <w:footerReference w:type="default" r:id="rId8"/>
      <w:pgSz w:w="11906" w:h="16838"/>
      <w:pgMar w:top="1417" w:right="1134" w:bottom="1134" w:left="1701" w:header="709" w:footer="709" w:gutter="0"/>
      <w:pgNumType w:start="29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F2E" w:rsidRDefault="00634F2E" w:rsidP="009C069C">
      <w:pPr>
        <w:spacing w:after="0" w:line="240" w:lineRule="auto"/>
      </w:pPr>
      <w:r>
        <w:separator/>
      </w:r>
    </w:p>
  </w:endnote>
  <w:endnote w:type="continuationSeparator" w:id="0">
    <w:p w:rsidR="00634F2E" w:rsidRDefault="00634F2E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6F065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F2E" w:rsidRDefault="00634F2E" w:rsidP="009C069C">
      <w:pPr>
        <w:spacing w:after="0" w:line="240" w:lineRule="auto"/>
      </w:pPr>
      <w:r>
        <w:separator/>
      </w:r>
    </w:p>
  </w:footnote>
  <w:footnote w:type="continuationSeparator" w:id="0">
    <w:p w:rsidR="00634F2E" w:rsidRDefault="00634F2E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0386A"/>
    <w:multiLevelType w:val="hybridMultilevel"/>
    <w:tmpl w:val="E6DAC03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717E37"/>
    <w:multiLevelType w:val="hybridMultilevel"/>
    <w:tmpl w:val="B0D8004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0E0707"/>
    <w:rsid w:val="00114DC1"/>
    <w:rsid w:val="001206E6"/>
    <w:rsid w:val="00162C36"/>
    <w:rsid w:val="001A032A"/>
    <w:rsid w:val="001B3778"/>
    <w:rsid w:val="001B7F53"/>
    <w:rsid w:val="001C75F6"/>
    <w:rsid w:val="001D08BC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3D5317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34F2E"/>
    <w:rsid w:val="00657C9E"/>
    <w:rsid w:val="00662E84"/>
    <w:rsid w:val="00671D55"/>
    <w:rsid w:val="0068012E"/>
    <w:rsid w:val="00690638"/>
    <w:rsid w:val="00696019"/>
    <w:rsid w:val="006F0650"/>
    <w:rsid w:val="006F2884"/>
    <w:rsid w:val="006F4039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073CF"/>
    <w:rsid w:val="008621F2"/>
    <w:rsid w:val="008C251E"/>
    <w:rsid w:val="008C2BF7"/>
    <w:rsid w:val="008C3DE9"/>
    <w:rsid w:val="008D6600"/>
    <w:rsid w:val="008E6867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85103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D1DC8"/>
    <w:rsid w:val="00BE5C79"/>
    <w:rsid w:val="00BF05F3"/>
    <w:rsid w:val="00C10D28"/>
    <w:rsid w:val="00C41BCE"/>
    <w:rsid w:val="00C50B08"/>
    <w:rsid w:val="00C55749"/>
    <w:rsid w:val="00C62ACB"/>
    <w:rsid w:val="00C839CD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045A5"/>
    <w:rsid w:val="00F1586C"/>
    <w:rsid w:val="00F358C8"/>
    <w:rsid w:val="00F72DB9"/>
    <w:rsid w:val="00F76ECC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EE9A32F7-8747-4033-86D4-725B41BB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  <w:style w:type="paragraph" w:styleId="Prrafodelista">
    <w:name w:val="List Paragraph"/>
    <w:basedOn w:val="Normal"/>
    <w:uiPriority w:val="34"/>
    <w:qFormat/>
    <w:rsid w:val="001D0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798B72-DC35-47BA-A673-7373AE220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6</cp:revision>
  <cp:lastPrinted>2017-10-04T15:24:00Z</cp:lastPrinted>
  <dcterms:created xsi:type="dcterms:W3CDTF">2017-09-15T21:10:00Z</dcterms:created>
  <dcterms:modified xsi:type="dcterms:W3CDTF">2018-07-06T14:33:00Z</dcterms:modified>
</cp:coreProperties>
</file>