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7B70" w:rsidRPr="00997B70" w:rsidRDefault="00997B70" w:rsidP="00997B70">
      <w:pPr>
        <w:keepNext/>
        <w:spacing w:after="180"/>
        <w:jc w:val="right"/>
        <w:rPr>
          <w:rFonts w:ascii="Book Antiqua" w:hAnsi="Book Antiqua"/>
        </w:rPr>
      </w:pPr>
      <w:r w:rsidRPr="00997B70">
        <w:rPr>
          <w:rFonts w:ascii="Book Antiqua" w:hAnsi="Book Antiqua"/>
        </w:rPr>
        <w:t>Yerba Buena, 14 de Septiembre de 2017</w:t>
      </w:r>
    </w:p>
    <w:p w:rsidR="00997B70" w:rsidRPr="00997B70" w:rsidRDefault="00997B70" w:rsidP="00997B70">
      <w:pPr>
        <w:keepNext/>
        <w:spacing w:before="480" w:after="180"/>
        <w:rPr>
          <w:rFonts w:ascii="Book Antiqua" w:hAnsi="Book Antiqua"/>
          <w:b/>
          <w:bCs/>
        </w:rPr>
      </w:pPr>
      <w:r w:rsidRPr="00997B70">
        <w:rPr>
          <w:rFonts w:ascii="Book Antiqua" w:hAnsi="Book Antiqua"/>
          <w:b/>
          <w:bCs/>
        </w:rPr>
        <w:t>ORDENANZA Nº 2104</w:t>
      </w:r>
    </w:p>
    <w:p w:rsidR="00997B70" w:rsidRPr="00997B70" w:rsidRDefault="00997B70" w:rsidP="00997B70">
      <w:pPr>
        <w:keepNext/>
        <w:spacing w:before="240" w:after="60"/>
        <w:rPr>
          <w:rFonts w:ascii="Book Antiqua" w:hAnsi="Book Antiqua"/>
          <w:b/>
        </w:rPr>
      </w:pPr>
      <w:r w:rsidRPr="00997B70">
        <w:rPr>
          <w:rFonts w:ascii="Book Antiqua" w:hAnsi="Book Antiqua"/>
          <w:b/>
        </w:rPr>
        <w:t>VISTO:</w:t>
      </w:r>
    </w:p>
    <w:p w:rsidR="00FF6026" w:rsidRPr="00997B70" w:rsidRDefault="00997B70" w:rsidP="00997B70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F17BC8" w:rsidRPr="00997B70">
        <w:rPr>
          <w:rFonts w:ascii="Book Antiqua" w:hAnsi="Book Antiqua"/>
        </w:rPr>
        <w:t>La ne</w:t>
      </w:r>
      <w:r w:rsidR="00D67E91" w:rsidRPr="00997B70">
        <w:rPr>
          <w:rFonts w:ascii="Book Antiqua" w:hAnsi="Book Antiqua"/>
        </w:rPr>
        <w:t>cesidad de mejorar la iluminación Pública en las ciudades de Yerba Buena y San José</w:t>
      </w:r>
      <w:r>
        <w:rPr>
          <w:rFonts w:ascii="Book Antiqua" w:hAnsi="Book Antiqua"/>
        </w:rPr>
        <w:t xml:space="preserve">; </w:t>
      </w:r>
      <w:r w:rsidR="00210CCA" w:rsidRPr="00997B70">
        <w:rPr>
          <w:rFonts w:ascii="Book Antiqua" w:hAnsi="Book Antiqua"/>
        </w:rPr>
        <w:t>y</w:t>
      </w:r>
    </w:p>
    <w:p w:rsidR="00997B70" w:rsidRPr="00997B70" w:rsidRDefault="00997B70" w:rsidP="00997B70">
      <w:pPr>
        <w:keepNext/>
        <w:spacing w:before="240" w:after="60"/>
        <w:rPr>
          <w:rFonts w:ascii="Book Antiqua" w:hAnsi="Book Antiqua"/>
          <w:b/>
        </w:rPr>
      </w:pPr>
      <w:r w:rsidRPr="00997B70">
        <w:rPr>
          <w:rFonts w:ascii="Book Antiqua" w:hAnsi="Book Antiqua"/>
          <w:b/>
        </w:rPr>
        <w:t>CONSIDERANDO:</w:t>
      </w:r>
    </w:p>
    <w:p w:rsidR="00997B70" w:rsidRPr="00997B70" w:rsidRDefault="00997B70" w:rsidP="00997B70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F17BC8" w:rsidRPr="00997B70">
        <w:rPr>
          <w:rFonts w:ascii="Book Antiqua" w:hAnsi="Book Antiqua"/>
        </w:rPr>
        <w:t>Que</w:t>
      </w:r>
      <w:r w:rsidR="00D67E91" w:rsidRPr="00997B70">
        <w:rPr>
          <w:rFonts w:ascii="Book Antiqua" w:hAnsi="Book Antiqua"/>
        </w:rPr>
        <w:t xml:space="preserve"> una mejor iluminación brinda mayor seguridad a los ciudadanos</w:t>
      </w:r>
      <w:r>
        <w:rPr>
          <w:rFonts w:ascii="Book Antiqua" w:hAnsi="Book Antiqua"/>
        </w:rPr>
        <w:t xml:space="preserve">; </w:t>
      </w:r>
    </w:p>
    <w:p w:rsidR="00997B70" w:rsidRPr="00997B70" w:rsidRDefault="00F17BC8" w:rsidP="00997B70">
      <w:pPr>
        <w:keepNext/>
        <w:spacing w:after="180"/>
        <w:jc w:val="both"/>
        <w:rPr>
          <w:rFonts w:ascii="Book Antiqua" w:hAnsi="Book Antiqua"/>
        </w:rPr>
      </w:pPr>
      <w:r w:rsidRPr="00997B70">
        <w:rPr>
          <w:rFonts w:ascii="Book Antiqua" w:hAnsi="Book Antiqua"/>
        </w:rPr>
        <w:t>Que</w:t>
      </w:r>
      <w:r w:rsidR="00D67E91" w:rsidRPr="00997B70">
        <w:rPr>
          <w:rFonts w:ascii="Book Antiqua" w:hAnsi="Book Antiqua"/>
        </w:rPr>
        <w:t xml:space="preserve"> una mejor y más moderna iluminación con lámparas LEDs producen un mayor ahorro de energía y un menor impacto en el medioambiente</w:t>
      </w:r>
      <w:r w:rsidR="00997B70">
        <w:rPr>
          <w:rFonts w:ascii="Book Antiqua" w:hAnsi="Book Antiqua"/>
        </w:rPr>
        <w:t xml:space="preserve">; </w:t>
      </w:r>
    </w:p>
    <w:p w:rsidR="00997B70" w:rsidRPr="00997B70" w:rsidRDefault="00F17BC8" w:rsidP="00997B70">
      <w:pPr>
        <w:keepNext/>
        <w:spacing w:after="180"/>
        <w:jc w:val="both"/>
        <w:rPr>
          <w:rFonts w:ascii="Book Antiqua" w:hAnsi="Book Antiqua"/>
        </w:rPr>
      </w:pPr>
      <w:r w:rsidRPr="00997B70">
        <w:rPr>
          <w:rFonts w:ascii="Book Antiqua" w:hAnsi="Book Antiqua"/>
        </w:rPr>
        <w:t>Que</w:t>
      </w:r>
      <w:r w:rsidR="00D67E91" w:rsidRPr="00997B70">
        <w:rPr>
          <w:rFonts w:ascii="Book Antiqua" w:hAnsi="Book Antiqua"/>
        </w:rPr>
        <w:t xml:space="preserve"> una mejor intensidad de iluminación disminuye la sensación de inseguridad y disminuye significativamente hechos delictivos</w:t>
      </w:r>
      <w:r w:rsidR="00997B70">
        <w:rPr>
          <w:rFonts w:ascii="Book Antiqua" w:hAnsi="Book Antiqua"/>
        </w:rPr>
        <w:t xml:space="preserve">; </w:t>
      </w:r>
    </w:p>
    <w:p w:rsidR="00997B70" w:rsidRPr="00997B70" w:rsidRDefault="00D67E91" w:rsidP="00997B70">
      <w:pPr>
        <w:keepNext/>
        <w:spacing w:after="180"/>
        <w:jc w:val="both"/>
        <w:rPr>
          <w:rFonts w:ascii="Book Antiqua" w:hAnsi="Book Antiqua"/>
        </w:rPr>
      </w:pPr>
      <w:r w:rsidRPr="00997B70">
        <w:rPr>
          <w:rFonts w:ascii="Book Antiqua" w:hAnsi="Book Antiqua"/>
        </w:rPr>
        <w:t>Que existen en el mercado actual luminarias con tecnología LEDs que poseen mayor intensidad de iluminación a un más bajo costo que las actuales</w:t>
      </w:r>
      <w:r w:rsidR="00997B70">
        <w:rPr>
          <w:rFonts w:ascii="Book Antiqua" w:hAnsi="Book Antiqua"/>
        </w:rPr>
        <w:t xml:space="preserve">; </w:t>
      </w:r>
    </w:p>
    <w:p w:rsidR="00997B70" w:rsidRPr="00997B70" w:rsidRDefault="00F17BC8" w:rsidP="00997B70">
      <w:pPr>
        <w:keepNext/>
        <w:spacing w:after="180"/>
        <w:jc w:val="both"/>
        <w:rPr>
          <w:rFonts w:ascii="Book Antiqua" w:hAnsi="Book Antiqua"/>
        </w:rPr>
      </w:pPr>
      <w:r w:rsidRPr="00997B70">
        <w:rPr>
          <w:rFonts w:ascii="Book Antiqua" w:hAnsi="Book Antiqua"/>
        </w:rPr>
        <w:t>Que</w:t>
      </w:r>
      <w:r w:rsidR="00D67E91" w:rsidRPr="00997B70">
        <w:rPr>
          <w:rFonts w:ascii="Book Antiqua" w:hAnsi="Book Antiqua"/>
        </w:rPr>
        <w:t xml:space="preserve"> el costo del reemplazo de las luminarias actuales por luminarias LEDs será recuperado en poco tiempo por el ahorro mismo del consumo eléctrico</w:t>
      </w:r>
      <w:r w:rsidR="00997B70">
        <w:rPr>
          <w:rFonts w:ascii="Book Antiqua" w:hAnsi="Book Antiqua"/>
        </w:rPr>
        <w:t xml:space="preserve">; </w:t>
      </w:r>
    </w:p>
    <w:p w:rsidR="00997B70" w:rsidRPr="00997B70" w:rsidRDefault="00D67E91" w:rsidP="00997B70">
      <w:pPr>
        <w:keepNext/>
        <w:spacing w:after="180"/>
        <w:jc w:val="both"/>
        <w:rPr>
          <w:rFonts w:ascii="Book Antiqua" w:hAnsi="Book Antiqua"/>
        </w:rPr>
      </w:pPr>
      <w:r w:rsidRPr="00997B70">
        <w:rPr>
          <w:rFonts w:ascii="Book Antiqua" w:hAnsi="Book Antiqua"/>
        </w:rPr>
        <w:t>Que en la actualidad</w:t>
      </w:r>
      <w:r w:rsidR="00997B70">
        <w:rPr>
          <w:rFonts w:ascii="Book Antiqua" w:hAnsi="Book Antiqua"/>
        </w:rPr>
        <w:t xml:space="preserve">, </w:t>
      </w:r>
      <w:r w:rsidRPr="00997B70">
        <w:rPr>
          <w:rFonts w:ascii="Book Antiqua" w:hAnsi="Book Antiqua"/>
        </w:rPr>
        <w:t>Yerba Buena y San José poseen calles y espacios verdes con escasa y hasta a veces nula iluminación</w:t>
      </w:r>
      <w:r w:rsidR="00997B70">
        <w:rPr>
          <w:rFonts w:ascii="Book Antiqua" w:hAnsi="Book Antiqua"/>
        </w:rPr>
        <w:t xml:space="preserve">, </w:t>
      </w:r>
      <w:r w:rsidRPr="00997B70">
        <w:rPr>
          <w:rFonts w:ascii="Book Antiqua" w:hAnsi="Book Antiqua"/>
        </w:rPr>
        <w:t>lo que provoca inseguridad en los habitantes de esas zonas</w:t>
      </w:r>
      <w:r w:rsidR="00997B70">
        <w:rPr>
          <w:rFonts w:ascii="Book Antiqua" w:hAnsi="Book Antiqua"/>
        </w:rPr>
        <w:t xml:space="preserve">; </w:t>
      </w:r>
    </w:p>
    <w:p w:rsidR="00FF6026" w:rsidRPr="00997B70" w:rsidRDefault="00D67E91" w:rsidP="00997B70">
      <w:pPr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997B70">
        <w:rPr>
          <w:rFonts w:ascii="Book Antiqua" w:hAnsi="Book Antiqua"/>
        </w:rPr>
        <w:t>Que es deber de este Concejo Deliberante bregar por la seguridad y bienestar de todos los ciudadanos del Municipio de Yerba Buena</w:t>
      </w:r>
      <w:r w:rsidR="00997B70">
        <w:rPr>
          <w:rFonts w:ascii="Book Antiqua" w:hAnsi="Book Antiqua"/>
        </w:rPr>
        <w:t xml:space="preserve">. </w:t>
      </w:r>
      <w:r w:rsidR="00997B70">
        <w:rPr>
          <w:rFonts w:ascii="Book Antiqua" w:hAnsi="Book Antiqua"/>
        </w:rPr>
        <w:cr/>
      </w:r>
      <w:r w:rsidR="00997B70" w:rsidRPr="00997B70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FF6026" w:rsidRPr="00997B70" w:rsidRDefault="00997B70" w:rsidP="00997B7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997B70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A941A9" w:rsidRPr="00997B70">
        <w:rPr>
          <w:rFonts w:ascii="Book Antiqua" w:hAnsi="Book Antiqua"/>
          <w:bCs/>
          <w:lang w:val="es-AR"/>
        </w:rPr>
        <w:t>DISPÓNESE el cambio de las act</w:t>
      </w:r>
      <w:r w:rsidR="00FF6026" w:rsidRPr="00997B70">
        <w:rPr>
          <w:rFonts w:ascii="Book Antiqua" w:hAnsi="Book Antiqua"/>
          <w:bCs/>
          <w:lang w:val="es-AR"/>
        </w:rPr>
        <w:t xml:space="preserve">uales luminarias del alumbrado </w:t>
      </w:r>
      <w:r w:rsidR="00A941A9" w:rsidRPr="00997B70">
        <w:rPr>
          <w:rFonts w:ascii="Book Antiqua" w:hAnsi="Book Antiqua"/>
          <w:bCs/>
          <w:lang w:val="es-AR"/>
        </w:rPr>
        <w:t>Público por lámparas de tecnología LEDs en todas las calles de Yerba Buena y San José</w:t>
      </w:r>
      <w:r>
        <w:rPr>
          <w:rFonts w:ascii="Book Antiqua" w:hAnsi="Book Antiqua"/>
          <w:bCs/>
          <w:lang w:val="es-AR"/>
        </w:rPr>
        <w:t xml:space="preserve">. </w:t>
      </w:r>
    </w:p>
    <w:p w:rsidR="00FF6026" w:rsidRPr="00997B70" w:rsidRDefault="00997B70" w:rsidP="00997B70">
      <w:pPr>
        <w:keepNext/>
        <w:spacing w:after="180"/>
        <w:jc w:val="both"/>
        <w:rPr>
          <w:rFonts w:ascii="Book Antiqua" w:hAnsi="Book Antiqua"/>
          <w:bCs/>
        </w:rPr>
      </w:pPr>
      <w:r w:rsidRPr="00997B70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A941A9" w:rsidRPr="00997B70">
        <w:rPr>
          <w:rFonts w:ascii="Book Antiqua" w:hAnsi="Book Antiqua"/>
          <w:bCs/>
        </w:rPr>
        <w:t xml:space="preserve">El </w:t>
      </w:r>
      <w:r w:rsidR="00D41A0B" w:rsidRPr="00997B70">
        <w:rPr>
          <w:rFonts w:ascii="Book Antiqua" w:hAnsi="Book Antiqua"/>
          <w:bCs/>
        </w:rPr>
        <w:t>Departamento Ejecutivo Municipal</w:t>
      </w:r>
      <w:r w:rsidR="00A941A9" w:rsidRPr="00997B70">
        <w:rPr>
          <w:rFonts w:ascii="Book Antiqua" w:hAnsi="Book Antiqua"/>
          <w:bCs/>
        </w:rPr>
        <w:t xml:space="preserve"> deberá llamar a licitación Pública para la adquisición del material mencionado en el </w:t>
      </w:r>
      <w:r w:rsidR="00D41A0B" w:rsidRPr="00997B70">
        <w:rPr>
          <w:rFonts w:ascii="Book Antiqua" w:hAnsi="Book Antiqua"/>
          <w:bCs/>
        </w:rPr>
        <w:t>A</w:t>
      </w:r>
      <w:r w:rsidR="00A941A9" w:rsidRPr="00997B70">
        <w:rPr>
          <w:rFonts w:ascii="Book Antiqua" w:hAnsi="Book Antiqua"/>
          <w:bCs/>
        </w:rPr>
        <w:t xml:space="preserve">rtículo </w:t>
      </w:r>
      <w:r w:rsidR="00D41A0B" w:rsidRPr="00997B70">
        <w:rPr>
          <w:rFonts w:ascii="Book Antiqua" w:hAnsi="Book Antiqua"/>
          <w:bCs/>
        </w:rPr>
        <w:t>P</w:t>
      </w:r>
      <w:r w:rsidR="00A941A9" w:rsidRPr="00997B70">
        <w:rPr>
          <w:rFonts w:ascii="Book Antiqua" w:hAnsi="Book Antiqua"/>
          <w:bCs/>
        </w:rPr>
        <w:t>rimero</w:t>
      </w:r>
      <w:r>
        <w:rPr>
          <w:rFonts w:ascii="Book Antiqua" w:hAnsi="Book Antiqua"/>
          <w:bCs/>
        </w:rPr>
        <w:t xml:space="preserve">. </w:t>
      </w:r>
    </w:p>
    <w:p w:rsidR="00FF6026" w:rsidRPr="00997B70" w:rsidRDefault="00997B70" w:rsidP="00997B70">
      <w:pPr>
        <w:keepNext/>
        <w:spacing w:after="180"/>
        <w:jc w:val="both"/>
        <w:rPr>
          <w:rFonts w:ascii="Book Antiqua" w:hAnsi="Book Antiqua"/>
        </w:rPr>
      </w:pPr>
      <w:r w:rsidRPr="00997B70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396064" w:rsidRPr="00997B70">
        <w:rPr>
          <w:rFonts w:ascii="Book Antiqua" w:hAnsi="Book Antiqua"/>
        </w:rPr>
        <w:t>E</w:t>
      </w:r>
      <w:r w:rsidR="00A941A9" w:rsidRPr="00997B70">
        <w:rPr>
          <w:rFonts w:ascii="Book Antiqua" w:hAnsi="Book Antiqua"/>
        </w:rPr>
        <w:t xml:space="preserve">l </w:t>
      </w:r>
      <w:r w:rsidR="00D41A0B" w:rsidRPr="00997B70">
        <w:rPr>
          <w:rFonts w:ascii="Book Antiqua" w:hAnsi="Book Antiqua"/>
        </w:rPr>
        <w:t>Departamento Ejecutivo Municipal</w:t>
      </w:r>
      <w:r w:rsidR="00A941A9" w:rsidRPr="00997B70">
        <w:rPr>
          <w:rFonts w:ascii="Book Antiqua" w:hAnsi="Book Antiqua"/>
        </w:rPr>
        <w:t xml:space="preserve"> deberá comenzar este reemplazo de las luminarias del alumbrado Público en la ciudad de San José</w:t>
      </w:r>
      <w:r>
        <w:rPr>
          <w:rFonts w:ascii="Book Antiqua" w:hAnsi="Book Antiqua"/>
        </w:rPr>
        <w:t xml:space="preserve">. </w:t>
      </w:r>
    </w:p>
    <w:p w:rsidR="00FF6026" w:rsidRPr="00997B70" w:rsidRDefault="00997B70" w:rsidP="00997B70">
      <w:pPr>
        <w:keepNext/>
        <w:spacing w:after="180"/>
        <w:jc w:val="both"/>
        <w:rPr>
          <w:rFonts w:ascii="Book Antiqua" w:hAnsi="Book Antiqua"/>
        </w:rPr>
      </w:pPr>
      <w:r w:rsidRPr="00997B70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A941A9" w:rsidRPr="00997B70">
        <w:rPr>
          <w:rFonts w:ascii="Book Antiqua" w:hAnsi="Book Antiqua"/>
        </w:rPr>
        <w:t xml:space="preserve">Se deberá incluir en el plan de </w:t>
      </w:r>
      <w:r w:rsidR="00D41A0B" w:rsidRPr="00997B70">
        <w:rPr>
          <w:rFonts w:ascii="Book Antiqua" w:hAnsi="Book Antiqua"/>
        </w:rPr>
        <w:t>O</w:t>
      </w:r>
      <w:r w:rsidR="00A941A9" w:rsidRPr="00997B70">
        <w:rPr>
          <w:rFonts w:ascii="Book Antiqua" w:hAnsi="Book Antiqua"/>
        </w:rPr>
        <w:t xml:space="preserve">bras Públicas 2017 el cambio de luminarias mencionado en el </w:t>
      </w:r>
      <w:r w:rsidR="00D41A0B" w:rsidRPr="00997B70">
        <w:rPr>
          <w:rFonts w:ascii="Book Antiqua" w:hAnsi="Book Antiqua"/>
        </w:rPr>
        <w:t>A</w:t>
      </w:r>
      <w:r w:rsidR="00A941A9" w:rsidRPr="00997B70">
        <w:rPr>
          <w:rFonts w:ascii="Book Antiqua" w:hAnsi="Book Antiqua"/>
        </w:rPr>
        <w:t xml:space="preserve">rtículo </w:t>
      </w:r>
      <w:r w:rsidR="00D41A0B" w:rsidRPr="00997B70">
        <w:rPr>
          <w:rFonts w:ascii="Book Antiqua" w:hAnsi="Book Antiqua"/>
        </w:rPr>
        <w:t>P</w:t>
      </w:r>
      <w:r w:rsidR="00A941A9" w:rsidRPr="00997B70">
        <w:rPr>
          <w:rFonts w:ascii="Book Antiqua" w:hAnsi="Book Antiqua"/>
        </w:rPr>
        <w:t>rimero</w:t>
      </w:r>
      <w:r>
        <w:rPr>
          <w:rFonts w:ascii="Book Antiqua" w:hAnsi="Book Antiqua"/>
        </w:rPr>
        <w:t xml:space="preserve">. </w:t>
      </w:r>
    </w:p>
    <w:p w:rsidR="00A941A9" w:rsidRPr="00997B70" w:rsidRDefault="00997B70" w:rsidP="00997B70">
      <w:pPr>
        <w:keepNext/>
        <w:spacing w:after="180"/>
        <w:jc w:val="both"/>
        <w:rPr>
          <w:rFonts w:ascii="Book Antiqua" w:hAnsi="Book Antiqua"/>
        </w:rPr>
      </w:pPr>
      <w:r w:rsidRPr="00997B70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A941A9" w:rsidRPr="00997B70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A941A9" w:rsidRPr="00997B70">
        <w:rPr>
          <w:rFonts w:ascii="Book Antiqua" w:hAnsi="Book Antiqua"/>
        </w:rPr>
        <w:t>REGÍSTRESE Y ARCHÍVESE</w:t>
      </w:r>
      <w:r>
        <w:rPr>
          <w:rFonts w:ascii="Book Antiqua" w:hAnsi="Book Antiqua"/>
        </w:rPr>
        <w:t xml:space="preserve">. </w:t>
      </w:r>
    </w:p>
    <w:sectPr w:rsidR="00A941A9" w:rsidRPr="00997B70" w:rsidSect="00997B70"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314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1F8B" w:rsidRDefault="00FF1F8B">
      <w:r>
        <w:separator/>
      </w:r>
    </w:p>
  </w:endnote>
  <w:endnote w:type="continuationSeparator" w:id="0">
    <w:p w:rsidR="00FF1F8B" w:rsidRDefault="00FF1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3D97" w:rsidRDefault="00EE576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A3D97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C3801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EA3D97" w:rsidRDefault="00EA3D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3D97" w:rsidRPr="00F722A3" w:rsidRDefault="00EA3D9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1F8B" w:rsidRDefault="00FF1F8B">
      <w:r>
        <w:separator/>
      </w:r>
    </w:p>
  </w:footnote>
  <w:footnote w:type="continuationSeparator" w:id="0">
    <w:p w:rsidR="00FF1F8B" w:rsidRDefault="00FF1F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8598A"/>
    <w:multiLevelType w:val="hybridMultilevel"/>
    <w:tmpl w:val="1D6AEFF8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95379"/>
    <w:rsid w:val="0000433C"/>
    <w:rsid w:val="00013BFC"/>
    <w:rsid w:val="00050FF0"/>
    <w:rsid w:val="00060485"/>
    <w:rsid w:val="00061C2D"/>
    <w:rsid w:val="000C3B29"/>
    <w:rsid w:val="000E2D64"/>
    <w:rsid w:val="00127DE2"/>
    <w:rsid w:val="00134DB6"/>
    <w:rsid w:val="00136F3D"/>
    <w:rsid w:val="00195379"/>
    <w:rsid w:val="00196786"/>
    <w:rsid w:val="00210CCA"/>
    <w:rsid w:val="00217256"/>
    <w:rsid w:val="00217FB9"/>
    <w:rsid w:val="00245DAF"/>
    <w:rsid w:val="00251E39"/>
    <w:rsid w:val="0030164C"/>
    <w:rsid w:val="003122CC"/>
    <w:rsid w:val="00346D4B"/>
    <w:rsid w:val="00372DA9"/>
    <w:rsid w:val="0037483C"/>
    <w:rsid w:val="00396064"/>
    <w:rsid w:val="003A5B74"/>
    <w:rsid w:val="003D0BFF"/>
    <w:rsid w:val="003D568A"/>
    <w:rsid w:val="004369E0"/>
    <w:rsid w:val="004953D4"/>
    <w:rsid w:val="004A7079"/>
    <w:rsid w:val="004E4DF7"/>
    <w:rsid w:val="005017DE"/>
    <w:rsid w:val="00584CDC"/>
    <w:rsid w:val="00585408"/>
    <w:rsid w:val="00614EAF"/>
    <w:rsid w:val="006403E3"/>
    <w:rsid w:val="0067008B"/>
    <w:rsid w:val="00687BE7"/>
    <w:rsid w:val="006E34A5"/>
    <w:rsid w:val="006E5D3E"/>
    <w:rsid w:val="00711A4A"/>
    <w:rsid w:val="00732AB8"/>
    <w:rsid w:val="00785072"/>
    <w:rsid w:val="007B2669"/>
    <w:rsid w:val="007C3801"/>
    <w:rsid w:val="008015DF"/>
    <w:rsid w:val="00806BD3"/>
    <w:rsid w:val="00816BE1"/>
    <w:rsid w:val="00865E61"/>
    <w:rsid w:val="008861EC"/>
    <w:rsid w:val="008B4FC9"/>
    <w:rsid w:val="008E40C6"/>
    <w:rsid w:val="00902356"/>
    <w:rsid w:val="009051BD"/>
    <w:rsid w:val="00963F43"/>
    <w:rsid w:val="00997B70"/>
    <w:rsid w:val="009D285F"/>
    <w:rsid w:val="00A52049"/>
    <w:rsid w:val="00A55608"/>
    <w:rsid w:val="00A859A6"/>
    <w:rsid w:val="00A941A9"/>
    <w:rsid w:val="00B369A2"/>
    <w:rsid w:val="00B46028"/>
    <w:rsid w:val="00B52893"/>
    <w:rsid w:val="00B80D48"/>
    <w:rsid w:val="00BB407D"/>
    <w:rsid w:val="00BD7A97"/>
    <w:rsid w:val="00C46342"/>
    <w:rsid w:val="00C80A24"/>
    <w:rsid w:val="00C86ED5"/>
    <w:rsid w:val="00C94C19"/>
    <w:rsid w:val="00D41A0B"/>
    <w:rsid w:val="00D437AE"/>
    <w:rsid w:val="00D67E91"/>
    <w:rsid w:val="00E051A4"/>
    <w:rsid w:val="00E32D65"/>
    <w:rsid w:val="00E73EFA"/>
    <w:rsid w:val="00EA3D97"/>
    <w:rsid w:val="00EE5763"/>
    <w:rsid w:val="00F17BC8"/>
    <w:rsid w:val="00F2179F"/>
    <w:rsid w:val="00F37F0A"/>
    <w:rsid w:val="00F722A3"/>
    <w:rsid w:val="00F74DA6"/>
    <w:rsid w:val="00F95B31"/>
    <w:rsid w:val="00FF1F8B"/>
    <w:rsid w:val="00FF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35B084E-94BC-4673-BC78-3946C7C5D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537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32D6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character" w:customStyle="1" w:styleId="TextoindependienteCar">
    <w:name w:val="Texto independiente Car"/>
    <w:link w:val="Textoindependiente"/>
    <w:rsid w:val="00210CCA"/>
    <w:rPr>
      <w:rFonts w:ascii="Century" w:hAnsi="Century"/>
      <w:sz w:val="24"/>
      <w:szCs w:val="24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D81601-3D63-4682-B6FB-34AC3122D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subject/>
  <dc:creator>WinuE</dc:creator>
  <cp:keywords/>
  <cp:lastModifiedBy>Usuario de Windows</cp:lastModifiedBy>
  <cp:revision>11</cp:revision>
  <cp:lastPrinted>2018-04-26T15:09:00Z</cp:lastPrinted>
  <dcterms:created xsi:type="dcterms:W3CDTF">2018-04-13T12:44:00Z</dcterms:created>
  <dcterms:modified xsi:type="dcterms:W3CDTF">2018-07-06T14:34:00Z</dcterms:modified>
</cp:coreProperties>
</file>