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5851" w:rsidRPr="004B5851" w:rsidRDefault="004B5851" w:rsidP="00454118">
      <w:pPr>
        <w:keepNext/>
        <w:tabs>
          <w:tab w:val="left" w:pos="0"/>
        </w:tabs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4B5851">
        <w:rPr>
          <w:rFonts w:ascii="Book Antiqua" w:hAnsi="Book Antiqua" w:cs="Times New Roman"/>
          <w:sz w:val="24"/>
          <w:szCs w:val="24"/>
        </w:rPr>
        <w:t xml:space="preserve">Yerba Buena, 25 de </w:t>
      </w:r>
      <w:proofErr w:type="gramStart"/>
      <w:r w:rsidRPr="004B5851">
        <w:rPr>
          <w:rFonts w:ascii="Book Antiqua" w:hAnsi="Book Antiqua" w:cs="Times New Roman"/>
          <w:sz w:val="24"/>
          <w:szCs w:val="24"/>
        </w:rPr>
        <w:t>Octubre</w:t>
      </w:r>
      <w:proofErr w:type="gramEnd"/>
      <w:r w:rsidRPr="004B5851">
        <w:rPr>
          <w:rFonts w:ascii="Book Antiqua" w:hAnsi="Book Antiqua" w:cs="Times New Roman"/>
          <w:sz w:val="24"/>
          <w:szCs w:val="24"/>
        </w:rPr>
        <w:t xml:space="preserve"> de 1990</w:t>
      </w:r>
    </w:p>
    <w:p w:rsidR="004B5851" w:rsidRPr="004B5851" w:rsidRDefault="004B5851" w:rsidP="00454118">
      <w:pPr>
        <w:keepNext/>
        <w:tabs>
          <w:tab w:val="left" w:pos="0"/>
        </w:tabs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B5851">
        <w:rPr>
          <w:rFonts w:ascii="Book Antiqua" w:hAnsi="Book Antiqua" w:cs="Times New Roman"/>
          <w:b/>
          <w:sz w:val="24"/>
          <w:szCs w:val="24"/>
        </w:rPr>
        <w:t>ORDENANZA Nº 395</w:t>
      </w:r>
    </w:p>
    <w:p w:rsidR="004B5851" w:rsidRPr="004B5851" w:rsidRDefault="004B5851" w:rsidP="00454118">
      <w:pPr>
        <w:keepNext/>
        <w:tabs>
          <w:tab w:val="left" w:pos="0"/>
        </w:tabs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B5851">
        <w:rPr>
          <w:rFonts w:ascii="Book Antiqua" w:hAnsi="Book Antiqua" w:cs="Times New Roman"/>
          <w:b/>
          <w:sz w:val="24"/>
          <w:szCs w:val="24"/>
        </w:rPr>
        <w:t>VISTO:</w:t>
      </w:r>
    </w:p>
    <w:p w:rsidR="005025C2" w:rsidRPr="004B5851" w:rsidRDefault="00986F61" w:rsidP="004B585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5851">
        <w:rPr>
          <w:rFonts w:ascii="Book Antiqua" w:hAnsi="Book Antiqua" w:cs="Times New Roman"/>
          <w:sz w:val="24"/>
          <w:szCs w:val="24"/>
        </w:rPr>
        <w:t>Que mediante Expte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Pr="004B5851">
        <w:rPr>
          <w:rFonts w:ascii="Book Antiqua" w:hAnsi="Book Antiqua" w:cs="Times New Roman"/>
          <w:sz w:val="24"/>
          <w:szCs w:val="24"/>
        </w:rPr>
        <w:t>N° 3388-O-1989 y agregados</w:t>
      </w:r>
      <w:r w:rsidR="004B5851">
        <w:rPr>
          <w:rFonts w:ascii="Book Antiqua" w:hAnsi="Book Antiqua" w:cs="Times New Roman"/>
          <w:sz w:val="24"/>
          <w:szCs w:val="24"/>
        </w:rPr>
        <w:t xml:space="preserve">, </w:t>
      </w:r>
      <w:r w:rsidRPr="004B5851">
        <w:rPr>
          <w:rFonts w:ascii="Book Antiqua" w:hAnsi="Book Antiqua" w:cs="Times New Roman"/>
          <w:sz w:val="24"/>
          <w:szCs w:val="24"/>
        </w:rPr>
        <w:t>la Sra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Pr="004B5851">
        <w:rPr>
          <w:rFonts w:ascii="Book Antiqua" w:hAnsi="Book Antiqua" w:cs="Times New Roman"/>
          <w:sz w:val="24"/>
          <w:szCs w:val="24"/>
        </w:rPr>
        <w:t>Marta Oléa de Aguilera y Andrés Aguilera ofrecen la donación de terrenos y solicitan exencion impositiva desde 1985</w:t>
      </w:r>
      <w:r w:rsidR="004B5851">
        <w:rPr>
          <w:rFonts w:ascii="Book Antiqua" w:hAnsi="Book Antiqua" w:cs="Times New Roman"/>
          <w:sz w:val="24"/>
          <w:szCs w:val="24"/>
        </w:rPr>
        <w:t xml:space="preserve">; </w:t>
      </w:r>
      <w:r w:rsidRPr="004B5851">
        <w:rPr>
          <w:rFonts w:ascii="Book Antiqua" w:hAnsi="Book Antiqua" w:cs="Times New Roman"/>
          <w:sz w:val="24"/>
          <w:szCs w:val="24"/>
        </w:rPr>
        <w:t>y</w:t>
      </w:r>
    </w:p>
    <w:p w:rsidR="004B5851" w:rsidRPr="004B5851" w:rsidRDefault="004B5851" w:rsidP="00454118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B585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20A0D" w:rsidRPr="004B5851" w:rsidRDefault="003F6D82" w:rsidP="004B58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5851">
        <w:rPr>
          <w:rFonts w:ascii="Book Antiqua" w:hAnsi="Book Antiqua" w:cs="Times New Roman"/>
          <w:sz w:val="24"/>
          <w:szCs w:val="24"/>
        </w:rPr>
        <w:t xml:space="preserve">Que </w:t>
      </w:r>
      <w:r w:rsidR="00986F61" w:rsidRPr="004B5851">
        <w:rPr>
          <w:rFonts w:ascii="Book Antiqua" w:hAnsi="Book Antiqua" w:cs="Times New Roman"/>
          <w:sz w:val="24"/>
          <w:szCs w:val="24"/>
        </w:rPr>
        <w:t>este ofrecimiento fue estudiado por la Áreas Técnicas del Departamento Ejecutivo Municipal y H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="00986F61" w:rsidRPr="004B5851">
        <w:rPr>
          <w:rFonts w:ascii="Book Antiqua" w:hAnsi="Book Antiqua" w:cs="Times New Roman"/>
          <w:sz w:val="24"/>
          <w:szCs w:val="24"/>
        </w:rPr>
        <w:t>C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="00986F61" w:rsidRPr="004B5851">
        <w:rPr>
          <w:rFonts w:ascii="Book Antiqua" w:hAnsi="Book Antiqua" w:cs="Times New Roman"/>
          <w:sz w:val="24"/>
          <w:szCs w:val="24"/>
        </w:rPr>
        <w:t>Deliberante</w:t>
      </w:r>
      <w:r w:rsidR="004B5851">
        <w:rPr>
          <w:rFonts w:ascii="Book Antiqua" w:hAnsi="Book Antiqua" w:cs="Times New Roman"/>
          <w:sz w:val="24"/>
          <w:szCs w:val="24"/>
        </w:rPr>
        <w:t xml:space="preserve">, considerando </w:t>
      </w:r>
      <w:r w:rsidR="00986F61" w:rsidRPr="004B5851">
        <w:rPr>
          <w:rFonts w:ascii="Book Antiqua" w:hAnsi="Book Antiqua" w:cs="Times New Roman"/>
          <w:sz w:val="24"/>
          <w:szCs w:val="24"/>
        </w:rPr>
        <w:t>que la efectivización de la donación sería muy importante para la apertura de calles y ampliación del Cementerio El Jardín</w:t>
      </w:r>
      <w:r w:rsidR="004B5851">
        <w:rPr>
          <w:rFonts w:ascii="Book Antiqua" w:hAnsi="Book Antiqua" w:cs="Times New Roman"/>
          <w:sz w:val="24"/>
          <w:szCs w:val="24"/>
        </w:rPr>
        <w:t xml:space="preserve">; </w:t>
      </w:r>
    </w:p>
    <w:p w:rsidR="00520A0D" w:rsidRPr="004B5851" w:rsidRDefault="00986F61" w:rsidP="004B58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proofErr w:type="gramStart"/>
      <w:r w:rsidRPr="004B5851">
        <w:rPr>
          <w:rFonts w:ascii="Book Antiqua" w:hAnsi="Book Antiqua" w:cs="Times New Roman"/>
          <w:sz w:val="24"/>
          <w:szCs w:val="24"/>
        </w:rPr>
        <w:t>Que</w:t>
      </w:r>
      <w:proofErr w:type="gramEnd"/>
      <w:r w:rsidRPr="004B5851">
        <w:rPr>
          <w:rFonts w:ascii="Book Antiqua" w:hAnsi="Book Antiqua" w:cs="Times New Roman"/>
          <w:sz w:val="24"/>
          <w:szCs w:val="24"/>
        </w:rPr>
        <w:t xml:space="preserve"> de acuerdo a estos informes</w:t>
      </w:r>
      <w:r w:rsidR="004B5851">
        <w:rPr>
          <w:rFonts w:ascii="Book Antiqua" w:hAnsi="Book Antiqua" w:cs="Times New Roman"/>
          <w:sz w:val="24"/>
          <w:szCs w:val="24"/>
        </w:rPr>
        <w:t xml:space="preserve">, </w:t>
      </w:r>
      <w:r w:rsidRPr="004B5851">
        <w:rPr>
          <w:rFonts w:ascii="Book Antiqua" w:hAnsi="Book Antiqua" w:cs="Times New Roman"/>
          <w:sz w:val="24"/>
          <w:szCs w:val="24"/>
        </w:rPr>
        <w:t>el valor de las tierras a donar en lo referente a ampliación de Cementerio El Jardín</w:t>
      </w:r>
      <w:r w:rsidR="004B5851">
        <w:rPr>
          <w:rFonts w:ascii="Book Antiqua" w:hAnsi="Book Antiqua" w:cs="Times New Roman"/>
          <w:sz w:val="24"/>
          <w:szCs w:val="24"/>
        </w:rPr>
        <w:t xml:space="preserve">, </w:t>
      </w:r>
      <w:r w:rsidRPr="004B5851">
        <w:rPr>
          <w:rFonts w:ascii="Book Antiqua" w:hAnsi="Book Antiqua" w:cs="Times New Roman"/>
          <w:sz w:val="24"/>
          <w:szCs w:val="24"/>
        </w:rPr>
        <w:t>sería aproximadamente el mismo que la deuda existente</w:t>
      </w:r>
      <w:r w:rsidR="004B5851">
        <w:rPr>
          <w:rFonts w:ascii="Book Antiqua" w:hAnsi="Book Antiqua" w:cs="Times New Roman"/>
          <w:sz w:val="24"/>
          <w:szCs w:val="24"/>
        </w:rPr>
        <w:t xml:space="preserve">, </w:t>
      </w:r>
      <w:r w:rsidRPr="004B5851">
        <w:rPr>
          <w:rFonts w:ascii="Book Antiqua" w:hAnsi="Book Antiqua" w:cs="Times New Roman"/>
          <w:sz w:val="24"/>
          <w:szCs w:val="24"/>
        </w:rPr>
        <w:t>lo cual no implicaría daño alguno al patrimonio Municipal</w:t>
      </w:r>
      <w:r w:rsidR="004B5851">
        <w:rPr>
          <w:rFonts w:ascii="Book Antiqua" w:hAnsi="Book Antiqua" w:cs="Times New Roman"/>
          <w:sz w:val="24"/>
          <w:szCs w:val="24"/>
        </w:rPr>
        <w:t xml:space="preserve">; </w:t>
      </w:r>
    </w:p>
    <w:p w:rsidR="009D2C65" w:rsidRPr="004B5851" w:rsidRDefault="004B5851" w:rsidP="004B585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B585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4B5851" w:rsidRPr="004B5851" w:rsidRDefault="004B5851" w:rsidP="004B58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585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86F61" w:rsidRPr="004B5851">
        <w:rPr>
          <w:rFonts w:ascii="Book Antiqua" w:hAnsi="Book Antiqua" w:cs="Times New Roman"/>
          <w:sz w:val="24"/>
          <w:szCs w:val="24"/>
        </w:rPr>
        <w:t>ACEPTASE la donación de las fracciones de terrenos de acuerdo al siguiente detalle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20A0D" w:rsidRPr="00454118" w:rsidRDefault="00CA4FC1" w:rsidP="00454118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54118">
        <w:rPr>
          <w:rFonts w:ascii="Book Antiqua" w:hAnsi="Book Antiqua" w:cs="Times New Roman"/>
          <w:sz w:val="24"/>
          <w:szCs w:val="24"/>
        </w:rPr>
        <w:t xml:space="preserve">Para </w:t>
      </w:r>
      <w:bookmarkStart w:id="0" w:name="_GoBack"/>
      <w:r w:rsidRPr="00454118">
        <w:rPr>
          <w:rFonts w:ascii="Book Antiqua" w:hAnsi="Book Antiqua" w:cs="Times New Roman"/>
          <w:sz w:val="24"/>
          <w:szCs w:val="24"/>
        </w:rPr>
        <w:t>la apertura de calle Sabin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: </w:t>
      </w:r>
      <w:r w:rsidRPr="00454118">
        <w:rPr>
          <w:rFonts w:ascii="Book Antiqua" w:hAnsi="Book Antiqua" w:cs="Times New Roman"/>
          <w:sz w:val="24"/>
          <w:szCs w:val="24"/>
        </w:rPr>
        <w:t>1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. </w:t>
      </w:r>
      <w:r w:rsidRPr="00454118">
        <w:rPr>
          <w:rFonts w:ascii="Book Antiqua" w:hAnsi="Book Antiqua" w:cs="Times New Roman"/>
          <w:sz w:val="24"/>
          <w:szCs w:val="24"/>
        </w:rPr>
        <w:t>476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, </w:t>
      </w:r>
      <w:r w:rsidRPr="00454118">
        <w:rPr>
          <w:rFonts w:ascii="Book Antiqua" w:hAnsi="Book Antiqua" w:cs="Times New Roman"/>
          <w:sz w:val="24"/>
          <w:szCs w:val="24"/>
        </w:rPr>
        <w:t>84mts</w:t>
      </w:r>
      <w:r w:rsidRPr="00454118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. </w:t>
      </w:r>
    </w:p>
    <w:p w:rsidR="00520A0D" w:rsidRPr="00454118" w:rsidRDefault="00CA4FC1" w:rsidP="00454118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54118">
        <w:rPr>
          <w:rFonts w:ascii="Book Antiqua" w:hAnsi="Book Antiqua" w:cs="Times New Roman"/>
          <w:sz w:val="24"/>
          <w:szCs w:val="24"/>
        </w:rPr>
        <w:t>Para la apertura de calle Marcial Imbaud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: </w:t>
      </w:r>
      <w:r w:rsidRPr="00454118">
        <w:rPr>
          <w:rFonts w:ascii="Book Antiqua" w:hAnsi="Book Antiqua" w:cs="Times New Roman"/>
          <w:sz w:val="24"/>
          <w:szCs w:val="24"/>
        </w:rPr>
        <w:t>1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. </w:t>
      </w:r>
      <w:r w:rsidRPr="00454118">
        <w:rPr>
          <w:rFonts w:ascii="Book Antiqua" w:hAnsi="Book Antiqua" w:cs="Times New Roman"/>
          <w:sz w:val="24"/>
          <w:szCs w:val="24"/>
        </w:rPr>
        <w:t>614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, </w:t>
      </w:r>
      <w:r w:rsidRPr="00454118">
        <w:rPr>
          <w:rFonts w:ascii="Book Antiqua" w:hAnsi="Book Antiqua" w:cs="Times New Roman"/>
          <w:sz w:val="24"/>
          <w:szCs w:val="24"/>
        </w:rPr>
        <w:t>48mts</w:t>
      </w:r>
      <w:r w:rsidRPr="00454118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. </w:t>
      </w:r>
    </w:p>
    <w:p w:rsidR="00520A0D" w:rsidRPr="00454118" w:rsidRDefault="00CA4FC1" w:rsidP="00454118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54118">
        <w:rPr>
          <w:rFonts w:ascii="Book Antiqua" w:hAnsi="Book Antiqua" w:cs="Times New Roman"/>
          <w:sz w:val="24"/>
          <w:szCs w:val="24"/>
        </w:rPr>
        <w:t xml:space="preserve">Para la ampliación </w:t>
      </w:r>
      <w:bookmarkEnd w:id="0"/>
      <w:r w:rsidRPr="00454118">
        <w:rPr>
          <w:rFonts w:ascii="Book Antiqua" w:hAnsi="Book Antiqua" w:cs="Times New Roman"/>
          <w:sz w:val="24"/>
          <w:szCs w:val="24"/>
        </w:rPr>
        <w:t>de Cementerio El Jardín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: </w:t>
      </w:r>
      <w:r w:rsidRPr="00454118">
        <w:rPr>
          <w:rFonts w:ascii="Book Antiqua" w:hAnsi="Book Antiqua" w:cs="Times New Roman"/>
          <w:sz w:val="24"/>
          <w:szCs w:val="24"/>
        </w:rPr>
        <w:t>837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, </w:t>
      </w:r>
      <w:r w:rsidRPr="00454118">
        <w:rPr>
          <w:rFonts w:ascii="Book Antiqua" w:hAnsi="Book Antiqua" w:cs="Times New Roman"/>
          <w:sz w:val="24"/>
          <w:szCs w:val="24"/>
        </w:rPr>
        <w:t>55mts</w:t>
      </w:r>
      <w:r w:rsidRPr="00454118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4B5851" w:rsidRPr="00454118">
        <w:rPr>
          <w:rFonts w:ascii="Book Antiqua" w:hAnsi="Book Antiqua" w:cs="Times New Roman"/>
          <w:sz w:val="24"/>
          <w:szCs w:val="24"/>
        </w:rPr>
        <w:t xml:space="preserve">. </w:t>
      </w:r>
    </w:p>
    <w:p w:rsidR="00520A0D" w:rsidRPr="004B5851" w:rsidRDefault="007E0E50" w:rsidP="004B5851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4B5851">
        <w:rPr>
          <w:rFonts w:ascii="Book Antiqua" w:hAnsi="Book Antiqua" w:cs="Times New Roman"/>
          <w:sz w:val="24"/>
          <w:szCs w:val="24"/>
        </w:rPr>
        <w:t>Estas parcelas pertenecen al Padrón N° 82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Pr="004B5851">
        <w:rPr>
          <w:rFonts w:ascii="Book Antiqua" w:hAnsi="Book Antiqua" w:cs="Times New Roman"/>
          <w:sz w:val="24"/>
          <w:szCs w:val="24"/>
        </w:rPr>
        <w:t>253</w:t>
      </w:r>
      <w:r w:rsidR="004B5851">
        <w:rPr>
          <w:rFonts w:ascii="Book Antiqua" w:hAnsi="Book Antiqua" w:cs="Times New Roman"/>
          <w:sz w:val="24"/>
          <w:szCs w:val="24"/>
        </w:rPr>
        <w:t xml:space="preserve">; </w:t>
      </w:r>
      <w:r w:rsidRPr="004B5851">
        <w:rPr>
          <w:rFonts w:ascii="Book Antiqua" w:hAnsi="Book Antiqua" w:cs="Times New Roman"/>
          <w:sz w:val="24"/>
          <w:szCs w:val="24"/>
        </w:rPr>
        <w:t>Matrícula N° 7792- C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Pr="004B5851">
        <w:rPr>
          <w:rFonts w:ascii="Book Antiqua" w:hAnsi="Book Antiqua" w:cs="Times New Roman"/>
          <w:sz w:val="24"/>
          <w:szCs w:val="24"/>
        </w:rPr>
        <w:t>I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Pr="004B5851">
        <w:rPr>
          <w:rFonts w:ascii="Book Antiqua" w:hAnsi="Book Antiqua" w:cs="Times New Roman"/>
          <w:sz w:val="24"/>
          <w:szCs w:val="24"/>
        </w:rPr>
        <w:t>S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Pr="004B5851">
        <w:rPr>
          <w:rFonts w:ascii="Book Antiqua" w:hAnsi="Book Antiqua" w:cs="Times New Roman"/>
          <w:sz w:val="24"/>
          <w:szCs w:val="24"/>
        </w:rPr>
        <w:t>N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Pr="004B5851">
        <w:rPr>
          <w:rFonts w:ascii="Book Antiqua" w:hAnsi="Book Antiqua" w:cs="Times New Roman"/>
          <w:sz w:val="24"/>
          <w:szCs w:val="24"/>
        </w:rPr>
        <w:t>M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  <w:r w:rsidRPr="004B5851">
        <w:rPr>
          <w:rFonts w:ascii="Book Antiqua" w:hAnsi="Book Antiqua" w:cs="Times New Roman"/>
          <w:sz w:val="24"/>
          <w:szCs w:val="24"/>
        </w:rPr>
        <w:t>106</w:t>
      </w:r>
      <w:r w:rsidR="004B5851">
        <w:rPr>
          <w:rFonts w:ascii="Book Antiqua" w:hAnsi="Book Antiqua" w:cs="Times New Roman"/>
          <w:sz w:val="24"/>
          <w:szCs w:val="24"/>
        </w:rPr>
        <w:t xml:space="preserve">, </w:t>
      </w:r>
      <w:r w:rsidRPr="004B5851">
        <w:rPr>
          <w:rFonts w:ascii="Book Antiqua" w:hAnsi="Book Antiqua" w:cs="Times New Roman"/>
          <w:sz w:val="24"/>
          <w:szCs w:val="24"/>
        </w:rPr>
        <w:t>P 129ª</w:t>
      </w:r>
      <w:r w:rsidR="004B5851">
        <w:rPr>
          <w:rFonts w:ascii="Book Antiqua" w:hAnsi="Book Antiqua" w:cs="Times New Roman"/>
          <w:sz w:val="24"/>
          <w:szCs w:val="24"/>
        </w:rPr>
        <w:t xml:space="preserve">. </w:t>
      </w:r>
    </w:p>
    <w:p w:rsidR="00520A0D" w:rsidRPr="004B5851" w:rsidRDefault="004B5851" w:rsidP="004B58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585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E0E50" w:rsidRPr="004B5851">
        <w:rPr>
          <w:rFonts w:ascii="Book Antiqua" w:hAnsi="Book Antiqua" w:cs="Times New Roman"/>
          <w:sz w:val="24"/>
          <w:szCs w:val="24"/>
        </w:rPr>
        <w:t>Condenar la Deuda existente del pago de las contribuciones que inciden sobre el Inmueble Padrón N° 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E0E50" w:rsidRPr="004B5851">
        <w:rPr>
          <w:rFonts w:ascii="Book Antiqua" w:hAnsi="Book Antiqua" w:cs="Times New Roman"/>
          <w:sz w:val="24"/>
          <w:szCs w:val="24"/>
        </w:rPr>
        <w:t>253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E0E50" w:rsidRPr="004B5851">
        <w:rPr>
          <w:rFonts w:ascii="Book Antiqua" w:hAnsi="Book Antiqua" w:cs="Times New Roman"/>
          <w:sz w:val="24"/>
          <w:szCs w:val="24"/>
        </w:rPr>
        <w:t>desde el Año 1985 hasta el TERCER ANTICIPO 1990 INCLUSIVE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E0E50" w:rsidRPr="004B5851">
        <w:rPr>
          <w:rFonts w:ascii="Book Antiqua" w:hAnsi="Book Antiqua" w:cs="Times New Roman"/>
          <w:sz w:val="24"/>
          <w:szCs w:val="24"/>
        </w:rPr>
        <w:t>y a partir del mismo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E0E50" w:rsidRPr="004B5851">
        <w:rPr>
          <w:rFonts w:ascii="Book Antiqua" w:hAnsi="Book Antiqua" w:cs="Times New Roman"/>
          <w:sz w:val="24"/>
          <w:szCs w:val="24"/>
        </w:rPr>
        <w:t>la Propietaria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E0E50" w:rsidRPr="004B5851">
        <w:rPr>
          <w:rFonts w:ascii="Book Antiqua" w:hAnsi="Book Antiqua" w:cs="Times New Roman"/>
          <w:sz w:val="24"/>
          <w:szCs w:val="24"/>
        </w:rPr>
        <w:t>Olga Marta de Aguilera estará obligada a cumplir normalmente con los tributos que le correspondan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20A0D" w:rsidRPr="004B5851" w:rsidRDefault="004B5851" w:rsidP="004B58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5851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E0E50" w:rsidRPr="004B5851">
        <w:rPr>
          <w:rFonts w:ascii="Book Antiqua" w:hAnsi="Book Antiqua" w:cs="Times New Roman"/>
          <w:sz w:val="24"/>
          <w:szCs w:val="24"/>
        </w:rPr>
        <w:t>SE ESTABLECE que los gastos originados por Documentación Técnica correspondiente a la División de Terrenos del presente expediente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E0E50" w:rsidRPr="004B5851">
        <w:rPr>
          <w:rFonts w:ascii="Book Antiqua" w:hAnsi="Book Antiqua" w:cs="Times New Roman"/>
          <w:sz w:val="24"/>
          <w:szCs w:val="24"/>
        </w:rPr>
        <w:t>estarán a cargo de la recurrente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20A0D" w:rsidRPr="004B5851" w:rsidRDefault="004B5851" w:rsidP="00454118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4B5851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4B5851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4B585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20A0D" w:rsidRPr="004B5851" w:rsidSect="004B5851">
      <w:footerReference w:type="default" r:id="rId7"/>
      <w:pgSz w:w="11906" w:h="16838"/>
      <w:pgMar w:top="1417" w:right="1134" w:bottom="1134" w:left="1701" w:header="709" w:footer="709" w:gutter="0"/>
      <w:pgNumType w:start="2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209F" w:rsidRDefault="00CC209F" w:rsidP="004D503E">
      <w:pPr>
        <w:spacing w:after="0" w:line="240" w:lineRule="auto"/>
      </w:pPr>
      <w:r>
        <w:separator/>
      </w:r>
    </w:p>
  </w:endnote>
  <w:endnote w:type="continuationSeparator" w:id="0">
    <w:p w:rsidR="00CC209F" w:rsidRDefault="00CC209F" w:rsidP="004D5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03E" w:rsidRPr="00982A5D" w:rsidRDefault="004D50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209F" w:rsidRDefault="00CC209F" w:rsidP="004D503E">
      <w:pPr>
        <w:spacing w:after="0" w:line="240" w:lineRule="auto"/>
      </w:pPr>
      <w:r>
        <w:separator/>
      </w:r>
    </w:p>
  </w:footnote>
  <w:footnote w:type="continuationSeparator" w:id="0">
    <w:p w:rsidR="00CC209F" w:rsidRDefault="00CC209F" w:rsidP="004D5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7A124A3"/>
    <w:multiLevelType w:val="hybridMultilevel"/>
    <w:tmpl w:val="99724570"/>
    <w:lvl w:ilvl="0" w:tplc="2C0A0011">
      <w:start w:val="1"/>
      <w:numFmt w:val="decimal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24201"/>
    <w:multiLevelType w:val="hybridMultilevel"/>
    <w:tmpl w:val="E45C5C5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856631"/>
    <w:multiLevelType w:val="hybridMultilevel"/>
    <w:tmpl w:val="87B0F4CA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23DCA"/>
    <w:rsid w:val="00031789"/>
    <w:rsid w:val="00043F8B"/>
    <w:rsid w:val="0005272C"/>
    <w:rsid w:val="00081675"/>
    <w:rsid w:val="000831D4"/>
    <w:rsid w:val="000A0F3C"/>
    <w:rsid w:val="000A142D"/>
    <w:rsid w:val="000A365A"/>
    <w:rsid w:val="000C41ED"/>
    <w:rsid w:val="000C5CAF"/>
    <w:rsid w:val="000D1408"/>
    <w:rsid w:val="00132F99"/>
    <w:rsid w:val="00156972"/>
    <w:rsid w:val="00165987"/>
    <w:rsid w:val="0017500D"/>
    <w:rsid w:val="00182577"/>
    <w:rsid w:val="001A453F"/>
    <w:rsid w:val="001C60EB"/>
    <w:rsid w:val="001F6DC8"/>
    <w:rsid w:val="002157FA"/>
    <w:rsid w:val="002270C4"/>
    <w:rsid w:val="00237D05"/>
    <w:rsid w:val="00253889"/>
    <w:rsid w:val="002730B9"/>
    <w:rsid w:val="00295EAE"/>
    <w:rsid w:val="00295F02"/>
    <w:rsid w:val="002C36A6"/>
    <w:rsid w:val="002D0AFE"/>
    <w:rsid w:val="002E0119"/>
    <w:rsid w:val="00313F47"/>
    <w:rsid w:val="00315B94"/>
    <w:rsid w:val="0035097F"/>
    <w:rsid w:val="003735A1"/>
    <w:rsid w:val="003A06B0"/>
    <w:rsid w:val="003A4E35"/>
    <w:rsid w:val="003B6BF5"/>
    <w:rsid w:val="003F6D82"/>
    <w:rsid w:val="00404A66"/>
    <w:rsid w:val="0041286A"/>
    <w:rsid w:val="00441264"/>
    <w:rsid w:val="00454118"/>
    <w:rsid w:val="0047234E"/>
    <w:rsid w:val="00480F79"/>
    <w:rsid w:val="004929EF"/>
    <w:rsid w:val="004B271C"/>
    <w:rsid w:val="004B5851"/>
    <w:rsid w:val="004D02EC"/>
    <w:rsid w:val="004D11B4"/>
    <w:rsid w:val="004D503E"/>
    <w:rsid w:val="004F5774"/>
    <w:rsid w:val="005025C2"/>
    <w:rsid w:val="00520A0D"/>
    <w:rsid w:val="00545460"/>
    <w:rsid w:val="00562B02"/>
    <w:rsid w:val="005630AC"/>
    <w:rsid w:val="005A6D56"/>
    <w:rsid w:val="005B175D"/>
    <w:rsid w:val="005B1863"/>
    <w:rsid w:val="005C0E57"/>
    <w:rsid w:val="005D4856"/>
    <w:rsid w:val="00625207"/>
    <w:rsid w:val="00642770"/>
    <w:rsid w:val="006B2453"/>
    <w:rsid w:val="006B5AA8"/>
    <w:rsid w:val="00706B32"/>
    <w:rsid w:val="0071778F"/>
    <w:rsid w:val="0073064C"/>
    <w:rsid w:val="0073752F"/>
    <w:rsid w:val="0074410F"/>
    <w:rsid w:val="007A48DF"/>
    <w:rsid w:val="007B0BCF"/>
    <w:rsid w:val="007E0E50"/>
    <w:rsid w:val="00801F27"/>
    <w:rsid w:val="00881AB3"/>
    <w:rsid w:val="00893048"/>
    <w:rsid w:val="008E469C"/>
    <w:rsid w:val="0090799B"/>
    <w:rsid w:val="009207A2"/>
    <w:rsid w:val="0092674D"/>
    <w:rsid w:val="00982A5D"/>
    <w:rsid w:val="00986F61"/>
    <w:rsid w:val="009D0FE2"/>
    <w:rsid w:val="009D2C65"/>
    <w:rsid w:val="009D5A87"/>
    <w:rsid w:val="00A057EB"/>
    <w:rsid w:val="00A37283"/>
    <w:rsid w:val="00A4153F"/>
    <w:rsid w:val="00AB1380"/>
    <w:rsid w:val="00AE7D49"/>
    <w:rsid w:val="00B01DC9"/>
    <w:rsid w:val="00B16961"/>
    <w:rsid w:val="00B528A5"/>
    <w:rsid w:val="00B5755E"/>
    <w:rsid w:val="00B62580"/>
    <w:rsid w:val="00B70D0E"/>
    <w:rsid w:val="00B77094"/>
    <w:rsid w:val="00B96ECD"/>
    <w:rsid w:val="00C3356C"/>
    <w:rsid w:val="00C70300"/>
    <w:rsid w:val="00C80817"/>
    <w:rsid w:val="00C879F9"/>
    <w:rsid w:val="00C936F9"/>
    <w:rsid w:val="00CA4FC1"/>
    <w:rsid w:val="00CC209F"/>
    <w:rsid w:val="00CE45DF"/>
    <w:rsid w:val="00D1204D"/>
    <w:rsid w:val="00D61863"/>
    <w:rsid w:val="00D76C80"/>
    <w:rsid w:val="00DA316E"/>
    <w:rsid w:val="00DC4C94"/>
    <w:rsid w:val="00E0728B"/>
    <w:rsid w:val="00EB1BEE"/>
    <w:rsid w:val="00EC5105"/>
    <w:rsid w:val="00ED1183"/>
    <w:rsid w:val="00ED59E7"/>
    <w:rsid w:val="00F15259"/>
    <w:rsid w:val="00F36DDE"/>
    <w:rsid w:val="00F460F5"/>
    <w:rsid w:val="00F80444"/>
    <w:rsid w:val="00F83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7E548"/>
  <w15:docId w15:val="{2D6DEADF-D9FC-493C-9877-01E18119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D50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503E"/>
  </w:style>
  <w:style w:type="paragraph" w:styleId="Piedepgina">
    <w:name w:val="footer"/>
    <w:basedOn w:val="Normal"/>
    <w:link w:val="PiedepginaCar"/>
    <w:uiPriority w:val="99"/>
    <w:semiHidden/>
    <w:unhideWhenUsed/>
    <w:rsid w:val="004D50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5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38</cp:revision>
  <cp:lastPrinted>2017-10-04T15:11:00Z</cp:lastPrinted>
  <dcterms:created xsi:type="dcterms:W3CDTF">2017-02-21T20:26:00Z</dcterms:created>
  <dcterms:modified xsi:type="dcterms:W3CDTF">2018-07-26T19:15:00Z</dcterms:modified>
</cp:coreProperties>
</file>