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930" w:rsidRPr="00745930" w:rsidRDefault="00745930" w:rsidP="0074593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Yerba Buena, 07 de Octubre de 1992</w:t>
      </w:r>
    </w:p>
    <w:p w:rsidR="00745930" w:rsidRPr="00745930" w:rsidRDefault="00745930" w:rsidP="00745930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45930">
        <w:rPr>
          <w:rFonts w:ascii="Book Antiqua" w:hAnsi="Book Antiqua" w:cs="Times New Roman"/>
          <w:b/>
          <w:sz w:val="24"/>
          <w:szCs w:val="24"/>
        </w:rPr>
        <w:t>ORDENANZA Nº 489</w:t>
      </w:r>
    </w:p>
    <w:p w:rsidR="00745930" w:rsidRPr="00745930" w:rsidRDefault="00745930" w:rsidP="00745930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45930">
        <w:rPr>
          <w:rFonts w:ascii="Book Antiqua" w:hAnsi="Book Antiqua" w:cs="Times New Roman"/>
          <w:b/>
          <w:sz w:val="24"/>
          <w:szCs w:val="24"/>
        </w:rPr>
        <w:t>VISTO:</w:t>
      </w:r>
    </w:p>
    <w:p w:rsidR="00AC25BC" w:rsidRPr="00745930" w:rsidRDefault="00745930" w:rsidP="0074593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05588" w:rsidRPr="00745930">
        <w:rPr>
          <w:rFonts w:ascii="Book Antiqua" w:hAnsi="Book Antiqua" w:cs="Times New Roman"/>
          <w:sz w:val="24"/>
          <w:szCs w:val="24"/>
        </w:rPr>
        <w:t>Que mediante Ordenanza 062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05588" w:rsidRPr="00745930">
        <w:rPr>
          <w:rFonts w:ascii="Book Antiqua" w:hAnsi="Book Antiqua" w:cs="Times New Roman"/>
          <w:sz w:val="24"/>
          <w:szCs w:val="24"/>
        </w:rPr>
        <w:t>de fecha 05 de Julio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05588" w:rsidRPr="00745930">
        <w:rPr>
          <w:rFonts w:ascii="Book Antiqua" w:hAnsi="Book Antiqua" w:cs="Times New Roman"/>
          <w:sz w:val="24"/>
          <w:szCs w:val="24"/>
        </w:rPr>
        <w:t>mediante la cual se reglamenta el Servicio de Transporte Escolar y Docente en el Municipio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05588" w:rsidRPr="00745930">
        <w:rPr>
          <w:rFonts w:ascii="Book Antiqua" w:hAnsi="Book Antiqua" w:cs="Times New Roman"/>
          <w:sz w:val="24"/>
          <w:szCs w:val="24"/>
        </w:rPr>
        <w:t>y</w:t>
      </w:r>
    </w:p>
    <w:p w:rsidR="00745930" w:rsidRPr="00745930" w:rsidRDefault="00745930" w:rsidP="0074593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4593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A0B30" w:rsidRPr="00745930" w:rsidRDefault="0074593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05588" w:rsidRPr="00745930">
        <w:rPr>
          <w:rFonts w:ascii="Book Antiqua" w:hAnsi="Book Antiqua" w:cs="Times New Roman"/>
          <w:sz w:val="24"/>
          <w:szCs w:val="24"/>
        </w:rPr>
        <w:t xml:space="preserve">La presentación efectuada por transportistas que prestan servicios </w:t>
      </w:r>
      <w:r w:rsidR="00B37020" w:rsidRPr="00745930">
        <w:rPr>
          <w:rFonts w:ascii="Book Antiqua" w:hAnsi="Book Antiqua" w:cs="Times New Roman"/>
          <w:sz w:val="24"/>
          <w:szCs w:val="24"/>
        </w:rPr>
        <w:t>en 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745930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37020" w:rsidRPr="0074593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745930">
        <w:rPr>
          <w:rFonts w:ascii="Book Antiqua" w:hAnsi="Book Antiqua" w:cs="Times New Roman"/>
          <w:sz w:val="24"/>
          <w:szCs w:val="24"/>
        </w:rPr>
        <w:t>102-Z-91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A0B30" w:rsidRPr="00745930" w:rsidRDefault="00B3702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 xml:space="preserve">Que de acuerdo a los análisis efectuados por las distintas Comisiones del </w:t>
      </w:r>
      <w:r w:rsidR="0074045B" w:rsidRPr="00745930">
        <w:rPr>
          <w:rFonts w:ascii="Book Antiqua" w:hAnsi="Book Antiqua" w:cs="Times New Roman"/>
          <w:sz w:val="24"/>
          <w:szCs w:val="24"/>
        </w:rPr>
        <w:t>H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74045B" w:rsidRPr="00745930">
        <w:rPr>
          <w:rFonts w:ascii="Book Antiqua" w:hAnsi="Book Antiqua" w:cs="Times New Roman"/>
          <w:sz w:val="24"/>
          <w:szCs w:val="24"/>
        </w:rPr>
        <w:t>C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74045B" w:rsidRPr="00745930">
        <w:rPr>
          <w:rFonts w:ascii="Book Antiqua" w:hAnsi="Book Antiqua" w:cs="Times New Roman"/>
          <w:sz w:val="24"/>
          <w:szCs w:val="24"/>
        </w:rPr>
        <w:t>D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Pr="00745930">
        <w:rPr>
          <w:rFonts w:ascii="Book Antiqua" w:hAnsi="Book Antiqua" w:cs="Times New Roman"/>
          <w:sz w:val="24"/>
          <w:szCs w:val="24"/>
        </w:rPr>
        <w:t>consideran visible lo solicitado</w:t>
      </w:r>
      <w:r w:rsidR="00745930">
        <w:rPr>
          <w:rFonts w:ascii="Book Antiqua" w:hAnsi="Book Antiqua" w:cs="Times New Roman"/>
          <w:sz w:val="24"/>
          <w:szCs w:val="24"/>
        </w:rPr>
        <w:t xml:space="preserve">; </w:t>
      </w:r>
    </w:p>
    <w:p w:rsidR="00C21138" w:rsidRPr="00745930" w:rsidRDefault="00745930" w:rsidP="0074593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4593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45930" w:rsidRPr="00745930" w:rsidRDefault="0074593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37020" w:rsidRPr="00745930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37020" w:rsidRPr="00745930">
        <w:rPr>
          <w:rFonts w:ascii="Book Antiqua" w:hAnsi="Book Antiqua" w:cs="Times New Roman"/>
          <w:sz w:val="24"/>
          <w:szCs w:val="24"/>
        </w:rPr>
        <w:t>8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745930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745930">
        <w:rPr>
          <w:rFonts w:ascii="Book Antiqua" w:hAnsi="Book Antiqua" w:cs="Times New Roman"/>
          <w:sz w:val="24"/>
          <w:szCs w:val="24"/>
        </w:rPr>
        <w:t>062/84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745930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A0B30" w:rsidRPr="00745930" w:rsidRDefault="00E261E1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“</w:t>
      </w:r>
      <w:r w:rsidR="00B37020" w:rsidRPr="00745930">
        <w:rPr>
          <w:rFonts w:ascii="Book Antiqua" w:hAnsi="Book Antiqua" w:cs="Times New Roman"/>
          <w:sz w:val="24"/>
          <w:szCs w:val="24"/>
        </w:rPr>
        <w:t>Artículo Octavo</w:t>
      </w:r>
      <w:r w:rsidR="00745930">
        <w:rPr>
          <w:rFonts w:ascii="Book Antiqua" w:hAnsi="Book Antiqua" w:cs="Times New Roman"/>
          <w:sz w:val="24"/>
          <w:szCs w:val="24"/>
        </w:rPr>
        <w:t xml:space="preserve">: </w:t>
      </w:r>
      <w:r w:rsidR="00B37020" w:rsidRPr="00745930">
        <w:rPr>
          <w:rFonts w:ascii="Book Antiqua" w:hAnsi="Book Antiqua" w:cs="Times New Roman"/>
          <w:sz w:val="24"/>
          <w:szCs w:val="24"/>
        </w:rPr>
        <w:t>La vigencia del certificado de habilitación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745930">
        <w:rPr>
          <w:rFonts w:ascii="Book Antiqua" w:hAnsi="Book Antiqua" w:cs="Times New Roman"/>
          <w:sz w:val="24"/>
          <w:szCs w:val="24"/>
        </w:rPr>
        <w:t>que se renovará cada 3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745930">
        <w:rPr>
          <w:rFonts w:ascii="Book Antiqua" w:hAnsi="Book Antiqua" w:cs="Times New Roman"/>
          <w:sz w:val="24"/>
          <w:szCs w:val="24"/>
        </w:rPr>
        <w:t xml:space="preserve"> (</w:t>
      </w:r>
      <w:r w:rsidR="00B37020" w:rsidRPr="00745930">
        <w:rPr>
          <w:rFonts w:ascii="Book Antiqua" w:hAnsi="Book Antiqua" w:cs="Times New Roman"/>
          <w:sz w:val="24"/>
          <w:szCs w:val="24"/>
        </w:rPr>
        <w:t>tres</w:t>
      </w:r>
      <w:r w:rsidR="00745930">
        <w:rPr>
          <w:rFonts w:ascii="Book Antiqua" w:hAnsi="Book Antiqua" w:cs="Times New Roman"/>
          <w:sz w:val="24"/>
          <w:szCs w:val="24"/>
        </w:rPr>
        <w:t xml:space="preserve">) 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B37020" w:rsidRPr="00745930">
        <w:rPr>
          <w:rFonts w:ascii="Book Antiqua" w:hAnsi="Book Antiqua" w:cs="Times New Roman"/>
          <w:sz w:val="24"/>
          <w:szCs w:val="24"/>
        </w:rPr>
        <w:t>años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745930">
        <w:rPr>
          <w:rFonts w:ascii="Book Antiqua" w:hAnsi="Book Antiqua" w:cs="Times New Roman"/>
          <w:sz w:val="24"/>
          <w:szCs w:val="24"/>
        </w:rPr>
        <w:t>mediante Resolución del DEM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745930">
        <w:rPr>
          <w:rFonts w:ascii="Book Antiqua" w:hAnsi="Book Antiqua" w:cs="Times New Roman"/>
          <w:sz w:val="24"/>
          <w:szCs w:val="24"/>
        </w:rPr>
        <w:t>está</w:t>
      </w:r>
      <w:r w:rsidR="00530D7F" w:rsidRPr="00745930">
        <w:rPr>
          <w:rFonts w:ascii="Book Antiqua" w:hAnsi="Book Antiqua" w:cs="Times New Roman"/>
          <w:sz w:val="24"/>
          <w:szCs w:val="24"/>
        </w:rPr>
        <w:t xml:space="preserve"> condicionado al mantenimiento del vehículo en las condiciones óptimas de capacidad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745930">
        <w:rPr>
          <w:rFonts w:ascii="Book Antiqua" w:hAnsi="Book Antiqua" w:cs="Times New Roman"/>
          <w:sz w:val="24"/>
          <w:szCs w:val="24"/>
        </w:rPr>
        <w:t>seguridad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745930">
        <w:rPr>
          <w:rFonts w:ascii="Book Antiqua" w:hAnsi="Book Antiqua" w:cs="Times New Roman"/>
          <w:sz w:val="24"/>
          <w:szCs w:val="24"/>
        </w:rPr>
        <w:t>uso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745930">
        <w:rPr>
          <w:rFonts w:ascii="Book Antiqua" w:hAnsi="Book Antiqua" w:cs="Times New Roman"/>
          <w:sz w:val="24"/>
          <w:szCs w:val="24"/>
        </w:rPr>
        <w:t>higiene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745930">
        <w:rPr>
          <w:rFonts w:ascii="Book Antiqua" w:hAnsi="Book Antiqua" w:cs="Times New Roman"/>
          <w:sz w:val="24"/>
          <w:szCs w:val="24"/>
        </w:rPr>
        <w:t>limpieza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745930">
        <w:rPr>
          <w:rFonts w:ascii="Book Antiqua" w:hAnsi="Book Antiqua" w:cs="Times New Roman"/>
          <w:sz w:val="24"/>
          <w:szCs w:val="24"/>
        </w:rPr>
        <w:t>desinfección y presentación interior y exterior establecidas en la presente Ordenanza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En lo referente a la desinfección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la misma deberá ser efectuada mensualmente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previo pago de los derechos que determine la Ordenanza Fiscal Anual vigente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La respectiva renovación deberá solicitarse con una antelación de por lo menos treinta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745930">
        <w:rPr>
          <w:rFonts w:ascii="Book Antiqua" w:hAnsi="Book Antiqua" w:cs="Times New Roman"/>
          <w:sz w:val="24"/>
          <w:szCs w:val="24"/>
        </w:rPr>
        <w:t xml:space="preserve"> (</w:t>
      </w:r>
      <w:r w:rsidRPr="00745930">
        <w:rPr>
          <w:rFonts w:ascii="Book Antiqua" w:hAnsi="Book Antiqua" w:cs="Times New Roman"/>
          <w:sz w:val="24"/>
          <w:szCs w:val="24"/>
        </w:rPr>
        <w:t>30</w:t>
      </w:r>
      <w:r w:rsidR="00745930">
        <w:rPr>
          <w:rFonts w:ascii="Book Antiqua" w:hAnsi="Book Antiqua" w:cs="Times New Roman"/>
          <w:sz w:val="24"/>
          <w:szCs w:val="24"/>
        </w:rPr>
        <w:t xml:space="preserve">) 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Pr="00745930">
        <w:rPr>
          <w:rFonts w:ascii="Book Antiqua" w:hAnsi="Book Antiqua" w:cs="Times New Roman"/>
          <w:sz w:val="24"/>
          <w:szCs w:val="24"/>
        </w:rPr>
        <w:t>días hábiles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salvo en caso de imposibilidad debidamente acreditada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Pr="00745930">
        <w:rPr>
          <w:rFonts w:ascii="Book Antiqua" w:hAnsi="Book Antiqua" w:cs="Times New Roman"/>
          <w:sz w:val="24"/>
          <w:szCs w:val="24"/>
        </w:rPr>
        <w:t>De no cumplimentarse esta disposición en los términos fijados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dará lugar a la aplicación de sanciones que pueden llegar a la caducidad del Certificado de habilitación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Una copia del Certificado de habilitación deberá ser colocado en el interior del vehículo en un lugar visible para todos los pasajeros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745930" w:rsidRPr="00745930" w:rsidRDefault="00530D7F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Independientemente de la licencia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en forma anual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es obligatoria la presentación de la siguiente documentación</w:t>
      </w:r>
      <w:r w:rsidR="00745930">
        <w:rPr>
          <w:rFonts w:ascii="Book Antiqua" w:hAnsi="Book Antiqua" w:cs="Times New Roman"/>
          <w:sz w:val="24"/>
          <w:szCs w:val="24"/>
        </w:rPr>
        <w:t xml:space="preserve">: </w:t>
      </w:r>
    </w:p>
    <w:p w:rsidR="00BA0B30" w:rsidRPr="00745930" w:rsidRDefault="00530D7F" w:rsidP="00745930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Fotocopia de la póliza de seguro contratado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Fotocopia del recibo del impuesto del Automotor pagado al día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Libre deuda otorgado por la Dirección de rentas Municipales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BA0B30" w:rsidRPr="00745930" w:rsidRDefault="00530D7F" w:rsidP="00745930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Libre Deuda infraccionario otorgado</w:t>
      </w:r>
      <w:r w:rsidR="00900188" w:rsidRPr="00745930">
        <w:rPr>
          <w:rFonts w:ascii="Book Antiqua" w:hAnsi="Book Antiqua" w:cs="Times New Roman"/>
          <w:sz w:val="24"/>
          <w:szCs w:val="24"/>
        </w:rPr>
        <w:t xml:space="preserve"> por el H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900188" w:rsidRPr="00745930">
        <w:rPr>
          <w:rFonts w:ascii="Book Antiqua" w:hAnsi="Book Antiqua" w:cs="Times New Roman"/>
          <w:sz w:val="24"/>
          <w:szCs w:val="24"/>
        </w:rPr>
        <w:t>Tribunal de Faltas Municipal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</w:p>
    <w:p w:rsidR="00AC25BC" w:rsidRPr="00745930" w:rsidRDefault="00900188" w:rsidP="00745930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Certificado de conducta expedido por la autoridad policial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la cual deberá ser acompañada por una nota y su canalización a través de mesa de Entradas y Salidas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Pr="00745930">
        <w:rPr>
          <w:rFonts w:ascii="Book Antiqua" w:hAnsi="Book Antiqua" w:cs="Times New Roman"/>
          <w:sz w:val="24"/>
          <w:szCs w:val="24"/>
        </w:rPr>
        <w:t>previo pago de las tasas previstas por Derecho de Oficina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E261E1" w:rsidRPr="00745930">
        <w:rPr>
          <w:rFonts w:ascii="Book Antiqua" w:hAnsi="Book Antiqua" w:cs="Times New Roman"/>
          <w:sz w:val="24"/>
          <w:szCs w:val="24"/>
        </w:rPr>
        <w:t>“</w:t>
      </w:r>
    </w:p>
    <w:p w:rsidR="00745930" w:rsidRPr="00745930" w:rsidRDefault="0074593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61989" w:rsidRPr="00745930">
        <w:rPr>
          <w:rFonts w:ascii="Book Antiqua" w:hAnsi="Book Antiqua" w:cs="Times New Roman"/>
          <w:sz w:val="24"/>
          <w:szCs w:val="24"/>
        </w:rPr>
        <w:t>MODIFICASE el Artículo 9no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61989" w:rsidRPr="00745930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61989" w:rsidRPr="00745930">
        <w:rPr>
          <w:rFonts w:ascii="Book Antiqua" w:hAnsi="Book Antiqua" w:cs="Times New Roman"/>
          <w:sz w:val="24"/>
          <w:szCs w:val="24"/>
        </w:rPr>
        <w:t>962/84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745930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AC25BC" w:rsidRPr="00745930" w:rsidRDefault="00E261E1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“</w:t>
      </w:r>
      <w:r w:rsidR="00B61989" w:rsidRPr="00745930">
        <w:rPr>
          <w:rFonts w:ascii="Book Antiqua" w:hAnsi="Book Antiqua" w:cs="Times New Roman"/>
          <w:sz w:val="24"/>
          <w:szCs w:val="24"/>
        </w:rPr>
        <w:t>Artículo Noveno</w:t>
      </w:r>
      <w:r w:rsidR="00745930">
        <w:rPr>
          <w:rFonts w:ascii="Book Antiqua" w:hAnsi="Book Antiqua" w:cs="Times New Roman"/>
          <w:sz w:val="24"/>
          <w:szCs w:val="24"/>
        </w:rPr>
        <w:t xml:space="preserve">: </w:t>
      </w:r>
      <w:r w:rsidR="00B61989" w:rsidRPr="00745930">
        <w:rPr>
          <w:rFonts w:ascii="Book Antiqua" w:hAnsi="Book Antiqua" w:cs="Times New Roman"/>
          <w:sz w:val="24"/>
          <w:szCs w:val="24"/>
        </w:rPr>
        <w:t>Cuatrimestralmente o en oportunidad de comprobarse alguna deficiencia técnica que el DEM establezca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745930">
        <w:rPr>
          <w:rFonts w:ascii="Book Antiqua" w:hAnsi="Book Antiqua" w:cs="Times New Roman"/>
          <w:sz w:val="24"/>
          <w:szCs w:val="24"/>
        </w:rPr>
        <w:t>la sección tránsito de la Municipalidad renovará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745930">
        <w:rPr>
          <w:rFonts w:ascii="Book Antiqua" w:hAnsi="Book Antiqua" w:cs="Times New Roman"/>
          <w:sz w:val="24"/>
          <w:szCs w:val="24"/>
        </w:rPr>
        <w:t>si corresponde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745930">
        <w:rPr>
          <w:rFonts w:ascii="Book Antiqua" w:hAnsi="Book Antiqua" w:cs="Times New Roman"/>
          <w:sz w:val="24"/>
          <w:szCs w:val="24"/>
        </w:rPr>
        <w:t>el certificado de eficiencia técnica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B61989" w:rsidRPr="00745930">
        <w:rPr>
          <w:rFonts w:ascii="Book Antiqua" w:hAnsi="Book Antiqua" w:cs="Times New Roman"/>
          <w:sz w:val="24"/>
          <w:szCs w:val="24"/>
        </w:rPr>
        <w:t xml:space="preserve">Cuando el vehículo no </w:t>
      </w:r>
      <w:r w:rsidR="00A14312" w:rsidRPr="00745930">
        <w:rPr>
          <w:rFonts w:ascii="Book Antiqua" w:hAnsi="Book Antiqua" w:cs="Times New Roman"/>
          <w:sz w:val="24"/>
          <w:szCs w:val="24"/>
        </w:rPr>
        <w:t>reúna</w:t>
      </w:r>
      <w:r w:rsidR="00B61989" w:rsidRPr="00745930">
        <w:rPr>
          <w:rFonts w:ascii="Book Antiqua" w:hAnsi="Book Antiqua" w:cs="Times New Roman"/>
          <w:sz w:val="24"/>
          <w:szCs w:val="24"/>
        </w:rPr>
        <w:t xml:space="preserve"> las condiciones establecidas en el presente reglamento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745930">
        <w:rPr>
          <w:rFonts w:ascii="Book Antiqua" w:hAnsi="Book Antiqua" w:cs="Times New Roman"/>
          <w:sz w:val="24"/>
          <w:szCs w:val="24"/>
        </w:rPr>
        <w:t>se fijará al propietario un plazo prudencial para que se ajuste a las disposiciones</w:t>
      </w:r>
      <w:r w:rsidR="00A14312" w:rsidRPr="00745930">
        <w:rPr>
          <w:rFonts w:ascii="Book Antiqua" w:hAnsi="Book Antiqua" w:cs="Times New Roman"/>
          <w:sz w:val="24"/>
          <w:szCs w:val="24"/>
        </w:rPr>
        <w:t xml:space="preserve"> vigentes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quedando suspendida la vigencia del certificado de habilitación hasta el cumplimiento total con las condiciones establecidas en el presente reglamento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745930">
        <w:rPr>
          <w:rFonts w:ascii="Book Antiqua" w:hAnsi="Book Antiqua" w:cs="Times New Roman"/>
          <w:sz w:val="24"/>
          <w:szCs w:val="24"/>
        </w:rPr>
        <w:t>Si vencido el plazo otorgado no se dio cumplimiento con los requisitos faltantes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el DEM mediante Resolución podrá aplicar sanciones que pueden llegar hasta la caducidad del Certificado de Habilitación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Pr="00745930">
        <w:rPr>
          <w:rFonts w:ascii="Book Antiqua" w:hAnsi="Book Antiqua" w:cs="Times New Roman"/>
          <w:sz w:val="24"/>
          <w:szCs w:val="24"/>
        </w:rPr>
        <w:t>”</w:t>
      </w:r>
    </w:p>
    <w:p w:rsidR="00745930" w:rsidRPr="00745930" w:rsidRDefault="0074593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745930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745930">
        <w:rPr>
          <w:rFonts w:ascii="Book Antiqua" w:hAnsi="Book Antiqua" w:cs="Times New Roman"/>
          <w:sz w:val="24"/>
          <w:szCs w:val="24"/>
        </w:rPr>
        <w:t>10mo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745930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14312" w:rsidRPr="00745930">
        <w:rPr>
          <w:rFonts w:ascii="Book Antiqua" w:hAnsi="Book Antiqua" w:cs="Times New Roman"/>
          <w:sz w:val="24"/>
          <w:szCs w:val="24"/>
        </w:rPr>
        <w:t>062/84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AC25BC" w:rsidRPr="00745930" w:rsidRDefault="00E261E1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</w:rPr>
        <w:t>“</w:t>
      </w:r>
      <w:r w:rsidR="00A14312" w:rsidRPr="00745930">
        <w:rPr>
          <w:rFonts w:ascii="Book Antiqua" w:hAnsi="Book Antiqua" w:cs="Times New Roman"/>
          <w:sz w:val="24"/>
          <w:szCs w:val="24"/>
        </w:rPr>
        <w:t>Artículo Décimo</w:t>
      </w:r>
      <w:r w:rsidR="00745930">
        <w:rPr>
          <w:rFonts w:ascii="Book Antiqua" w:hAnsi="Book Antiqua" w:cs="Times New Roman"/>
          <w:sz w:val="24"/>
          <w:szCs w:val="24"/>
        </w:rPr>
        <w:t xml:space="preserve">: </w:t>
      </w:r>
      <w:r w:rsidR="00A14312" w:rsidRPr="00745930">
        <w:rPr>
          <w:rFonts w:ascii="Book Antiqua" w:hAnsi="Book Antiqua" w:cs="Times New Roman"/>
          <w:sz w:val="24"/>
          <w:szCs w:val="24"/>
        </w:rPr>
        <w:t>Los vehículos afectados a este servicio serán del tipodenominado “Ómnibus y Miniomnibus” carrozados directamente por el fabricante de chasis o de acuerdo a sus normas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con una antigüedad no mayor a veinticinco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745930">
        <w:rPr>
          <w:rFonts w:ascii="Book Antiqua" w:hAnsi="Book Antiqua" w:cs="Times New Roman"/>
          <w:sz w:val="24"/>
          <w:szCs w:val="24"/>
        </w:rPr>
        <w:t xml:space="preserve"> (</w:t>
      </w:r>
      <w:r w:rsidR="00A14312" w:rsidRPr="00745930">
        <w:rPr>
          <w:rFonts w:ascii="Book Antiqua" w:hAnsi="Book Antiqua" w:cs="Times New Roman"/>
          <w:sz w:val="24"/>
          <w:szCs w:val="24"/>
        </w:rPr>
        <w:t>25</w:t>
      </w:r>
      <w:r w:rsidR="00745930">
        <w:rPr>
          <w:rFonts w:ascii="Book Antiqua" w:hAnsi="Book Antiqua" w:cs="Times New Roman"/>
          <w:sz w:val="24"/>
          <w:szCs w:val="24"/>
        </w:rPr>
        <w:t xml:space="preserve">) 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745930">
        <w:rPr>
          <w:rFonts w:ascii="Book Antiqua" w:hAnsi="Book Antiqua" w:cs="Times New Roman"/>
          <w:sz w:val="24"/>
          <w:szCs w:val="24"/>
        </w:rPr>
        <w:t>años para los ómnibus y quince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745930">
        <w:rPr>
          <w:rFonts w:ascii="Book Antiqua" w:hAnsi="Book Antiqua" w:cs="Times New Roman"/>
          <w:sz w:val="24"/>
          <w:szCs w:val="24"/>
        </w:rPr>
        <w:t xml:space="preserve"> (</w:t>
      </w:r>
      <w:r w:rsidR="00A14312" w:rsidRPr="00745930">
        <w:rPr>
          <w:rFonts w:ascii="Book Antiqua" w:hAnsi="Book Antiqua" w:cs="Times New Roman"/>
          <w:sz w:val="24"/>
          <w:szCs w:val="24"/>
        </w:rPr>
        <w:t>15</w:t>
      </w:r>
      <w:r w:rsidR="00745930">
        <w:rPr>
          <w:rFonts w:ascii="Book Antiqua" w:hAnsi="Book Antiqua" w:cs="Times New Roman"/>
          <w:sz w:val="24"/>
          <w:szCs w:val="24"/>
        </w:rPr>
        <w:t xml:space="preserve">) </w:t>
      </w:r>
      <w:r w:rsidR="00BA0B30" w:rsidRPr="00745930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745930">
        <w:rPr>
          <w:rFonts w:ascii="Book Antiqua" w:hAnsi="Book Antiqua" w:cs="Times New Roman"/>
          <w:sz w:val="24"/>
          <w:szCs w:val="24"/>
        </w:rPr>
        <w:t>años para los miniomnibus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siempre y cuando los vehículos reúnan las condiciones técnicas de habilitación exigidas por la presente Ordenanza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745930">
        <w:rPr>
          <w:rFonts w:ascii="Book Antiqua" w:hAnsi="Book Antiqua" w:cs="Times New Roman"/>
          <w:sz w:val="24"/>
          <w:szCs w:val="24"/>
        </w:rPr>
        <w:t>Y la capacidad se otorgará en forma individual a cada vehículo en función de los asientos disponibles en los mismos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de modo tal que cada escolar viaje sentado en un asiento</w:t>
      </w:r>
      <w:r w:rsidR="00745930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no pudiéndose en ningún caso transportar escolares parados</w:t>
      </w:r>
      <w:r w:rsidR="00745930">
        <w:rPr>
          <w:rFonts w:ascii="Book Antiqua" w:hAnsi="Book Antiqua" w:cs="Times New Roman"/>
          <w:sz w:val="24"/>
          <w:szCs w:val="24"/>
        </w:rPr>
        <w:t xml:space="preserve">. </w:t>
      </w:r>
      <w:r w:rsidRPr="00745930">
        <w:rPr>
          <w:rFonts w:ascii="Book Antiqua" w:hAnsi="Book Antiqua" w:cs="Times New Roman"/>
          <w:sz w:val="24"/>
          <w:szCs w:val="24"/>
        </w:rPr>
        <w:t>”</w:t>
      </w:r>
    </w:p>
    <w:p w:rsidR="0054729E" w:rsidRPr="00745930" w:rsidRDefault="00745930" w:rsidP="007459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4593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74593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74593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745930" w:rsidSect="00745930">
      <w:footerReference w:type="default" r:id="rId8"/>
      <w:pgSz w:w="11906" w:h="16838"/>
      <w:pgMar w:top="1417" w:right="1134" w:bottom="1134" w:left="1701" w:header="709" w:footer="709" w:gutter="0"/>
      <w:pgNumType w:start="3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456" w:rsidRDefault="006F1456" w:rsidP="006F1456">
      <w:pPr>
        <w:spacing w:after="0" w:line="240" w:lineRule="auto"/>
      </w:pPr>
      <w:r>
        <w:separator/>
      </w:r>
    </w:p>
  </w:endnote>
  <w:endnote w:type="continuationSeparator" w:id="0">
    <w:p w:rsidR="006F1456" w:rsidRDefault="006F1456" w:rsidP="006F1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456" w:rsidRPr="00AD092D" w:rsidRDefault="006F14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456" w:rsidRDefault="006F1456" w:rsidP="006F1456">
      <w:pPr>
        <w:spacing w:after="0" w:line="240" w:lineRule="auto"/>
      </w:pPr>
      <w:r>
        <w:separator/>
      </w:r>
    </w:p>
  </w:footnote>
  <w:footnote w:type="continuationSeparator" w:id="0">
    <w:p w:rsidR="006F1456" w:rsidRDefault="006F1456" w:rsidP="006F1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46A3D09"/>
    <w:multiLevelType w:val="hybridMultilevel"/>
    <w:tmpl w:val="9F76EC6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5588"/>
    <w:rsid w:val="00031789"/>
    <w:rsid w:val="000538D7"/>
    <w:rsid w:val="00076C51"/>
    <w:rsid w:val="00081675"/>
    <w:rsid w:val="000831D4"/>
    <w:rsid w:val="000A142D"/>
    <w:rsid w:val="000A365A"/>
    <w:rsid w:val="000A7664"/>
    <w:rsid w:val="000C41ED"/>
    <w:rsid w:val="001466E0"/>
    <w:rsid w:val="0017500D"/>
    <w:rsid w:val="00177407"/>
    <w:rsid w:val="0018467F"/>
    <w:rsid w:val="001A4F96"/>
    <w:rsid w:val="001F6DC8"/>
    <w:rsid w:val="002157FA"/>
    <w:rsid w:val="00261CB3"/>
    <w:rsid w:val="002730B9"/>
    <w:rsid w:val="002C36A6"/>
    <w:rsid w:val="002D0AFE"/>
    <w:rsid w:val="002D1110"/>
    <w:rsid w:val="002E47D6"/>
    <w:rsid w:val="00313F47"/>
    <w:rsid w:val="00315B94"/>
    <w:rsid w:val="00343732"/>
    <w:rsid w:val="00346290"/>
    <w:rsid w:val="003F6D82"/>
    <w:rsid w:val="00404A66"/>
    <w:rsid w:val="0041286A"/>
    <w:rsid w:val="0047234E"/>
    <w:rsid w:val="00474585"/>
    <w:rsid w:val="004929EF"/>
    <w:rsid w:val="004D02EC"/>
    <w:rsid w:val="004D11B4"/>
    <w:rsid w:val="004E06D9"/>
    <w:rsid w:val="00530D7F"/>
    <w:rsid w:val="0054729E"/>
    <w:rsid w:val="005B175D"/>
    <w:rsid w:val="005B1863"/>
    <w:rsid w:val="005B3477"/>
    <w:rsid w:val="005C0E57"/>
    <w:rsid w:val="0061141E"/>
    <w:rsid w:val="00625207"/>
    <w:rsid w:val="00642770"/>
    <w:rsid w:val="00692F83"/>
    <w:rsid w:val="006B3257"/>
    <w:rsid w:val="006F1456"/>
    <w:rsid w:val="007051E1"/>
    <w:rsid w:val="00706B32"/>
    <w:rsid w:val="0071778F"/>
    <w:rsid w:val="00721891"/>
    <w:rsid w:val="0073064C"/>
    <w:rsid w:val="00731A4C"/>
    <w:rsid w:val="0073752F"/>
    <w:rsid w:val="0074045B"/>
    <w:rsid w:val="00745930"/>
    <w:rsid w:val="00771DBB"/>
    <w:rsid w:val="00783B39"/>
    <w:rsid w:val="007A69CF"/>
    <w:rsid w:val="007C7D1F"/>
    <w:rsid w:val="0080738D"/>
    <w:rsid w:val="00821089"/>
    <w:rsid w:val="0084382C"/>
    <w:rsid w:val="00850CB1"/>
    <w:rsid w:val="008870D8"/>
    <w:rsid w:val="008A4424"/>
    <w:rsid w:val="008E31E5"/>
    <w:rsid w:val="008E469C"/>
    <w:rsid w:val="00900188"/>
    <w:rsid w:val="0090799B"/>
    <w:rsid w:val="009100D9"/>
    <w:rsid w:val="009207A2"/>
    <w:rsid w:val="0094071F"/>
    <w:rsid w:val="00985A08"/>
    <w:rsid w:val="009B4446"/>
    <w:rsid w:val="00A057EB"/>
    <w:rsid w:val="00A14312"/>
    <w:rsid w:val="00A719FC"/>
    <w:rsid w:val="00A75011"/>
    <w:rsid w:val="00AB76D1"/>
    <w:rsid w:val="00AC25BC"/>
    <w:rsid w:val="00AD092D"/>
    <w:rsid w:val="00AE7D49"/>
    <w:rsid w:val="00B01DC9"/>
    <w:rsid w:val="00B05F0D"/>
    <w:rsid w:val="00B37020"/>
    <w:rsid w:val="00B5755E"/>
    <w:rsid w:val="00B61989"/>
    <w:rsid w:val="00B96ECD"/>
    <w:rsid w:val="00BA0B30"/>
    <w:rsid w:val="00C11723"/>
    <w:rsid w:val="00C21138"/>
    <w:rsid w:val="00C3356C"/>
    <w:rsid w:val="00C70300"/>
    <w:rsid w:val="00C80817"/>
    <w:rsid w:val="00C936F9"/>
    <w:rsid w:val="00CA4882"/>
    <w:rsid w:val="00CD3ED9"/>
    <w:rsid w:val="00CE45DF"/>
    <w:rsid w:val="00D31919"/>
    <w:rsid w:val="00D4181F"/>
    <w:rsid w:val="00D455B0"/>
    <w:rsid w:val="00D61863"/>
    <w:rsid w:val="00D76C80"/>
    <w:rsid w:val="00DC4C94"/>
    <w:rsid w:val="00DE4CA2"/>
    <w:rsid w:val="00E0728B"/>
    <w:rsid w:val="00E16748"/>
    <w:rsid w:val="00E24099"/>
    <w:rsid w:val="00E261E1"/>
    <w:rsid w:val="00E76726"/>
    <w:rsid w:val="00EB1BEE"/>
    <w:rsid w:val="00EC7407"/>
    <w:rsid w:val="00EF38ED"/>
    <w:rsid w:val="00F12813"/>
    <w:rsid w:val="00F263FE"/>
    <w:rsid w:val="00F32659"/>
    <w:rsid w:val="00F46AEB"/>
    <w:rsid w:val="00F740C3"/>
    <w:rsid w:val="00F80444"/>
    <w:rsid w:val="00F839F0"/>
    <w:rsid w:val="00FA515D"/>
    <w:rsid w:val="00FB5DCE"/>
    <w:rsid w:val="00FC0E5C"/>
    <w:rsid w:val="00FD7642"/>
    <w:rsid w:val="00FE151E"/>
    <w:rsid w:val="00FF0FF3"/>
    <w:rsid w:val="00FF7C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CE313B-06B2-477A-8629-38DB5801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1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1456"/>
  </w:style>
  <w:style w:type="paragraph" w:styleId="Piedepgina">
    <w:name w:val="footer"/>
    <w:basedOn w:val="Normal"/>
    <w:link w:val="PiedepginaCar"/>
    <w:uiPriority w:val="99"/>
    <w:semiHidden/>
    <w:unhideWhenUsed/>
    <w:rsid w:val="006F1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1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04E1F9-2472-478A-A3E4-780E892B3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2017-10-04T15:12:00Z</cp:lastPrinted>
  <dcterms:created xsi:type="dcterms:W3CDTF">2017-01-19T21:11:00Z</dcterms:created>
  <dcterms:modified xsi:type="dcterms:W3CDTF">2018-07-06T12:16:00Z</dcterms:modified>
</cp:coreProperties>
</file>