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10BD7" w:rsidRPr="00410BD7" w:rsidRDefault="00410BD7" w:rsidP="00410BD7">
      <w:pPr>
        <w:keepNext/>
        <w:shd w:val="clear" w:color="auto" w:fill="FFFFFF"/>
        <w:spacing w:after="180" w:line="240" w:lineRule="auto"/>
        <w:jc w:val="right"/>
        <w:rPr>
          <w:rFonts w:ascii="Book Antiqua" w:eastAsia="Times New Roman" w:hAnsi="Book Antiqua" w:cs="Times New Roman"/>
          <w:sz w:val="24"/>
          <w:szCs w:val="24"/>
          <w:lang w:eastAsia="es-AR"/>
        </w:rPr>
      </w:pPr>
      <w:r w:rsidRPr="00410BD7">
        <w:rPr>
          <w:rFonts w:ascii="Book Antiqua" w:eastAsia="Times New Roman" w:hAnsi="Book Antiqua" w:cs="Times New Roman"/>
          <w:sz w:val="24"/>
          <w:szCs w:val="24"/>
          <w:lang w:eastAsia="es-AR"/>
        </w:rPr>
        <w:t>Yerba Buena, 04 de Agosto de 2000</w:t>
      </w:r>
    </w:p>
    <w:p w:rsidR="00410BD7" w:rsidRPr="007E209E" w:rsidRDefault="00410BD7" w:rsidP="00410BD7">
      <w:pPr>
        <w:keepNext/>
        <w:shd w:val="clear" w:color="auto" w:fill="FFFFFF"/>
        <w:spacing w:before="60" w:after="180" w:line="240" w:lineRule="auto"/>
        <w:rPr>
          <w:rFonts w:ascii="Book Antiqua" w:eastAsia="Times New Roman" w:hAnsi="Book Antiqua" w:cs="Times New Roman"/>
          <w:b/>
          <w:sz w:val="24"/>
          <w:szCs w:val="24"/>
          <w:lang w:eastAsia="es-AR"/>
        </w:rPr>
      </w:pPr>
      <w:r w:rsidRPr="007E209E">
        <w:rPr>
          <w:rFonts w:ascii="Book Antiqua" w:eastAsia="Times New Roman" w:hAnsi="Book Antiqua" w:cs="Times New Roman"/>
          <w:b/>
          <w:sz w:val="24"/>
          <w:szCs w:val="24"/>
          <w:lang w:eastAsia="es-AR"/>
        </w:rPr>
        <w:t>ORDENANZA Nº 1098</w:t>
      </w:r>
    </w:p>
    <w:p w:rsidR="00410BD7" w:rsidRPr="007E209E" w:rsidRDefault="00410BD7" w:rsidP="00410BD7">
      <w:pPr>
        <w:keepNext/>
        <w:shd w:val="clear" w:color="auto" w:fill="FFFFFF"/>
        <w:spacing w:before="60" w:after="60" w:line="240" w:lineRule="auto"/>
        <w:rPr>
          <w:rFonts w:ascii="Book Antiqua" w:eastAsia="Times New Roman" w:hAnsi="Book Antiqua" w:cs="Times New Roman"/>
          <w:b/>
          <w:sz w:val="24"/>
          <w:szCs w:val="24"/>
          <w:lang w:eastAsia="es-AR"/>
        </w:rPr>
      </w:pPr>
      <w:r w:rsidRPr="007E209E">
        <w:rPr>
          <w:rFonts w:ascii="Book Antiqua" w:eastAsia="Times New Roman" w:hAnsi="Book Antiqua" w:cs="Times New Roman"/>
          <w:b/>
          <w:sz w:val="24"/>
          <w:szCs w:val="24"/>
          <w:lang w:eastAsia="es-AR"/>
        </w:rPr>
        <w:t>VISTO</w:t>
      </w:r>
      <w:r w:rsidR="002C1FCF" w:rsidRPr="007E209E">
        <w:rPr>
          <w:rFonts w:ascii="Book Antiqua" w:eastAsia="Times New Roman" w:hAnsi="Book Antiqua" w:cs="Times New Roman"/>
          <w:b/>
          <w:sz w:val="24"/>
          <w:szCs w:val="24"/>
          <w:lang w:eastAsia="es-AR"/>
        </w:rPr>
        <w:t xml:space="preserve">: </w:t>
      </w:r>
    </w:p>
    <w:p w:rsidR="007820A0" w:rsidRPr="007E209E" w:rsidRDefault="002C1FCF" w:rsidP="00410BD7">
      <w:pPr>
        <w:keepNext/>
        <w:shd w:val="clear" w:color="auto" w:fill="FFFFFF"/>
        <w:spacing w:after="180" w:line="240" w:lineRule="auto"/>
        <w:jc w:val="both"/>
        <w:rPr>
          <w:rFonts w:ascii="Book Antiqua" w:eastAsia="Times New Roman" w:hAnsi="Book Antiqua" w:cs="Times New Roman"/>
          <w:sz w:val="24"/>
          <w:szCs w:val="24"/>
          <w:lang w:eastAsia="es-AR"/>
        </w:rPr>
      </w:pPr>
      <w:r w:rsidRPr="007E209E">
        <w:rPr>
          <w:rFonts w:ascii="Book Antiqua" w:eastAsia="Times New Roman" w:hAnsi="Book Antiqua" w:cs="Times New Roman"/>
          <w:sz w:val="24"/>
          <w:szCs w:val="24"/>
          <w:lang w:eastAsia="es-AR"/>
        </w:rPr>
        <w:t>La Resolución (PEN- MSYAS) Nº 104 del 12/09/97, mediante la cual se inscribe al cual se inscribe al Centro de Atención Primaria de la Salud “Santa Clara” en el Registro Nacional de Hospitales Públicos de Autogestión (H. P. A.) creado por Decreto (PEN) Nº 578 del 01/4/93, la que en su Anexo le asigna los siguientes Nros. De Código para su identificación: 24.33.95, para el primero y 24.33.0951, para el segundo; y</w:t>
      </w:r>
    </w:p>
    <w:p w:rsidR="00410BD7" w:rsidRPr="007E209E" w:rsidRDefault="00410BD7" w:rsidP="00410BD7">
      <w:pPr>
        <w:keepNext/>
        <w:shd w:val="clear" w:color="auto" w:fill="FFFFFF"/>
        <w:spacing w:before="60" w:after="60" w:line="240" w:lineRule="auto"/>
        <w:rPr>
          <w:rFonts w:ascii="Book Antiqua" w:eastAsia="Times New Roman" w:hAnsi="Book Antiqua" w:cs="Times New Roman"/>
          <w:b/>
          <w:sz w:val="24"/>
          <w:szCs w:val="24"/>
          <w:lang w:eastAsia="es-AR"/>
        </w:rPr>
      </w:pPr>
      <w:r w:rsidRPr="007E209E">
        <w:rPr>
          <w:rFonts w:ascii="Book Antiqua" w:eastAsia="Times New Roman" w:hAnsi="Book Antiqua" w:cs="Times New Roman"/>
          <w:b/>
          <w:sz w:val="24"/>
          <w:szCs w:val="24"/>
          <w:lang w:eastAsia="es-AR"/>
        </w:rPr>
        <w:t>CONSIDERANDO</w:t>
      </w:r>
      <w:r w:rsidR="002C1FCF" w:rsidRPr="007E209E">
        <w:rPr>
          <w:rFonts w:ascii="Book Antiqua" w:eastAsia="Times New Roman" w:hAnsi="Book Antiqua" w:cs="Times New Roman"/>
          <w:b/>
          <w:sz w:val="24"/>
          <w:szCs w:val="24"/>
          <w:lang w:eastAsia="es-AR"/>
        </w:rPr>
        <w:t xml:space="preserve">: </w:t>
      </w:r>
    </w:p>
    <w:p w:rsidR="009B3F6E" w:rsidRPr="007E209E" w:rsidRDefault="008F48CE" w:rsidP="00410BD7">
      <w:pPr>
        <w:keepNext/>
        <w:shd w:val="clear" w:color="auto" w:fill="FFFFFF"/>
        <w:spacing w:after="180" w:line="240" w:lineRule="auto"/>
        <w:jc w:val="both"/>
        <w:rPr>
          <w:rFonts w:ascii="Book Antiqua" w:eastAsia="Times New Roman" w:hAnsi="Book Antiqua" w:cs="Times New Roman"/>
          <w:sz w:val="24"/>
          <w:szCs w:val="24"/>
          <w:lang w:eastAsia="es-AR"/>
        </w:rPr>
      </w:pPr>
      <w:r w:rsidRPr="007E209E">
        <w:rPr>
          <w:rFonts w:ascii="Book Antiqua" w:eastAsia="Times New Roman" w:hAnsi="Book Antiqua" w:cs="Times New Roman"/>
          <w:sz w:val="24"/>
          <w:szCs w:val="24"/>
          <w:lang w:eastAsia="es-AR"/>
        </w:rPr>
        <w:t>Que por Resolución</w:t>
      </w:r>
      <w:r w:rsidR="009B3F6E" w:rsidRPr="007E209E">
        <w:rPr>
          <w:rFonts w:ascii="Book Antiqua" w:eastAsia="Times New Roman" w:hAnsi="Book Antiqua" w:cs="Times New Roman"/>
          <w:sz w:val="24"/>
          <w:szCs w:val="24"/>
          <w:lang w:eastAsia="es-AR"/>
        </w:rPr>
        <w:t xml:space="preserve"> </w:t>
      </w:r>
      <w:r w:rsidR="00410BD7" w:rsidRPr="007E209E">
        <w:rPr>
          <w:rFonts w:ascii="Book Antiqua" w:eastAsia="Times New Roman" w:hAnsi="Book Antiqua" w:cs="Times New Roman"/>
          <w:sz w:val="24"/>
          <w:szCs w:val="24"/>
          <w:lang w:eastAsia="es-AR"/>
        </w:rPr>
        <w:t>(</w:t>
      </w:r>
      <w:r w:rsidRPr="007E209E">
        <w:rPr>
          <w:rFonts w:ascii="Book Antiqua" w:eastAsia="Times New Roman" w:hAnsi="Book Antiqua" w:cs="Times New Roman"/>
          <w:sz w:val="24"/>
          <w:szCs w:val="24"/>
          <w:lang w:eastAsia="es-AR"/>
        </w:rPr>
        <w:t>PEN-MSYAS</w:t>
      </w:r>
      <w:r w:rsidR="00410BD7" w:rsidRPr="007E209E">
        <w:rPr>
          <w:rFonts w:ascii="Book Antiqua" w:eastAsia="Times New Roman" w:hAnsi="Book Antiqua" w:cs="Times New Roman"/>
          <w:sz w:val="24"/>
          <w:szCs w:val="24"/>
          <w:lang w:eastAsia="es-AR"/>
        </w:rPr>
        <w:t>)</w:t>
      </w:r>
      <w:r w:rsidR="009B3F6E" w:rsidRPr="007E209E">
        <w:rPr>
          <w:rFonts w:ascii="Book Antiqua" w:eastAsia="Times New Roman" w:hAnsi="Book Antiqua" w:cs="Times New Roman"/>
          <w:sz w:val="24"/>
          <w:szCs w:val="24"/>
          <w:lang w:eastAsia="es-AR"/>
        </w:rPr>
        <w:t xml:space="preserve"> </w:t>
      </w:r>
      <w:r w:rsidRPr="007E209E">
        <w:rPr>
          <w:rFonts w:ascii="Book Antiqua" w:eastAsia="Times New Roman" w:hAnsi="Book Antiqua" w:cs="Times New Roman"/>
          <w:sz w:val="24"/>
          <w:szCs w:val="24"/>
          <w:lang w:eastAsia="es-AR"/>
        </w:rPr>
        <w:t>N</w:t>
      </w:r>
      <w:r w:rsidR="00410BD7" w:rsidRPr="007E209E">
        <w:rPr>
          <w:rFonts w:ascii="Book Antiqua" w:eastAsia="Times New Roman" w:hAnsi="Book Antiqua" w:cs="Times New Roman"/>
          <w:sz w:val="24"/>
          <w:szCs w:val="24"/>
          <w:lang w:eastAsia="es-AR"/>
        </w:rPr>
        <w:t xml:space="preserve">º </w:t>
      </w:r>
      <w:r w:rsidRPr="007E209E">
        <w:rPr>
          <w:rFonts w:ascii="Book Antiqua" w:eastAsia="Times New Roman" w:hAnsi="Book Antiqua" w:cs="Times New Roman"/>
          <w:sz w:val="24"/>
          <w:szCs w:val="24"/>
          <w:lang w:eastAsia="es-AR"/>
        </w:rPr>
        <w:t>897/99 se normaliza la presentación de f</w:t>
      </w:r>
      <w:r w:rsidR="00184D12" w:rsidRPr="007E209E">
        <w:rPr>
          <w:rFonts w:ascii="Book Antiqua" w:eastAsia="Times New Roman" w:hAnsi="Book Antiqua" w:cs="Times New Roman"/>
          <w:sz w:val="24"/>
          <w:szCs w:val="24"/>
          <w:lang w:eastAsia="es-AR"/>
        </w:rPr>
        <w:t>acturas por parte de los H</w:t>
      </w:r>
      <w:r w:rsidR="00410BD7" w:rsidRPr="007E209E">
        <w:rPr>
          <w:rFonts w:ascii="Book Antiqua" w:eastAsia="Times New Roman" w:hAnsi="Book Antiqua" w:cs="Times New Roman"/>
          <w:sz w:val="24"/>
          <w:szCs w:val="24"/>
          <w:lang w:eastAsia="es-AR"/>
        </w:rPr>
        <w:t xml:space="preserve">. </w:t>
      </w:r>
      <w:r w:rsidR="00184D12" w:rsidRPr="007E209E">
        <w:rPr>
          <w:rFonts w:ascii="Book Antiqua" w:eastAsia="Times New Roman" w:hAnsi="Book Antiqua" w:cs="Times New Roman"/>
          <w:sz w:val="24"/>
          <w:szCs w:val="24"/>
          <w:lang w:eastAsia="es-AR"/>
        </w:rPr>
        <w:t>P</w:t>
      </w:r>
      <w:r w:rsidR="00410BD7" w:rsidRPr="007E209E">
        <w:rPr>
          <w:rFonts w:ascii="Book Antiqua" w:eastAsia="Times New Roman" w:hAnsi="Book Antiqua" w:cs="Times New Roman"/>
          <w:sz w:val="24"/>
          <w:szCs w:val="24"/>
          <w:lang w:eastAsia="es-AR"/>
        </w:rPr>
        <w:t xml:space="preserve">. </w:t>
      </w:r>
      <w:r w:rsidR="00184D12" w:rsidRPr="007E209E">
        <w:rPr>
          <w:rFonts w:ascii="Book Antiqua" w:eastAsia="Times New Roman" w:hAnsi="Book Antiqua" w:cs="Times New Roman"/>
          <w:sz w:val="24"/>
          <w:szCs w:val="24"/>
          <w:lang w:eastAsia="es-AR"/>
        </w:rPr>
        <w:t>A</w:t>
      </w:r>
      <w:r w:rsidR="00410BD7" w:rsidRPr="007E209E">
        <w:rPr>
          <w:rFonts w:ascii="Book Antiqua" w:eastAsia="Times New Roman" w:hAnsi="Book Antiqua" w:cs="Times New Roman"/>
          <w:sz w:val="24"/>
          <w:szCs w:val="24"/>
          <w:lang w:eastAsia="es-AR"/>
        </w:rPr>
        <w:t xml:space="preserve">. </w:t>
      </w:r>
      <w:r w:rsidR="00582DE1" w:rsidRPr="007E209E">
        <w:rPr>
          <w:rFonts w:ascii="Book Antiqua" w:eastAsia="Times New Roman" w:hAnsi="Book Antiqua" w:cs="Times New Roman"/>
          <w:sz w:val="24"/>
          <w:szCs w:val="24"/>
          <w:lang w:eastAsia="es-AR"/>
        </w:rPr>
        <w:t>a la Superintendencia de Servicios de Salud</w:t>
      </w:r>
      <w:r w:rsidR="00410BD7" w:rsidRPr="007E209E">
        <w:rPr>
          <w:rFonts w:ascii="Book Antiqua" w:eastAsia="Times New Roman" w:hAnsi="Book Antiqua" w:cs="Times New Roman"/>
          <w:sz w:val="24"/>
          <w:szCs w:val="24"/>
          <w:lang w:eastAsia="es-AR"/>
        </w:rPr>
        <w:t xml:space="preserve">, </w:t>
      </w:r>
      <w:r w:rsidR="00582DE1" w:rsidRPr="007E209E">
        <w:rPr>
          <w:rFonts w:ascii="Book Antiqua" w:eastAsia="Times New Roman" w:hAnsi="Book Antiqua" w:cs="Times New Roman"/>
          <w:sz w:val="24"/>
          <w:szCs w:val="24"/>
          <w:lang w:eastAsia="es-AR"/>
        </w:rPr>
        <w:t>para ser cobradas por débito automático</w:t>
      </w:r>
      <w:r w:rsidR="00410BD7" w:rsidRPr="007E209E">
        <w:rPr>
          <w:rFonts w:ascii="Book Antiqua" w:eastAsia="Times New Roman" w:hAnsi="Book Antiqua" w:cs="Times New Roman"/>
          <w:sz w:val="24"/>
          <w:szCs w:val="24"/>
          <w:lang w:eastAsia="es-AR"/>
        </w:rPr>
        <w:t xml:space="preserve">, </w:t>
      </w:r>
      <w:r w:rsidR="00582DE1" w:rsidRPr="007E209E">
        <w:rPr>
          <w:rFonts w:ascii="Book Antiqua" w:eastAsia="Times New Roman" w:hAnsi="Book Antiqua" w:cs="Times New Roman"/>
          <w:sz w:val="24"/>
          <w:szCs w:val="24"/>
          <w:lang w:eastAsia="es-AR"/>
        </w:rPr>
        <w:t>cuya copia fue enviada por el Sr</w:t>
      </w:r>
      <w:r w:rsidR="00410BD7" w:rsidRPr="007E209E">
        <w:rPr>
          <w:rFonts w:ascii="Book Antiqua" w:eastAsia="Times New Roman" w:hAnsi="Book Antiqua" w:cs="Times New Roman"/>
          <w:sz w:val="24"/>
          <w:szCs w:val="24"/>
          <w:lang w:eastAsia="es-AR"/>
        </w:rPr>
        <w:t xml:space="preserve">. </w:t>
      </w:r>
      <w:r w:rsidR="00582DE1" w:rsidRPr="007E209E">
        <w:rPr>
          <w:rFonts w:ascii="Book Antiqua" w:eastAsia="Times New Roman" w:hAnsi="Book Antiqua" w:cs="Times New Roman"/>
          <w:sz w:val="24"/>
          <w:szCs w:val="24"/>
          <w:lang w:eastAsia="es-AR"/>
        </w:rPr>
        <w:t>Director Nacional de Normalización de Servicios y responsable del Registro Nacional de Hospitales Públicos de Autogestión</w:t>
      </w:r>
      <w:r w:rsidR="00410BD7" w:rsidRPr="007E209E">
        <w:rPr>
          <w:rFonts w:ascii="Book Antiqua" w:eastAsia="Times New Roman" w:hAnsi="Book Antiqua" w:cs="Times New Roman"/>
          <w:sz w:val="24"/>
          <w:szCs w:val="24"/>
          <w:lang w:eastAsia="es-AR"/>
        </w:rPr>
        <w:t>;</w:t>
      </w:r>
    </w:p>
    <w:p w:rsidR="009B3F6E" w:rsidRPr="007E209E" w:rsidRDefault="00582DE1" w:rsidP="00410BD7">
      <w:pPr>
        <w:keepNext/>
        <w:shd w:val="clear" w:color="auto" w:fill="FFFFFF"/>
        <w:spacing w:after="180" w:line="240" w:lineRule="auto"/>
        <w:jc w:val="both"/>
        <w:rPr>
          <w:rFonts w:ascii="Book Antiqua" w:eastAsia="Times New Roman" w:hAnsi="Book Antiqua" w:cs="Times New Roman"/>
          <w:sz w:val="24"/>
          <w:szCs w:val="24"/>
          <w:lang w:eastAsia="es-AR"/>
        </w:rPr>
      </w:pPr>
      <w:r w:rsidRPr="007E209E">
        <w:rPr>
          <w:rFonts w:ascii="Book Antiqua" w:eastAsia="Times New Roman" w:hAnsi="Book Antiqua" w:cs="Times New Roman"/>
          <w:sz w:val="24"/>
          <w:szCs w:val="24"/>
          <w:lang w:eastAsia="es-AR"/>
        </w:rPr>
        <w:t>Que el H</w:t>
      </w:r>
      <w:r w:rsidR="00410BD7" w:rsidRPr="007E209E">
        <w:rPr>
          <w:rFonts w:ascii="Book Antiqua" w:eastAsia="Times New Roman" w:hAnsi="Book Antiqua" w:cs="Times New Roman"/>
          <w:sz w:val="24"/>
          <w:szCs w:val="24"/>
          <w:lang w:eastAsia="es-AR"/>
        </w:rPr>
        <w:t xml:space="preserve">. </w:t>
      </w:r>
      <w:r w:rsidRPr="007E209E">
        <w:rPr>
          <w:rFonts w:ascii="Book Antiqua" w:eastAsia="Times New Roman" w:hAnsi="Book Antiqua" w:cs="Times New Roman"/>
          <w:sz w:val="24"/>
          <w:szCs w:val="24"/>
          <w:lang w:eastAsia="es-AR"/>
        </w:rPr>
        <w:t>P</w:t>
      </w:r>
      <w:r w:rsidR="00410BD7" w:rsidRPr="007E209E">
        <w:rPr>
          <w:rFonts w:ascii="Book Antiqua" w:eastAsia="Times New Roman" w:hAnsi="Book Antiqua" w:cs="Times New Roman"/>
          <w:sz w:val="24"/>
          <w:szCs w:val="24"/>
          <w:lang w:eastAsia="es-AR"/>
        </w:rPr>
        <w:t xml:space="preserve">. </w:t>
      </w:r>
      <w:r w:rsidRPr="007E209E">
        <w:rPr>
          <w:rFonts w:ascii="Book Antiqua" w:eastAsia="Times New Roman" w:hAnsi="Book Antiqua" w:cs="Times New Roman"/>
          <w:sz w:val="24"/>
          <w:szCs w:val="24"/>
          <w:lang w:eastAsia="es-AR"/>
        </w:rPr>
        <w:t>A</w:t>
      </w:r>
      <w:r w:rsidR="00410BD7" w:rsidRPr="007E209E">
        <w:rPr>
          <w:rFonts w:ascii="Book Antiqua" w:eastAsia="Times New Roman" w:hAnsi="Book Antiqua" w:cs="Times New Roman"/>
          <w:sz w:val="24"/>
          <w:szCs w:val="24"/>
          <w:lang w:eastAsia="es-AR"/>
        </w:rPr>
        <w:t xml:space="preserve">. </w:t>
      </w:r>
      <w:r w:rsidRPr="007E209E">
        <w:rPr>
          <w:rFonts w:ascii="Book Antiqua" w:eastAsia="Times New Roman" w:hAnsi="Book Antiqua" w:cs="Times New Roman"/>
          <w:sz w:val="24"/>
          <w:szCs w:val="24"/>
          <w:lang w:eastAsia="es-AR"/>
        </w:rPr>
        <w:t>actuará como organismo descentralizado con capacidad para realizar convenios con entidades de la seguridad social</w:t>
      </w:r>
      <w:r w:rsidR="00410BD7" w:rsidRPr="007E209E">
        <w:rPr>
          <w:rFonts w:ascii="Book Antiqua" w:eastAsia="Times New Roman" w:hAnsi="Book Antiqua" w:cs="Times New Roman"/>
          <w:sz w:val="24"/>
          <w:szCs w:val="24"/>
          <w:lang w:eastAsia="es-AR"/>
        </w:rPr>
        <w:t xml:space="preserve">, </w:t>
      </w:r>
      <w:r w:rsidRPr="007E209E">
        <w:rPr>
          <w:rFonts w:ascii="Book Antiqua" w:eastAsia="Times New Roman" w:hAnsi="Book Antiqua" w:cs="Times New Roman"/>
          <w:sz w:val="24"/>
          <w:szCs w:val="24"/>
          <w:lang w:eastAsia="es-AR"/>
        </w:rPr>
        <w:t>complementar servicios con otros establecimientos asistenciales</w:t>
      </w:r>
      <w:r w:rsidR="00410BD7" w:rsidRPr="007E209E">
        <w:rPr>
          <w:rFonts w:ascii="Book Antiqua" w:eastAsia="Times New Roman" w:hAnsi="Book Antiqua" w:cs="Times New Roman"/>
          <w:sz w:val="24"/>
          <w:szCs w:val="24"/>
          <w:lang w:eastAsia="es-AR"/>
        </w:rPr>
        <w:t xml:space="preserve">, </w:t>
      </w:r>
      <w:r w:rsidRPr="007E209E">
        <w:rPr>
          <w:rFonts w:ascii="Book Antiqua" w:eastAsia="Times New Roman" w:hAnsi="Book Antiqua" w:cs="Times New Roman"/>
          <w:sz w:val="24"/>
          <w:szCs w:val="24"/>
          <w:lang w:eastAsia="es-AR"/>
        </w:rPr>
        <w:t xml:space="preserve">cobrar servicios </w:t>
      </w:r>
      <w:r w:rsidR="004D216A" w:rsidRPr="007E209E">
        <w:rPr>
          <w:rFonts w:ascii="Book Antiqua" w:eastAsia="Times New Roman" w:hAnsi="Book Antiqua" w:cs="Times New Roman"/>
          <w:sz w:val="24"/>
          <w:szCs w:val="24"/>
          <w:lang w:eastAsia="es-AR"/>
        </w:rPr>
        <w:t>que brinde a personas con capacidad</w:t>
      </w:r>
      <w:r w:rsidR="003A4169" w:rsidRPr="007E209E">
        <w:rPr>
          <w:rFonts w:ascii="Book Antiqua" w:eastAsia="Times New Roman" w:hAnsi="Book Antiqua" w:cs="Times New Roman"/>
          <w:sz w:val="24"/>
          <w:szCs w:val="24"/>
          <w:lang w:eastAsia="es-AR"/>
        </w:rPr>
        <w:t xml:space="preserve"> </w:t>
      </w:r>
      <w:r w:rsidR="004D216A" w:rsidRPr="007E209E">
        <w:rPr>
          <w:rFonts w:ascii="Book Antiqua" w:eastAsia="Times New Roman" w:hAnsi="Book Antiqua" w:cs="Times New Roman"/>
          <w:sz w:val="24"/>
          <w:szCs w:val="24"/>
          <w:lang w:eastAsia="es-AR"/>
        </w:rPr>
        <w:t xml:space="preserve">de pago o terceros </w:t>
      </w:r>
      <w:r w:rsidR="00433CFD" w:rsidRPr="007E209E">
        <w:rPr>
          <w:rFonts w:ascii="Book Antiqua" w:eastAsia="Times New Roman" w:hAnsi="Book Antiqua" w:cs="Times New Roman"/>
          <w:sz w:val="24"/>
          <w:szCs w:val="24"/>
          <w:lang w:eastAsia="es-AR"/>
        </w:rPr>
        <w:t>pagaderos que cubran las prestaciones del usuario de obras sociales</w:t>
      </w:r>
      <w:r w:rsidR="00410BD7" w:rsidRPr="007E209E">
        <w:rPr>
          <w:rFonts w:ascii="Book Antiqua" w:eastAsia="Times New Roman" w:hAnsi="Book Antiqua" w:cs="Times New Roman"/>
          <w:sz w:val="24"/>
          <w:szCs w:val="24"/>
          <w:lang w:eastAsia="es-AR"/>
        </w:rPr>
        <w:t xml:space="preserve">, </w:t>
      </w:r>
      <w:r w:rsidR="00433CFD" w:rsidRPr="007E209E">
        <w:rPr>
          <w:rFonts w:ascii="Book Antiqua" w:eastAsia="Times New Roman" w:hAnsi="Book Antiqua" w:cs="Times New Roman"/>
          <w:sz w:val="24"/>
          <w:szCs w:val="24"/>
          <w:lang w:eastAsia="es-AR"/>
        </w:rPr>
        <w:t>mutuales</w:t>
      </w:r>
      <w:r w:rsidR="00410BD7" w:rsidRPr="007E209E">
        <w:rPr>
          <w:rFonts w:ascii="Book Antiqua" w:eastAsia="Times New Roman" w:hAnsi="Book Antiqua" w:cs="Times New Roman"/>
          <w:sz w:val="24"/>
          <w:szCs w:val="24"/>
          <w:lang w:eastAsia="es-AR"/>
        </w:rPr>
        <w:t xml:space="preserve">, </w:t>
      </w:r>
      <w:r w:rsidR="00433CFD" w:rsidRPr="007E209E">
        <w:rPr>
          <w:rFonts w:ascii="Book Antiqua" w:eastAsia="Times New Roman" w:hAnsi="Book Antiqua" w:cs="Times New Roman"/>
          <w:sz w:val="24"/>
          <w:szCs w:val="24"/>
          <w:lang w:eastAsia="es-AR"/>
        </w:rPr>
        <w:t>empresas de medicina prepaga</w:t>
      </w:r>
      <w:r w:rsidR="00410BD7" w:rsidRPr="007E209E">
        <w:rPr>
          <w:rFonts w:ascii="Book Antiqua" w:eastAsia="Times New Roman" w:hAnsi="Book Antiqua" w:cs="Times New Roman"/>
          <w:sz w:val="24"/>
          <w:szCs w:val="24"/>
          <w:lang w:eastAsia="es-AR"/>
        </w:rPr>
        <w:t xml:space="preserve">, </w:t>
      </w:r>
      <w:r w:rsidR="00433CFD" w:rsidRPr="007E209E">
        <w:rPr>
          <w:rFonts w:ascii="Book Antiqua" w:eastAsia="Times New Roman" w:hAnsi="Book Antiqua" w:cs="Times New Roman"/>
          <w:sz w:val="24"/>
          <w:szCs w:val="24"/>
          <w:lang w:eastAsia="es-AR"/>
        </w:rPr>
        <w:t>etc</w:t>
      </w:r>
      <w:r w:rsidR="00410BD7" w:rsidRPr="007E209E">
        <w:rPr>
          <w:rFonts w:ascii="Book Antiqua" w:eastAsia="Times New Roman" w:hAnsi="Book Antiqua" w:cs="Times New Roman"/>
          <w:sz w:val="24"/>
          <w:szCs w:val="24"/>
          <w:lang w:eastAsia="es-AR"/>
        </w:rPr>
        <w:t xml:space="preserve">. </w:t>
      </w:r>
      <w:r w:rsidR="00433CFD" w:rsidRPr="007E209E">
        <w:rPr>
          <w:rFonts w:ascii="Book Antiqua" w:eastAsia="Times New Roman" w:hAnsi="Book Antiqua" w:cs="Times New Roman"/>
          <w:sz w:val="24"/>
          <w:szCs w:val="24"/>
          <w:lang w:eastAsia="es-AR"/>
        </w:rPr>
        <w:t xml:space="preserve">podrá integrar redes de servicios </w:t>
      </w:r>
      <w:r w:rsidR="00713D8B" w:rsidRPr="007E209E">
        <w:rPr>
          <w:rFonts w:ascii="Book Antiqua" w:eastAsia="Times New Roman" w:hAnsi="Book Antiqua" w:cs="Times New Roman"/>
          <w:sz w:val="24"/>
          <w:szCs w:val="24"/>
          <w:lang w:eastAsia="es-AR"/>
        </w:rPr>
        <w:t>de salud con otros establecimientos público o privados</w:t>
      </w:r>
      <w:r w:rsidR="00410BD7" w:rsidRPr="007E209E">
        <w:rPr>
          <w:rFonts w:ascii="Book Antiqua" w:eastAsia="Times New Roman" w:hAnsi="Book Antiqua" w:cs="Times New Roman"/>
          <w:sz w:val="24"/>
          <w:szCs w:val="24"/>
          <w:lang w:eastAsia="es-AR"/>
        </w:rPr>
        <w:t>;</w:t>
      </w:r>
    </w:p>
    <w:p w:rsidR="009B3F6E" w:rsidRPr="007E209E" w:rsidRDefault="00713D8B" w:rsidP="00410BD7">
      <w:pPr>
        <w:keepNext/>
        <w:shd w:val="clear" w:color="auto" w:fill="FFFFFF"/>
        <w:spacing w:after="180" w:line="240" w:lineRule="auto"/>
        <w:jc w:val="both"/>
        <w:rPr>
          <w:rFonts w:ascii="Book Antiqua" w:eastAsia="Times New Roman" w:hAnsi="Book Antiqua" w:cs="Times New Roman"/>
          <w:sz w:val="24"/>
          <w:szCs w:val="24"/>
          <w:lang w:eastAsia="es-AR"/>
        </w:rPr>
      </w:pPr>
      <w:r w:rsidRPr="007E209E">
        <w:rPr>
          <w:rFonts w:ascii="Book Antiqua" w:eastAsia="Times New Roman" w:hAnsi="Book Antiqua" w:cs="Times New Roman"/>
          <w:sz w:val="24"/>
          <w:szCs w:val="24"/>
          <w:lang w:eastAsia="es-AR"/>
        </w:rPr>
        <w:t>Que</w:t>
      </w:r>
      <w:r w:rsidR="00410BD7" w:rsidRPr="007E209E">
        <w:rPr>
          <w:rFonts w:ascii="Book Antiqua" w:eastAsia="Times New Roman" w:hAnsi="Book Antiqua" w:cs="Times New Roman"/>
          <w:sz w:val="24"/>
          <w:szCs w:val="24"/>
          <w:lang w:eastAsia="es-AR"/>
        </w:rPr>
        <w:t xml:space="preserve">, </w:t>
      </w:r>
      <w:r w:rsidRPr="007E209E">
        <w:rPr>
          <w:rFonts w:ascii="Book Antiqua" w:eastAsia="Times New Roman" w:hAnsi="Book Antiqua" w:cs="Times New Roman"/>
          <w:sz w:val="24"/>
          <w:szCs w:val="24"/>
          <w:lang w:eastAsia="es-AR"/>
        </w:rPr>
        <w:t>a la vez</w:t>
      </w:r>
      <w:r w:rsidR="00410BD7" w:rsidRPr="007E209E">
        <w:rPr>
          <w:rFonts w:ascii="Book Antiqua" w:eastAsia="Times New Roman" w:hAnsi="Book Antiqua" w:cs="Times New Roman"/>
          <w:sz w:val="24"/>
          <w:szCs w:val="24"/>
          <w:lang w:eastAsia="es-AR"/>
        </w:rPr>
        <w:t xml:space="preserve">, </w:t>
      </w:r>
      <w:r w:rsidRPr="007E209E">
        <w:rPr>
          <w:rFonts w:ascii="Book Antiqua" w:eastAsia="Times New Roman" w:hAnsi="Book Antiqua" w:cs="Times New Roman"/>
          <w:sz w:val="24"/>
          <w:szCs w:val="24"/>
          <w:lang w:eastAsia="es-AR"/>
        </w:rPr>
        <w:t>por Decreto</w:t>
      </w:r>
      <w:r w:rsidR="009B3F6E" w:rsidRPr="007E209E">
        <w:rPr>
          <w:rFonts w:ascii="Book Antiqua" w:eastAsia="Times New Roman" w:hAnsi="Book Antiqua" w:cs="Times New Roman"/>
          <w:sz w:val="24"/>
          <w:szCs w:val="24"/>
          <w:lang w:eastAsia="es-AR"/>
        </w:rPr>
        <w:t xml:space="preserve"> </w:t>
      </w:r>
      <w:r w:rsidR="00410BD7" w:rsidRPr="007E209E">
        <w:rPr>
          <w:rFonts w:ascii="Book Antiqua" w:eastAsia="Times New Roman" w:hAnsi="Book Antiqua" w:cs="Times New Roman"/>
          <w:sz w:val="24"/>
          <w:szCs w:val="24"/>
          <w:lang w:eastAsia="es-AR"/>
        </w:rPr>
        <w:t>(</w:t>
      </w:r>
      <w:r w:rsidRPr="007E209E">
        <w:rPr>
          <w:rFonts w:ascii="Book Antiqua" w:eastAsia="Times New Roman" w:hAnsi="Book Antiqua" w:cs="Times New Roman"/>
          <w:sz w:val="24"/>
          <w:szCs w:val="24"/>
          <w:lang w:eastAsia="es-AR"/>
        </w:rPr>
        <w:t>PEN</w:t>
      </w:r>
      <w:r w:rsidR="00410BD7" w:rsidRPr="007E209E">
        <w:rPr>
          <w:rFonts w:ascii="Book Antiqua" w:eastAsia="Times New Roman" w:hAnsi="Book Antiqua" w:cs="Times New Roman"/>
          <w:sz w:val="24"/>
          <w:szCs w:val="24"/>
          <w:lang w:eastAsia="es-AR"/>
        </w:rPr>
        <w:t>)</w:t>
      </w:r>
      <w:r w:rsidR="009B3F6E" w:rsidRPr="007E209E">
        <w:rPr>
          <w:rFonts w:ascii="Book Antiqua" w:eastAsia="Times New Roman" w:hAnsi="Book Antiqua" w:cs="Times New Roman"/>
          <w:sz w:val="24"/>
          <w:szCs w:val="24"/>
          <w:lang w:eastAsia="es-AR"/>
        </w:rPr>
        <w:t xml:space="preserve"> </w:t>
      </w:r>
      <w:r w:rsidRPr="007E209E">
        <w:rPr>
          <w:rFonts w:ascii="Book Antiqua" w:eastAsia="Times New Roman" w:hAnsi="Book Antiqua" w:cs="Times New Roman"/>
          <w:sz w:val="24"/>
          <w:szCs w:val="24"/>
          <w:lang w:eastAsia="es-AR"/>
        </w:rPr>
        <w:t>N</w:t>
      </w:r>
      <w:r w:rsidR="00410BD7" w:rsidRPr="007E209E">
        <w:rPr>
          <w:rFonts w:ascii="Book Antiqua" w:eastAsia="Times New Roman" w:hAnsi="Book Antiqua" w:cs="Times New Roman"/>
          <w:sz w:val="24"/>
          <w:szCs w:val="24"/>
          <w:lang w:eastAsia="es-AR"/>
        </w:rPr>
        <w:t xml:space="preserve">º </w:t>
      </w:r>
      <w:r w:rsidRPr="007E209E">
        <w:rPr>
          <w:rFonts w:ascii="Book Antiqua" w:eastAsia="Times New Roman" w:hAnsi="Book Antiqua" w:cs="Times New Roman"/>
          <w:sz w:val="24"/>
          <w:szCs w:val="24"/>
          <w:lang w:eastAsia="es-AR"/>
        </w:rPr>
        <w:t>578/93 los H</w:t>
      </w:r>
      <w:r w:rsidR="00410BD7" w:rsidRPr="007E209E">
        <w:rPr>
          <w:rFonts w:ascii="Book Antiqua" w:eastAsia="Times New Roman" w:hAnsi="Book Antiqua" w:cs="Times New Roman"/>
          <w:sz w:val="24"/>
          <w:szCs w:val="24"/>
          <w:lang w:eastAsia="es-AR"/>
        </w:rPr>
        <w:t xml:space="preserve">. </w:t>
      </w:r>
      <w:r w:rsidRPr="007E209E">
        <w:rPr>
          <w:rFonts w:ascii="Book Antiqua" w:eastAsia="Times New Roman" w:hAnsi="Book Antiqua" w:cs="Times New Roman"/>
          <w:sz w:val="24"/>
          <w:szCs w:val="24"/>
          <w:lang w:eastAsia="es-AR"/>
        </w:rPr>
        <w:t>P</w:t>
      </w:r>
      <w:r w:rsidR="00410BD7" w:rsidRPr="007E209E">
        <w:rPr>
          <w:rFonts w:ascii="Book Antiqua" w:eastAsia="Times New Roman" w:hAnsi="Book Antiqua" w:cs="Times New Roman"/>
          <w:sz w:val="24"/>
          <w:szCs w:val="24"/>
          <w:lang w:eastAsia="es-AR"/>
        </w:rPr>
        <w:t xml:space="preserve">. </w:t>
      </w:r>
      <w:r w:rsidRPr="007E209E">
        <w:rPr>
          <w:rFonts w:ascii="Book Antiqua" w:eastAsia="Times New Roman" w:hAnsi="Book Antiqua" w:cs="Times New Roman"/>
          <w:sz w:val="24"/>
          <w:szCs w:val="24"/>
          <w:lang w:eastAsia="es-AR"/>
        </w:rPr>
        <w:t>A</w:t>
      </w:r>
      <w:r w:rsidR="00410BD7" w:rsidRPr="007E209E">
        <w:rPr>
          <w:rFonts w:ascii="Book Antiqua" w:eastAsia="Times New Roman" w:hAnsi="Book Antiqua" w:cs="Times New Roman"/>
          <w:sz w:val="24"/>
          <w:szCs w:val="24"/>
          <w:lang w:eastAsia="es-AR"/>
        </w:rPr>
        <w:t xml:space="preserve">. </w:t>
      </w:r>
      <w:r w:rsidRPr="007E209E">
        <w:rPr>
          <w:rFonts w:ascii="Book Antiqua" w:eastAsia="Times New Roman" w:hAnsi="Book Antiqua" w:cs="Times New Roman"/>
          <w:sz w:val="24"/>
          <w:szCs w:val="24"/>
          <w:lang w:eastAsia="es-AR"/>
        </w:rPr>
        <w:t>podrán facturar al Agente del Sistema Nacional del Seguro de Salud</w:t>
      </w:r>
      <w:r w:rsidR="00410BD7" w:rsidRPr="007E209E">
        <w:rPr>
          <w:rFonts w:ascii="Book Antiqua" w:eastAsia="Times New Roman" w:hAnsi="Book Antiqua" w:cs="Times New Roman"/>
          <w:sz w:val="24"/>
          <w:szCs w:val="24"/>
          <w:lang w:eastAsia="es-AR"/>
        </w:rPr>
        <w:t xml:space="preserve">, </w:t>
      </w:r>
      <w:r w:rsidRPr="007E209E">
        <w:rPr>
          <w:rFonts w:ascii="Book Antiqua" w:eastAsia="Times New Roman" w:hAnsi="Book Antiqua" w:cs="Times New Roman"/>
          <w:sz w:val="24"/>
          <w:szCs w:val="24"/>
          <w:lang w:eastAsia="es-AR"/>
        </w:rPr>
        <w:t>de acuerdo con los valores que determine la Secretaría de Programas de Salud de la Nación</w:t>
      </w:r>
      <w:r w:rsidR="00410BD7" w:rsidRPr="007E209E">
        <w:rPr>
          <w:rFonts w:ascii="Book Antiqua" w:eastAsia="Times New Roman" w:hAnsi="Book Antiqua" w:cs="Times New Roman"/>
          <w:sz w:val="24"/>
          <w:szCs w:val="24"/>
          <w:lang w:eastAsia="es-AR"/>
        </w:rPr>
        <w:t xml:space="preserve">; </w:t>
      </w:r>
      <w:r w:rsidRPr="007E209E">
        <w:rPr>
          <w:rFonts w:ascii="Book Antiqua" w:eastAsia="Times New Roman" w:hAnsi="Book Antiqua" w:cs="Times New Roman"/>
          <w:sz w:val="24"/>
          <w:szCs w:val="24"/>
          <w:lang w:eastAsia="es-AR"/>
        </w:rPr>
        <w:t xml:space="preserve">así como que dichos </w:t>
      </w:r>
      <w:r w:rsidR="007425FE" w:rsidRPr="007E209E">
        <w:rPr>
          <w:rFonts w:ascii="Book Antiqua" w:eastAsia="Times New Roman" w:hAnsi="Book Antiqua" w:cs="Times New Roman"/>
          <w:sz w:val="24"/>
          <w:szCs w:val="24"/>
          <w:lang w:eastAsia="es-AR"/>
        </w:rPr>
        <w:t>Agentes están obligados a saldar el pago de lo facturado</w:t>
      </w:r>
      <w:r w:rsidR="00410BD7" w:rsidRPr="007E209E">
        <w:rPr>
          <w:rFonts w:ascii="Book Antiqua" w:eastAsia="Times New Roman" w:hAnsi="Book Antiqua" w:cs="Times New Roman"/>
          <w:sz w:val="24"/>
          <w:szCs w:val="24"/>
          <w:lang w:eastAsia="es-AR"/>
        </w:rPr>
        <w:t xml:space="preserve">, </w:t>
      </w:r>
      <w:r w:rsidR="007425FE" w:rsidRPr="007E209E">
        <w:rPr>
          <w:rFonts w:ascii="Book Antiqua" w:eastAsia="Times New Roman" w:hAnsi="Book Antiqua" w:cs="Times New Roman"/>
          <w:sz w:val="24"/>
          <w:szCs w:val="24"/>
          <w:lang w:eastAsia="es-AR"/>
        </w:rPr>
        <w:t>estableciéndose un sistema de débito automático por parte de la ex ANSSAL</w:t>
      </w:r>
      <w:r w:rsidR="00410BD7" w:rsidRPr="007E209E">
        <w:rPr>
          <w:rFonts w:ascii="Book Antiqua" w:eastAsia="Times New Roman" w:hAnsi="Book Antiqua" w:cs="Times New Roman"/>
          <w:sz w:val="24"/>
          <w:szCs w:val="24"/>
          <w:lang w:eastAsia="es-AR"/>
        </w:rPr>
        <w:t xml:space="preserve">, </w:t>
      </w:r>
      <w:r w:rsidR="007425FE" w:rsidRPr="007E209E">
        <w:rPr>
          <w:rFonts w:ascii="Book Antiqua" w:eastAsia="Times New Roman" w:hAnsi="Book Antiqua" w:cs="Times New Roman"/>
          <w:sz w:val="24"/>
          <w:szCs w:val="24"/>
          <w:lang w:eastAsia="es-AR"/>
        </w:rPr>
        <w:t>actualmente Superintendencia de Salud</w:t>
      </w:r>
      <w:r w:rsidR="00410BD7" w:rsidRPr="007E209E">
        <w:rPr>
          <w:rFonts w:ascii="Book Antiqua" w:eastAsia="Times New Roman" w:hAnsi="Book Antiqua" w:cs="Times New Roman"/>
          <w:sz w:val="24"/>
          <w:szCs w:val="24"/>
          <w:lang w:eastAsia="es-AR"/>
        </w:rPr>
        <w:t>;</w:t>
      </w:r>
    </w:p>
    <w:p w:rsidR="009B3F6E" w:rsidRPr="007E209E" w:rsidRDefault="002C1FCF" w:rsidP="00410BD7">
      <w:pPr>
        <w:keepNext/>
        <w:shd w:val="clear" w:color="auto" w:fill="FFFFFF"/>
        <w:spacing w:after="180" w:line="240" w:lineRule="auto"/>
        <w:jc w:val="both"/>
        <w:rPr>
          <w:rFonts w:ascii="Book Antiqua" w:eastAsia="Times New Roman" w:hAnsi="Book Antiqua" w:cs="Times New Roman"/>
          <w:sz w:val="24"/>
          <w:szCs w:val="24"/>
          <w:lang w:eastAsia="es-AR"/>
        </w:rPr>
      </w:pPr>
      <w:r w:rsidRPr="007E209E">
        <w:rPr>
          <w:rFonts w:ascii="Book Antiqua" w:eastAsia="Times New Roman" w:hAnsi="Book Antiqua" w:cs="Times New Roman"/>
          <w:sz w:val="24"/>
          <w:szCs w:val="24"/>
          <w:lang w:eastAsia="es-AR"/>
        </w:rPr>
        <w:t>Que de la documentación que integra esta actuación consta que la mencionada Resolución Nº 897/99 establece que los H. P. A. deberán requerirse a los beneficios de las Obras Sociales comprendidas en el Régimen de las Leyes Nros. 23.660 y 23.661, que demanden asistencia, la presentación del Documento de Identidad y el último recibo de sueldo;</w:t>
      </w:r>
    </w:p>
    <w:p w:rsidR="009B3F6E" w:rsidRPr="007E209E" w:rsidRDefault="001546A3" w:rsidP="00410BD7">
      <w:pPr>
        <w:keepNext/>
        <w:shd w:val="clear" w:color="auto" w:fill="FFFFFF"/>
        <w:spacing w:after="180" w:line="240" w:lineRule="auto"/>
        <w:jc w:val="both"/>
        <w:rPr>
          <w:rFonts w:ascii="Book Antiqua" w:eastAsia="Times New Roman" w:hAnsi="Book Antiqua" w:cs="Times New Roman"/>
          <w:sz w:val="24"/>
          <w:szCs w:val="24"/>
          <w:lang w:eastAsia="es-AR"/>
        </w:rPr>
      </w:pPr>
      <w:r w:rsidRPr="007E209E">
        <w:rPr>
          <w:rFonts w:ascii="Book Antiqua" w:eastAsia="Times New Roman" w:hAnsi="Book Antiqua" w:cs="Times New Roman"/>
          <w:sz w:val="24"/>
          <w:szCs w:val="24"/>
          <w:lang w:eastAsia="es-AR"/>
        </w:rPr>
        <w:t>Que también se determina los requisitos que deberán cumplimentar el H</w:t>
      </w:r>
      <w:r w:rsidR="00410BD7" w:rsidRPr="007E209E">
        <w:rPr>
          <w:rFonts w:ascii="Book Antiqua" w:eastAsia="Times New Roman" w:hAnsi="Book Antiqua" w:cs="Times New Roman"/>
          <w:sz w:val="24"/>
          <w:szCs w:val="24"/>
          <w:lang w:eastAsia="es-AR"/>
        </w:rPr>
        <w:t xml:space="preserve">. </w:t>
      </w:r>
      <w:r w:rsidRPr="007E209E">
        <w:rPr>
          <w:rFonts w:ascii="Book Antiqua" w:eastAsia="Times New Roman" w:hAnsi="Book Antiqua" w:cs="Times New Roman"/>
          <w:sz w:val="24"/>
          <w:szCs w:val="24"/>
          <w:lang w:eastAsia="es-AR"/>
        </w:rPr>
        <w:t>P</w:t>
      </w:r>
      <w:r w:rsidR="00410BD7" w:rsidRPr="007E209E">
        <w:rPr>
          <w:rFonts w:ascii="Book Antiqua" w:eastAsia="Times New Roman" w:hAnsi="Book Antiqua" w:cs="Times New Roman"/>
          <w:sz w:val="24"/>
          <w:szCs w:val="24"/>
          <w:lang w:eastAsia="es-AR"/>
        </w:rPr>
        <w:t xml:space="preserve">. </w:t>
      </w:r>
      <w:r w:rsidRPr="007E209E">
        <w:rPr>
          <w:rFonts w:ascii="Book Antiqua" w:eastAsia="Times New Roman" w:hAnsi="Book Antiqua" w:cs="Times New Roman"/>
          <w:sz w:val="24"/>
          <w:szCs w:val="24"/>
          <w:lang w:eastAsia="es-AR"/>
        </w:rPr>
        <w:t>A</w:t>
      </w:r>
      <w:r w:rsidR="00410BD7" w:rsidRPr="007E209E">
        <w:rPr>
          <w:rFonts w:ascii="Book Antiqua" w:eastAsia="Times New Roman" w:hAnsi="Book Antiqua" w:cs="Times New Roman"/>
          <w:sz w:val="24"/>
          <w:szCs w:val="24"/>
          <w:lang w:eastAsia="es-AR"/>
        </w:rPr>
        <w:t>.</w:t>
      </w:r>
    </w:p>
    <w:p w:rsidR="009B3F6E" w:rsidRPr="007E209E" w:rsidRDefault="001546A3" w:rsidP="00410BD7">
      <w:pPr>
        <w:keepNext/>
        <w:shd w:val="clear" w:color="auto" w:fill="FFFFFF"/>
        <w:spacing w:after="180" w:line="240" w:lineRule="auto"/>
        <w:jc w:val="both"/>
        <w:rPr>
          <w:rFonts w:ascii="Book Antiqua" w:eastAsia="Times New Roman" w:hAnsi="Book Antiqua" w:cs="Times New Roman"/>
          <w:sz w:val="24"/>
          <w:szCs w:val="24"/>
          <w:lang w:eastAsia="es-AR"/>
        </w:rPr>
      </w:pPr>
      <w:r w:rsidRPr="007E209E">
        <w:rPr>
          <w:rFonts w:ascii="Book Antiqua" w:eastAsia="Times New Roman" w:hAnsi="Book Antiqua" w:cs="Times New Roman"/>
          <w:sz w:val="24"/>
          <w:szCs w:val="24"/>
          <w:lang w:eastAsia="es-AR"/>
        </w:rPr>
        <w:t>Que además las</w:t>
      </w:r>
      <w:r w:rsidR="00AC1322" w:rsidRPr="007E209E">
        <w:rPr>
          <w:rFonts w:ascii="Book Antiqua" w:eastAsia="Times New Roman" w:hAnsi="Book Antiqua" w:cs="Times New Roman"/>
          <w:sz w:val="24"/>
          <w:szCs w:val="24"/>
          <w:lang w:eastAsia="es-AR"/>
        </w:rPr>
        <w:t xml:space="preserve"> prestaciones que se efectúen a los beneficios del sistema se acreditarán también conforme a la Resolución N</w:t>
      </w:r>
      <w:r w:rsidR="00410BD7" w:rsidRPr="007E209E">
        <w:rPr>
          <w:rFonts w:ascii="Book Antiqua" w:eastAsia="Times New Roman" w:hAnsi="Book Antiqua" w:cs="Times New Roman"/>
          <w:sz w:val="24"/>
          <w:szCs w:val="24"/>
          <w:lang w:eastAsia="es-AR"/>
        </w:rPr>
        <w:t xml:space="preserve">º </w:t>
      </w:r>
      <w:r w:rsidR="00AC1322" w:rsidRPr="007E209E">
        <w:rPr>
          <w:rFonts w:ascii="Book Antiqua" w:eastAsia="Times New Roman" w:hAnsi="Book Antiqua" w:cs="Times New Roman"/>
          <w:sz w:val="24"/>
          <w:szCs w:val="24"/>
          <w:lang w:eastAsia="es-AR"/>
        </w:rPr>
        <w:t>432 del 26/06/97 y 698 del 01/10/97 ambas del MsyAS</w:t>
      </w:r>
      <w:r w:rsidR="009B3F6E" w:rsidRPr="007E209E">
        <w:rPr>
          <w:rFonts w:ascii="Book Antiqua" w:eastAsia="Times New Roman" w:hAnsi="Book Antiqua" w:cs="Times New Roman"/>
          <w:sz w:val="24"/>
          <w:szCs w:val="24"/>
          <w:lang w:eastAsia="es-AR"/>
        </w:rPr>
        <w:t xml:space="preserve"> </w:t>
      </w:r>
      <w:r w:rsidR="00410BD7" w:rsidRPr="007E209E">
        <w:rPr>
          <w:rFonts w:ascii="Book Antiqua" w:eastAsia="Times New Roman" w:hAnsi="Book Antiqua" w:cs="Times New Roman"/>
          <w:sz w:val="24"/>
          <w:szCs w:val="24"/>
          <w:lang w:eastAsia="es-AR"/>
        </w:rPr>
        <w:t>(</w:t>
      </w:r>
      <w:r w:rsidR="00AC1322" w:rsidRPr="007E209E">
        <w:rPr>
          <w:rFonts w:ascii="Book Antiqua" w:eastAsia="Times New Roman" w:hAnsi="Book Antiqua" w:cs="Times New Roman"/>
          <w:sz w:val="24"/>
          <w:szCs w:val="24"/>
          <w:lang w:eastAsia="es-AR"/>
        </w:rPr>
        <w:t>PEN</w:t>
      </w:r>
      <w:r w:rsidR="00410BD7" w:rsidRPr="007E209E">
        <w:rPr>
          <w:rFonts w:ascii="Book Antiqua" w:eastAsia="Times New Roman" w:hAnsi="Book Antiqua" w:cs="Times New Roman"/>
          <w:sz w:val="24"/>
          <w:szCs w:val="24"/>
          <w:lang w:eastAsia="es-AR"/>
        </w:rPr>
        <w:t>)</w:t>
      </w:r>
    </w:p>
    <w:p w:rsidR="009B3F6E" w:rsidRPr="007E209E" w:rsidRDefault="00AC1322" w:rsidP="00410BD7">
      <w:pPr>
        <w:keepNext/>
        <w:shd w:val="clear" w:color="auto" w:fill="FFFFFF"/>
        <w:spacing w:after="180" w:line="240" w:lineRule="auto"/>
        <w:jc w:val="both"/>
        <w:rPr>
          <w:rFonts w:ascii="Book Antiqua" w:eastAsia="Times New Roman" w:hAnsi="Book Antiqua" w:cs="Times New Roman"/>
          <w:sz w:val="24"/>
          <w:szCs w:val="24"/>
          <w:lang w:eastAsia="es-AR"/>
        </w:rPr>
      </w:pPr>
      <w:r w:rsidRPr="007E209E">
        <w:rPr>
          <w:rFonts w:ascii="Book Antiqua" w:eastAsia="Times New Roman" w:hAnsi="Book Antiqua" w:cs="Times New Roman"/>
          <w:sz w:val="24"/>
          <w:szCs w:val="24"/>
          <w:lang w:eastAsia="es-AR"/>
        </w:rPr>
        <w:t xml:space="preserve">Que todo el sistema </w:t>
      </w:r>
      <w:r w:rsidR="0083641B" w:rsidRPr="007E209E">
        <w:rPr>
          <w:rFonts w:ascii="Book Antiqua" w:eastAsia="Times New Roman" w:hAnsi="Book Antiqua" w:cs="Times New Roman"/>
          <w:sz w:val="24"/>
          <w:szCs w:val="24"/>
          <w:lang w:eastAsia="es-AR"/>
        </w:rPr>
        <w:t>de facturación y de auditorías médicas está comprendida en dicha Resolución N</w:t>
      </w:r>
      <w:r w:rsidR="00410BD7" w:rsidRPr="007E209E">
        <w:rPr>
          <w:rFonts w:ascii="Book Antiqua" w:eastAsia="Times New Roman" w:hAnsi="Book Antiqua" w:cs="Times New Roman"/>
          <w:sz w:val="24"/>
          <w:szCs w:val="24"/>
          <w:lang w:eastAsia="es-AR"/>
        </w:rPr>
        <w:t xml:space="preserve">º </w:t>
      </w:r>
      <w:r w:rsidR="0083641B" w:rsidRPr="007E209E">
        <w:rPr>
          <w:rFonts w:ascii="Book Antiqua" w:eastAsia="Times New Roman" w:hAnsi="Book Antiqua" w:cs="Times New Roman"/>
          <w:sz w:val="24"/>
          <w:szCs w:val="24"/>
          <w:lang w:eastAsia="es-AR"/>
        </w:rPr>
        <w:t>897/99</w:t>
      </w:r>
      <w:r w:rsidR="00410BD7" w:rsidRPr="007E209E">
        <w:rPr>
          <w:rFonts w:ascii="Book Antiqua" w:eastAsia="Times New Roman" w:hAnsi="Book Antiqua" w:cs="Times New Roman"/>
          <w:sz w:val="24"/>
          <w:szCs w:val="24"/>
          <w:lang w:eastAsia="es-AR"/>
        </w:rPr>
        <w:t>;</w:t>
      </w:r>
    </w:p>
    <w:p w:rsidR="009B3F6E" w:rsidRPr="007E209E" w:rsidRDefault="0083641B" w:rsidP="00410BD7">
      <w:pPr>
        <w:keepNext/>
        <w:shd w:val="clear" w:color="auto" w:fill="FFFFFF"/>
        <w:spacing w:after="180" w:line="240" w:lineRule="auto"/>
        <w:jc w:val="both"/>
        <w:rPr>
          <w:rFonts w:ascii="Book Antiqua" w:eastAsia="Times New Roman" w:hAnsi="Book Antiqua" w:cs="Times New Roman"/>
          <w:sz w:val="24"/>
          <w:szCs w:val="24"/>
          <w:lang w:eastAsia="es-AR"/>
        </w:rPr>
      </w:pPr>
      <w:r w:rsidRPr="007E209E">
        <w:rPr>
          <w:rFonts w:ascii="Book Antiqua" w:eastAsia="Times New Roman" w:hAnsi="Book Antiqua" w:cs="Times New Roman"/>
          <w:sz w:val="24"/>
          <w:szCs w:val="24"/>
          <w:lang w:eastAsia="es-AR"/>
        </w:rPr>
        <w:t>Que las normas de procedimiento administrativos internos están incluidas en la documentación adjunta</w:t>
      </w:r>
      <w:r w:rsidR="00410BD7" w:rsidRPr="007E209E">
        <w:rPr>
          <w:rFonts w:ascii="Book Antiqua" w:eastAsia="Times New Roman" w:hAnsi="Book Antiqua" w:cs="Times New Roman"/>
          <w:sz w:val="24"/>
          <w:szCs w:val="24"/>
          <w:lang w:eastAsia="es-AR"/>
        </w:rPr>
        <w:t>;</w:t>
      </w:r>
    </w:p>
    <w:p w:rsidR="009B3F6E" w:rsidRPr="007E209E" w:rsidRDefault="0083641B" w:rsidP="00410BD7">
      <w:pPr>
        <w:keepNext/>
        <w:shd w:val="clear" w:color="auto" w:fill="FFFFFF"/>
        <w:spacing w:after="180" w:line="240" w:lineRule="auto"/>
        <w:jc w:val="both"/>
        <w:rPr>
          <w:rFonts w:ascii="Book Antiqua" w:eastAsia="Times New Roman" w:hAnsi="Book Antiqua" w:cs="Times New Roman"/>
          <w:sz w:val="24"/>
          <w:szCs w:val="24"/>
          <w:lang w:eastAsia="es-AR"/>
        </w:rPr>
      </w:pPr>
      <w:r w:rsidRPr="007E209E">
        <w:rPr>
          <w:rFonts w:ascii="Book Antiqua" w:eastAsia="Times New Roman" w:hAnsi="Book Antiqua" w:cs="Times New Roman"/>
          <w:sz w:val="24"/>
          <w:szCs w:val="24"/>
          <w:lang w:eastAsia="es-AR"/>
        </w:rPr>
        <w:lastRenderedPageBreak/>
        <w:t>Que para el funcionamiento del Centro de Salud Municipal “Dr</w:t>
      </w:r>
      <w:r w:rsidR="00410BD7" w:rsidRPr="007E209E">
        <w:rPr>
          <w:rFonts w:ascii="Book Antiqua" w:eastAsia="Times New Roman" w:hAnsi="Book Antiqua" w:cs="Times New Roman"/>
          <w:sz w:val="24"/>
          <w:szCs w:val="24"/>
          <w:lang w:eastAsia="es-AR"/>
        </w:rPr>
        <w:t xml:space="preserve">. </w:t>
      </w:r>
      <w:r w:rsidRPr="007E209E">
        <w:rPr>
          <w:rFonts w:ascii="Book Antiqua" w:eastAsia="Times New Roman" w:hAnsi="Book Antiqua" w:cs="Times New Roman"/>
          <w:sz w:val="24"/>
          <w:szCs w:val="24"/>
          <w:lang w:eastAsia="es-AR"/>
        </w:rPr>
        <w:t>Ramón Carrillo” como H</w:t>
      </w:r>
      <w:r w:rsidR="00410BD7" w:rsidRPr="007E209E">
        <w:rPr>
          <w:rFonts w:ascii="Book Antiqua" w:eastAsia="Times New Roman" w:hAnsi="Book Antiqua" w:cs="Times New Roman"/>
          <w:sz w:val="24"/>
          <w:szCs w:val="24"/>
          <w:lang w:eastAsia="es-AR"/>
        </w:rPr>
        <w:t xml:space="preserve">. </w:t>
      </w:r>
      <w:r w:rsidRPr="007E209E">
        <w:rPr>
          <w:rFonts w:ascii="Book Antiqua" w:eastAsia="Times New Roman" w:hAnsi="Book Antiqua" w:cs="Times New Roman"/>
          <w:sz w:val="24"/>
          <w:szCs w:val="24"/>
          <w:lang w:eastAsia="es-AR"/>
        </w:rPr>
        <w:t>P</w:t>
      </w:r>
      <w:r w:rsidR="00410BD7" w:rsidRPr="007E209E">
        <w:rPr>
          <w:rFonts w:ascii="Book Antiqua" w:eastAsia="Times New Roman" w:hAnsi="Book Antiqua" w:cs="Times New Roman"/>
          <w:sz w:val="24"/>
          <w:szCs w:val="24"/>
          <w:lang w:eastAsia="es-AR"/>
        </w:rPr>
        <w:t xml:space="preserve">. </w:t>
      </w:r>
      <w:r w:rsidRPr="007E209E">
        <w:rPr>
          <w:rFonts w:ascii="Book Antiqua" w:eastAsia="Times New Roman" w:hAnsi="Book Antiqua" w:cs="Times New Roman"/>
          <w:sz w:val="24"/>
          <w:szCs w:val="24"/>
          <w:lang w:eastAsia="es-AR"/>
        </w:rPr>
        <w:t>A</w:t>
      </w:r>
      <w:r w:rsidR="00410BD7" w:rsidRPr="007E209E">
        <w:rPr>
          <w:rFonts w:ascii="Book Antiqua" w:eastAsia="Times New Roman" w:hAnsi="Book Antiqua" w:cs="Times New Roman"/>
          <w:sz w:val="24"/>
          <w:szCs w:val="24"/>
          <w:lang w:eastAsia="es-AR"/>
        </w:rPr>
        <w:t xml:space="preserve">. </w:t>
      </w:r>
      <w:r w:rsidRPr="007E209E">
        <w:rPr>
          <w:rFonts w:ascii="Book Antiqua" w:eastAsia="Times New Roman" w:hAnsi="Book Antiqua" w:cs="Times New Roman"/>
          <w:sz w:val="24"/>
          <w:szCs w:val="24"/>
          <w:lang w:eastAsia="es-AR"/>
        </w:rPr>
        <w:t>se debe implementar su actuación con Bonos Solidarios y órdenes de atención médica de mutuales y servicios sáciales</w:t>
      </w:r>
      <w:r w:rsidR="00410BD7" w:rsidRPr="007E209E">
        <w:rPr>
          <w:rFonts w:ascii="Book Antiqua" w:eastAsia="Times New Roman" w:hAnsi="Book Antiqua" w:cs="Times New Roman"/>
          <w:sz w:val="24"/>
          <w:szCs w:val="24"/>
          <w:lang w:eastAsia="es-AR"/>
        </w:rPr>
        <w:t>;</w:t>
      </w:r>
    </w:p>
    <w:p w:rsidR="009B3F6E" w:rsidRPr="007E209E" w:rsidRDefault="0083641B" w:rsidP="00410BD7">
      <w:pPr>
        <w:keepNext/>
        <w:shd w:val="clear" w:color="auto" w:fill="FFFFFF"/>
        <w:spacing w:after="180" w:line="240" w:lineRule="auto"/>
        <w:jc w:val="both"/>
        <w:rPr>
          <w:rFonts w:ascii="Book Antiqua" w:eastAsia="Times New Roman" w:hAnsi="Book Antiqua" w:cs="Times New Roman"/>
          <w:sz w:val="24"/>
          <w:szCs w:val="24"/>
          <w:lang w:eastAsia="es-AR"/>
        </w:rPr>
      </w:pPr>
      <w:r w:rsidRPr="007E209E">
        <w:rPr>
          <w:rFonts w:ascii="Book Antiqua" w:eastAsia="Times New Roman" w:hAnsi="Book Antiqua" w:cs="Times New Roman"/>
          <w:sz w:val="24"/>
          <w:szCs w:val="24"/>
          <w:lang w:eastAsia="es-AR"/>
        </w:rPr>
        <w:t xml:space="preserve">Que </w:t>
      </w:r>
      <w:r w:rsidR="00774078" w:rsidRPr="007E209E">
        <w:rPr>
          <w:rFonts w:ascii="Book Antiqua" w:eastAsia="Times New Roman" w:hAnsi="Book Antiqua" w:cs="Times New Roman"/>
          <w:sz w:val="24"/>
          <w:szCs w:val="24"/>
          <w:lang w:eastAsia="es-AR"/>
        </w:rPr>
        <w:t xml:space="preserve">para evitar </w:t>
      </w:r>
      <w:r w:rsidR="00BF30B8" w:rsidRPr="007E209E">
        <w:rPr>
          <w:rFonts w:ascii="Book Antiqua" w:eastAsia="Times New Roman" w:hAnsi="Book Antiqua" w:cs="Times New Roman"/>
          <w:sz w:val="24"/>
          <w:szCs w:val="24"/>
          <w:lang w:eastAsia="es-AR"/>
        </w:rPr>
        <w:t>superposición en el cobro del BONO DE ATENCION COMUNITARIA con el Bono de Contribución que actualmente percibe la Asociación Cooperadora de dicho Centro</w:t>
      </w:r>
      <w:r w:rsidR="00410BD7" w:rsidRPr="007E209E">
        <w:rPr>
          <w:rFonts w:ascii="Book Antiqua" w:eastAsia="Times New Roman" w:hAnsi="Book Antiqua" w:cs="Times New Roman"/>
          <w:sz w:val="24"/>
          <w:szCs w:val="24"/>
          <w:lang w:eastAsia="es-AR"/>
        </w:rPr>
        <w:t xml:space="preserve">, </w:t>
      </w:r>
      <w:r w:rsidR="00BF30B8" w:rsidRPr="007E209E">
        <w:rPr>
          <w:rFonts w:ascii="Book Antiqua" w:eastAsia="Times New Roman" w:hAnsi="Book Antiqua" w:cs="Times New Roman"/>
          <w:sz w:val="24"/>
          <w:szCs w:val="24"/>
          <w:lang w:eastAsia="es-AR"/>
        </w:rPr>
        <w:t>se</w:t>
      </w:r>
      <w:r w:rsidR="00814B7B" w:rsidRPr="007E209E">
        <w:rPr>
          <w:rFonts w:ascii="Book Antiqua" w:eastAsia="Times New Roman" w:hAnsi="Book Antiqua" w:cs="Times New Roman"/>
          <w:sz w:val="24"/>
          <w:szCs w:val="24"/>
          <w:lang w:eastAsia="es-AR"/>
        </w:rPr>
        <w:t xml:space="preserve"> deben derogar las Ordenanzas N</w:t>
      </w:r>
      <w:r w:rsidR="00410BD7" w:rsidRPr="007E209E">
        <w:rPr>
          <w:rFonts w:ascii="Book Antiqua" w:eastAsia="Times New Roman" w:hAnsi="Book Antiqua" w:cs="Times New Roman"/>
          <w:sz w:val="24"/>
          <w:szCs w:val="24"/>
          <w:lang w:eastAsia="es-AR"/>
        </w:rPr>
        <w:t xml:space="preserve">º </w:t>
      </w:r>
      <w:r w:rsidR="00814B7B" w:rsidRPr="007E209E">
        <w:rPr>
          <w:rFonts w:ascii="Book Antiqua" w:eastAsia="Times New Roman" w:hAnsi="Book Antiqua" w:cs="Times New Roman"/>
          <w:sz w:val="24"/>
          <w:szCs w:val="24"/>
          <w:lang w:eastAsia="es-AR"/>
        </w:rPr>
        <w:t>663 del 26/10/94 y 685 del 08/04/95</w:t>
      </w:r>
      <w:r w:rsidR="00410BD7" w:rsidRPr="007E209E">
        <w:rPr>
          <w:rFonts w:ascii="Book Antiqua" w:eastAsia="Times New Roman" w:hAnsi="Book Antiqua" w:cs="Times New Roman"/>
          <w:sz w:val="24"/>
          <w:szCs w:val="24"/>
          <w:lang w:eastAsia="es-AR"/>
        </w:rPr>
        <w:t>;</w:t>
      </w:r>
    </w:p>
    <w:p w:rsidR="009B3F6E" w:rsidRPr="007E209E" w:rsidRDefault="00814B7B" w:rsidP="00410BD7">
      <w:pPr>
        <w:keepNext/>
        <w:shd w:val="clear" w:color="auto" w:fill="FFFFFF"/>
        <w:spacing w:after="180" w:line="240" w:lineRule="auto"/>
        <w:jc w:val="both"/>
        <w:rPr>
          <w:rFonts w:ascii="Book Antiqua" w:eastAsia="Times New Roman" w:hAnsi="Book Antiqua" w:cs="Times New Roman"/>
          <w:sz w:val="24"/>
          <w:szCs w:val="24"/>
          <w:lang w:eastAsia="es-AR"/>
        </w:rPr>
      </w:pPr>
      <w:r w:rsidRPr="007E209E">
        <w:rPr>
          <w:rFonts w:ascii="Book Antiqua" w:eastAsia="Times New Roman" w:hAnsi="Book Antiqua" w:cs="Times New Roman"/>
          <w:sz w:val="24"/>
          <w:szCs w:val="24"/>
          <w:lang w:eastAsia="es-AR"/>
        </w:rPr>
        <w:t>Por todo ello y en uso de las facultades que le confiere el Decreto N</w:t>
      </w:r>
      <w:r w:rsidR="00410BD7" w:rsidRPr="007E209E">
        <w:rPr>
          <w:rFonts w:ascii="Book Antiqua" w:eastAsia="Times New Roman" w:hAnsi="Book Antiqua" w:cs="Times New Roman"/>
          <w:sz w:val="24"/>
          <w:szCs w:val="24"/>
          <w:lang w:eastAsia="es-AR"/>
        </w:rPr>
        <w:t xml:space="preserve">º </w:t>
      </w:r>
      <w:r w:rsidRPr="007E209E">
        <w:rPr>
          <w:rFonts w:ascii="Book Antiqua" w:eastAsia="Times New Roman" w:hAnsi="Book Antiqua" w:cs="Times New Roman"/>
          <w:sz w:val="24"/>
          <w:szCs w:val="24"/>
          <w:lang w:eastAsia="es-AR"/>
        </w:rPr>
        <w:t>822/1 de fecha 19 de mayo de 2000</w:t>
      </w:r>
      <w:r w:rsidR="00410BD7" w:rsidRPr="007E209E">
        <w:rPr>
          <w:rFonts w:ascii="Book Antiqua" w:eastAsia="Times New Roman" w:hAnsi="Book Antiqua" w:cs="Times New Roman"/>
          <w:sz w:val="24"/>
          <w:szCs w:val="24"/>
          <w:lang w:eastAsia="es-AR"/>
        </w:rPr>
        <w:t xml:space="preserve">, </w:t>
      </w:r>
      <w:r w:rsidRPr="007E209E">
        <w:rPr>
          <w:rFonts w:ascii="Book Antiqua" w:eastAsia="Times New Roman" w:hAnsi="Book Antiqua" w:cs="Times New Roman"/>
          <w:sz w:val="24"/>
          <w:szCs w:val="24"/>
          <w:lang w:eastAsia="es-AR"/>
        </w:rPr>
        <w:t>emitido por el Poder Ejecutivo Provincial</w:t>
      </w:r>
      <w:r w:rsidR="00410BD7" w:rsidRPr="007E209E">
        <w:rPr>
          <w:rFonts w:ascii="Book Antiqua" w:eastAsia="Times New Roman" w:hAnsi="Book Antiqua" w:cs="Times New Roman"/>
          <w:sz w:val="24"/>
          <w:szCs w:val="24"/>
          <w:lang w:eastAsia="es-AR"/>
        </w:rPr>
        <w:t>,</w:t>
      </w:r>
    </w:p>
    <w:p w:rsidR="003A4169" w:rsidRPr="007E209E" w:rsidRDefault="009B3F6E" w:rsidP="009B3F6E">
      <w:pPr>
        <w:keepNext/>
        <w:shd w:val="clear" w:color="auto" w:fill="FFFFFF"/>
        <w:spacing w:before="240" w:after="240" w:line="240" w:lineRule="auto"/>
        <w:ind w:left="1843" w:right="1843"/>
        <w:jc w:val="center"/>
        <w:rPr>
          <w:rFonts w:ascii="Book Antiqua" w:eastAsia="Times New Roman" w:hAnsi="Book Antiqua" w:cs="Times New Roman"/>
          <w:b/>
          <w:sz w:val="24"/>
          <w:szCs w:val="24"/>
          <w:lang w:eastAsia="es-AR"/>
        </w:rPr>
      </w:pPr>
      <w:r w:rsidRPr="007E209E">
        <w:rPr>
          <w:rFonts w:ascii="Book Antiqua" w:eastAsia="Times New Roman" w:hAnsi="Book Antiqua" w:cs="Times New Roman"/>
          <w:b/>
          <w:sz w:val="24"/>
          <w:szCs w:val="24"/>
          <w:lang w:eastAsia="es-AR"/>
        </w:rPr>
        <w:t>EL INTERVENTOR MUNICIPAL SANCIONA CON FUERZA DE ORDENANZA</w:t>
      </w:r>
    </w:p>
    <w:p w:rsidR="009B3F6E" w:rsidRPr="007E209E" w:rsidRDefault="00F64C73" w:rsidP="00F64C73">
      <w:pPr>
        <w:keepNext/>
        <w:spacing w:after="180" w:line="240" w:lineRule="auto"/>
        <w:jc w:val="both"/>
        <w:rPr>
          <w:rFonts w:ascii="Book Antiqua" w:eastAsia="Times New Roman" w:hAnsi="Book Antiqua" w:cs="Times New Roman"/>
          <w:sz w:val="24"/>
          <w:szCs w:val="24"/>
          <w:lang w:eastAsia="es-AR"/>
        </w:rPr>
      </w:pPr>
      <w:r w:rsidRPr="00F64C73">
        <w:rPr>
          <w:rFonts w:ascii="Book Antiqua" w:eastAsia="Times New Roman" w:hAnsi="Book Antiqua" w:cs="Times New Roman"/>
          <w:sz w:val="24"/>
          <w:szCs w:val="24"/>
          <w:u w:val="single"/>
          <w:lang w:eastAsia="es-AR"/>
        </w:rPr>
        <w:t>ARTÍCULO PRIMERO</w:t>
      </w:r>
      <w:r w:rsidR="002C1FCF" w:rsidRPr="002C1FCF">
        <w:rPr>
          <w:rFonts w:ascii="Book Antiqua" w:eastAsia="Times New Roman" w:hAnsi="Book Antiqua" w:cs="Times New Roman"/>
          <w:sz w:val="24"/>
          <w:szCs w:val="24"/>
          <w:lang w:eastAsia="es-AR"/>
        </w:rPr>
        <w:t>:</w:t>
      </w:r>
      <w:r w:rsidR="002C1FCF" w:rsidRPr="007E209E">
        <w:rPr>
          <w:rFonts w:ascii="Book Antiqua" w:eastAsia="Times New Roman" w:hAnsi="Book Antiqua" w:cs="Times New Roman"/>
          <w:sz w:val="24"/>
          <w:szCs w:val="24"/>
          <w:lang w:eastAsia="es-AR"/>
        </w:rPr>
        <w:t xml:space="preserve"> </w:t>
      </w:r>
      <w:r w:rsidR="00814B7B" w:rsidRPr="007E209E">
        <w:rPr>
          <w:rFonts w:ascii="Book Antiqua" w:eastAsia="Times New Roman" w:hAnsi="Book Antiqua" w:cs="Times New Roman"/>
          <w:sz w:val="24"/>
          <w:szCs w:val="24"/>
          <w:lang w:eastAsia="es-AR"/>
        </w:rPr>
        <w:t>DEROGANSE las Ordenanza Nros</w:t>
      </w:r>
      <w:r w:rsidR="00410BD7" w:rsidRPr="007E209E">
        <w:rPr>
          <w:rFonts w:ascii="Book Antiqua" w:eastAsia="Times New Roman" w:hAnsi="Book Antiqua" w:cs="Times New Roman"/>
          <w:sz w:val="24"/>
          <w:szCs w:val="24"/>
          <w:lang w:eastAsia="es-AR"/>
        </w:rPr>
        <w:t xml:space="preserve">. </w:t>
      </w:r>
      <w:r w:rsidR="00814B7B" w:rsidRPr="007E209E">
        <w:rPr>
          <w:rFonts w:ascii="Book Antiqua" w:eastAsia="Times New Roman" w:hAnsi="Book Antiqua" w:cs="Times New Roman"/>
          <w:sz w:val="24"/>
          <w:szCs w:val="24"/>
          <w:lang w:eastAsia="es-AR"/>
        </w:rPr>
        <w:t>663 y 685 de fecha 26 de Octubre de 1994 y 08 de Abril de 1995</w:t>
      </w:r>
      <w:r w:rsidR="00410BD7" w:rsidRPr="007E209E">
        <w:rPr>
          <w:rFonts w:ascii="Book Antiqua" w:eastAsia="Times New Roman" w:hAnsi="Book Antiqua" w:cs="Times New Roman"/>
          <w:sz w:val="24"/>
          <w:szCs w:val="24"/>
          <w:lang w:eastAsia="es-AR"/>
        </w:rPr>
        <w:t xml:space="preserve">, </w:t>
      </w:r>
      <w:r w:rsidR="00814B7B" w:rsidRPr="007E209E">
        <w:rPr>
          <w:rFonts w:ascii="Book Antiqua" w:eastAsia="Times New Roman" w:hAnsi="Book Antiqua" w:cs="Times New Roman"/>
          <w:sz w:val="24"/>
          <w:szCs w:val="24"/>
          <w:lang w:eastAsia="es-AR"/>
        </w:rPr>
        <w:t>respectivamente</w:t>
      </w:r>
      <w:r w:rsidR="00410BD7" w:rsidRPr="007E209E">
        <w:rPr>
          <w:rFonts w:ascii="Book Antiqua" w:eastAsia="Times New Roman" w:hAnsi="Book Antiqua" w:cs="Times New Roman"/>
          <w:sz w:val="24"/>
          <w:szCs w:val="24"/>
          <w:lang w:eastAsia="es-AR"/>
        </w:rPr>
        <w:t>.</w:t>
      </w:r>
    </w:p>
    <w:p w:rsidR="009B3F6E" w:rsidRPr="007E209E" w:rsidRDefault="00F64C73" w:rsidP="00F64C73">
      <w:pPr>
        <w:keepNext/>
        <w:spacing w:after="180" w:line="240" w:lineRule="auto"/>
        <w:jc w:val="both"/>
        <w:rPr>
          <w:rFonts w:ascii="Book Antiqua" w:eastAsia="Times New Roman" w:hAnsi="Book Antiqua" w:cs="Times New Roman"/>
          <w:sz w:val="24"/>
          <w:szCs w:val="24"/>
          <w:lang w:eastAsia="es-AR"/>
        </w:rPr>
      </w:pPr>
      <w:r w:rsidRPr="00F64C73">
        <w:rPr>
          <w:rFonts w:ascii="Book Antiqua" w:eastAsia="Times New Roman" w:hAnsi="Book Antiqua" w:cs="Times New Roman"/>
          <w:sz w:val="24"/>
          <w:szCs w:val="24"/>
          <w:u w:val="single"/>
          <w:lang w:eastAsia="es-AR"/>
        </w:rPr>
        <w:t>ARTÍCULO SEGUNDO</w:t>
      </w:r>
      <w:r w:rsidR="002C1FCF" w:rsidRPr="002C1FCF">
        <w:rPr>
          <w:rFonts w:ascii="Book Antiqua" w:eastAsia="Times New Roman" w:hAnsi="Book Antiqua" w:cs="Times New Roman"/>
          <w:sz w:val="24"/>
          <w:szCs w:val="24"/>
          <w:lang w:eastAsia="es-AR"/>
        </w:rPr>
        <w:t>:</w:t>
      </w:r>
      <w:r w:rsidR="002C1FCF" w:rsidRPr="007E209E">
        <w:rPr>
          <w:rFonts w:ascii="Book Antiqua" w:eastAsia="Times New Roman" w:hAnsi="Book Antiqua" w:cs="Times New Roman"/>
          <w:sz w:val="24"/>
          <w:szCs w:val="24"/>
          <w:lang w:eastAsia="es-AR"/>
        </w:rPr>
        <w:t xml:space="preserve"> </w:t>
      </w:r>
      <w:r w:rsidR="00814B7B" w:rsidRPr="007E209E">
        <w:rPr>
          <w:rFonts w:ascii="Book Antiqua" w:eastAsia="Times New Roman" w:hAnsi="Book Antiqua" w:cs="Times New Roman"/>
          <w:sz w:val="24"/>
          <w:szCs w:val="24"/>
          <w:lang w:eastAsia="es-AR"/>
        </w:rPr>
        <w:t>Dispóngase la ADHESIÓN de la Municipalidad de Yerba Buena al Decreto N</w:t>
      </w:r>
      <w:r w:rsidR="00410BD7" w:rsidRPr="007E209E">
        <w:rPr>
          <w:rFonts w:ascii="Book Antiqua" w:eastAsia="Times New Roman" w:hAnsi="Book Antiqua" w:cs="Times New Roman"/>
          <w:sz w:val="24"/>
          <w:szCs w:val="24"/>
          <w:lang w:eastAsia="es-AR"/>
        </w:rPr>
        <w:t xml:space="preserve">º </w:t>
      </w:r>
      <w:r w:rsidR="00814B7B" w:rsidRPr="007E209E">
        <w:rPr>
          <w:rFonts w:ascii="Book Antiqua" w:eastAsia="Times New Roman" w:hAnsi="Book Antiqua" w:cs="Times New Roman"/>
          <w:sz w:val="24"/>
          <w:szCs w:val="24"/>
          <w:lang w:eastAsia="es-AR"/>
        </w:rPr>
        <w:t>578 de fecha 01 de Abril de 1993</w:t>
      </w:r>
      <w:r w:rsidR="00410BD7" w:rsidRPr="007E209E">
        <w:rPr>
          <w:rFonts w:ascii="Book Antiqua" w:eastAsia="Times New Roman" w:hAnsi="Book Antiqua" w:cs="Times New Roman"/>
          <w:sz w:val="24"/>
          <w:szCs w:val="24"/>
          <w:lang w:eastAsia="es-AR"/>
        </w:rPr>
        <w:t xml:space="preserve">, </w:t>
      </w:r>
      <w:r w:rsidR="00814B7B" w:rsidRPr="007E209E">
        <w:rPr>
          <w:rFonts w:ascii="Book Antiqua" w:eastAsia="Times New Roman" w:hAnsi="Book Antiqua" w:cs="Times New Roman"/>
          <w:sz w:val="24"/>
          <w:szCs w:val="24"/>
          <w:lang w:eastAsia="es-AR"/>
        </w:rPr>
        <w:t>emitido por el Poder Ejecutivo Nacional</w:t>
      </w:r>
      <w:r w:rsidR="00585A23" w:rsidRPr="007E209E">
        <w:rPr>
          <w:rFonts w:ascii="Book Antiqua" w:eastAsia="Times New Roman" w:hAnsi="Book Antiqua" w:cs="Times New Roman"/>
          <w:sz w:val="24"/>
          <w:szCs w:val="24"/>
          <w:lang w:eastAsia="es-AR"/>
        </w:rPr>
        <w:t xml:space="preserve"> de H</w:t>
      </w:r>
      <w:r w:rsidR="00410BD7" w:rsidRPr="007E209E">
        <w:rPr>
          <w:rFonts w:ascii="Book Antiqua" w:eastAsia="Times New Roman" w:hAnsi="Book Antiqua" w:cs="Times New Roman"/>
          <w:sz w:val="24"/>
          <w:szCs w:val="24"/>
          <w:lang w:eastAsia="es-AR"/>
        </w:rPr>
        <w:t xml:space="preserve">. </w:t>
      </w:r>
      <w:r w:rsidR="00585A23" w:rsidRPr="007E209E">
        <w:rPr>
          <w:rFonts w:ascii="Book Antiqua" w:eastAsia="Times New Roman" w:hAnsi="Book Antiqua" w:cs="Times New Roman"/>
          <w:sz w:val="24"/>
          <w:szCs w:val="24"/>
          <w:lang w:eastAsia="es-AR"/>
        </w:rPr>
        <w:t>P</w:t>
      </w:r>
      <w:r w:rsidR="00410BD7" w:rsidRPr="007E209E">
        <w:rPr>
          <w:rFonts w:ascii="Book Antiqua" w:eastAsia="Times New Roman" w:hAnsi="Book Antiqua" w:cs="Times New Roman"/>
          <w:sz w:val="24"/>
          <w:szCs w:val="24"/>
          <w:lang w:eastAsia="es-AR"/>
        </w:rPr>
        <w:t xml:space="preserve">. </w:t>
      </w:r>
      <w:r w:rsidR="00585A23" w:rsidRPr="007E209E">
        <w:rPr>
          <w:rFonts w:ascii="Book Antiqua" w:eastAsia="Times New Roman" w:hAnsi="Book Antiqua" w:cs="Times New Roman"/>
          <w:sz w:val="24"/>
          <w:szCs w:val="24"/>
          <w:lang w:eastAsia="es-AR"/>
        </w:rPr>
        <w:t>A</w:t>
      </w:r>
      <w:r w:rsidR="00410BD7" w:rsidRPr="007E209E">
        <w:rPr>
          <w:rFonts w:ascii="Book Antiqua" w:eastAsia="Times New Roman" w:hAnsi="Book Antiqua" w:cs="Times New Roman"/>
          <w:sz w:val="24"/>
          <w:szCs w:val="24"/>
          <w:lang w:eastAsia="es-AR"/>
        </w:rPr>
        <w:t>.</w:t>
      </w:r>
    </w:p>
    <w:p w:rsidR="009B3F6E" w:rsidRPr="007E209E" w:rsidRDefault="00F64C73" w:rsidP="00F64C73">
      <w:pPr>
        <w:keepNext/>
        <w:spacing w:after="180" w:line="240" w:lineRule="auto"/>
        <w:jc w:val="both"/>
        <w:rPr>
          <w:rFonts w:ascii="Book Antiqua" w:eastAsia="Times New Roman" w:hAnsi="Book Antiqua" w:cs="Times New Roman"/>
          <w:sz w:val="24"/>
          <w:szCs w:val="24"/>
          <w:lang w:eastAsia="es-AR"/>
        </w:rPr>
      </w:pPr>
      <w:r w:rsidRPr="00F64C73">
        <w:rPr>
          <w:rFonts w:ascii="Book Antiqua" w:eastAsia="Times New Roman" w:hAnsi="Book Antiqua" w:cs="Times New Roman"/>
          <w:sz w:val="24"/>
          <w:szCs w:val="24"/>
          <w:u w:val="single"/>
          <w:lang w:eastAsia="es-AR"/>
        </w:rPr>
        <w:t>ARTÍCULO TERCERO</w:t>
      </w:r>
      <w:r w:rsidR="002C1FCF" w:rsidRPr="002C1FCF">
        <w:rPr>
          <w:rFonts w:ascii="Book Antiqua" w:eastAsia="Times New Roman" w:hAnsi="Book Antiqua" w:cs="Times New Roman"/>
          <w:sz w:val="24"/>
          <w:szCs w:val="24"/>
          <w:lang w:eastAsia="es-AR"/>
        </w:rPr>
        <w:t>:</w:t>
      </w:r>
      <w:r w:rsidR="002C1FCF" w:rsidRPr="007E209E">
        <w:rPr>
          <w:rFonts w:ascii="Book Antiqua" w:eastAsia="Times New Roman" w:hAnsi="Book Antiqua" w:cs="Times New Roman"/>
          <w:sz w:val="24"/>
          <w:szCs w:val="24"/>
          <w:lang w:eastAsia="es-AR"/>
        </w:rPr>
        <w:t xml:space="preserve"> </w:t>
      </w:r>
      <w:r w:rsidR="00585A23" w:rsidRPr="007E209E">
        <w:rPr>
          <w:rFonts w:ascii="Book Antiqua" w:eastAsia="Times New Roman" w:hAnsi="Book Antiqua" w:cs="Times New Roman"/>
          <w:sz w:val="24"/>
          <w:szCs w:val="24"/>
          <w:lang w:eastAsia="es-AR"/>
        </w:rPr>
        <w:t>PUBLIQUESE</w:t>
      </w:r>
      <w:r w:rsidR="00410BD7" w:rsidRPr="007E209E">
        <w:rPr>
          <w:rFonts w:ascii="Book Antiqua" w:eastAsia="Times New Roman" w:hAnsi="Book Antiqua" w:cs="Times New Roman"/>
          <w:sz w:val="24"/>
          <w:szCs w:val="24"/>
          <w:lang w:eastAsia="es-AR"/>
        </w:rPr>
        <w:t xml:space="preserve">, </w:t>
      </w:r>
      <w:r w:rsidR="00585A23" w:rsidRPr="007E209E">
        <w:rPr>
          <w:rFonts w:ascii="Book Antiqua" w:eastAsia="Times New Roman" w:hAnsi="Book Antiqua" w:cs="Times New Roman"/>
          <w:sz w:val="24"/>
          <w:szCs w:val="24"/>
          <w:lang w:eastAsia="es-AR"/>
        </w:rPr>
        <w:t>en el Boletín Oficial de la provincia</w:t>
      </w:r>
      <w:r w:rsidR="00410BD7" w:rsidRPr="007E209E">
        <w:rPr>
          <w:rFonts w:ascii="Book Antiqua" w:eastAsia="Times New Roman" w:hAnsi="Book Antiqua" w:cs="Times New Roman"/>
          <w:sz w:val="24"/>
          <w:szCs w:val="24"/>
          <w:lang w:eastAsia="es-AR"/>
        </w:rPr>
        <w:t>.</w:t>
      </w:r>
    </w:p>
    <w:p w:rsidR="008213C0" w:rsidRPr="00410BD7" w:rsidRDefault="00F64C73" w:rsidP="00410BD7">
      <w:pPr>
        <w:keepNext/>
        <w:spacing w:after="180" w:line="240" w:lineRule="auto"/>
        <w:jc w:val="both"/>
        <w:rPr>
          <w:rFonts w:ascii="Book Antiqua" w:hAnsi="Book Antiqua" w:cs="Times New Roman"/>
          <w:sz w:val="24"/>
        </w:rPr>
      </w:pPr>
      <w:r w:rsidRPr="00F64C73">
        <w:rPr>
          <w:rFonts w:ascii="Book Antiqua" w:eastAsia="Times New Roman" w:hAnsi="Book Antiqua" w:cs="Times New Roman"/>
          <w:sz w:val="24"/>
          <w:szCs w:val="24"/>
          <w:u w:val="single"/>
          <w:lang w:eastAsia="es-AR"/>
        </w:rPr>
        <w:t>ARTÍCULO CUARTO</w:t>
      </w:r>
      <w:r w:rsidR="002C1FCF" w:rsidRPr="002C1FCF">
        <w:rPr>
          <w:rFonts w:ascii="Book Antiqua" w:eastAsia="Times New Roman" w:hAnsi="Book Antiqua" w:cs="Times New Roman"/>
          <w:sz w:val="24"/>
          <w:szCs w:val="24"/>
          <w:lang w:eastAsia="es-AR"/>
        </w:rPr>
        <w:t>:</w:t>
      </w:r>
      <w:r w:rsidR="002C1FCF" w:rsidRPr="007E209E">
        <w:rPr>
          <w:rFonts w:ascii="Book Antiqua" w:eastAsia="Times New Roman" w:hAnsi="Book Antiqua" w:cs="Times New Roman"/>
          <w:sz w:val="24"/>
          <w:szCs w:val="24"/>
          <w:lang w:eastAsia="es-AR"/>
        </w:rPr>
        <w:t xml:space="preserve"> </w:t>
      </w:r>
      <w:r w:rsidR="008213C0" w:rsidRPr="007E209E">
        <w:rPr>
          <w:rFonts w:ascii="Book Antiqua" w:eastAsia="Times New Roman" w:hAnsi="Book Antiqua" w:cs="Times New Roman"/>
          <w:sz w:val="24"/>
          <w:szCs w:val="24"/>
          <w:lang w:eastAsia="es-AR"/>
        </w:rPr>
        <w:t>COMUNIQUESE</w:t>
      </w:r>
      <w:r w:rsidR="00410BD7" w:rsidRPr="007E209E">
        <w:rPr>
          <w:rFonts w:ascii="Book Antiqua" w:eastAsia="Times New Roman" w:hAnsi="Book Antiqua" w:cs="Times New Roman"/>
          <w:sz w:val="24"/>
          <w:szCs w:val="24"/>
          <w:lang w:eastAsia="es-AR"/>
        </w:rPr>
        <w:t xml:space="preserve">, </w:t>
      </w:r>
      <w:r w:rsidR="008213C0" w:rsidRPr="007E209E">
        <w:rPr>
          <w:rFonts w:ascii="Book Antiqua" w:eastAsia="Times New Roman" w:hAnsi="Book Antiqua" w:cs="Times New Roman"/>
          <w:sz w:val="24"/>
          <w:szCs w:val="24"/>
          <w:lang w:eastAsia="es-AR"/>
        </w:rPr>
        <w:t>COPIESE Y ARCHIVESE</w:t>
      </w:r>
      <w:r w:rsidR="00410BD7" w:rsidRPr="007E209E">
        <w:rPr>
          <w:rFonts w:ascii="Book Antiqua" w:eastAsia="Times New Roman" w:hAnsi="Book Antiqua" w:cs="Times New Roman"/>
          <w:sz w:val="24"/>
          <w:szCs w:val="24"/>
          <w:lang w:eastAsia="es-AR"/>
        </w:rPr>
        <w:t>.</w:t>
      </w:r>
      <w:r w:rsidR="007E209E" w:rsidRPr="00410BD7">
        <w:rPr>
          <w:rFonts w:ascii="Book Antiqua" w:hAnsi="Book Antiqua" w:cs="Times New Roman"/>
          <w:sz w:val="24"/>
        </w:rPr>
        <w:t xml:space="preserve"> </w:t>
      </w:r>
    </w:p>
    <w:sectPr w:rsidR="008213C0" w:rsidRPr="00410BD7" w:rsidSect="00F3401F">
      <w:footerReference w:type="default" r:id="rId6"/>
      <w:pgSz w:w="11906" w:h="16838"/>
      <w:pgMar w:top="1417" w:right="1134" w:bottom="1134" w:left="1701" w:header="709" w:footer="709" w:gutter="0"/>
      <w:pgNumType w:start="100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76974" w:rsidRDefault="00A76974" w:rsidP="00A76974">
      <w:pPr>
        <w:spacing w:after="0" w:line="240" w:lineRule="auto"/>
      </w:pPr>
      <w:r>
        <w:separator/>
      </w:r>
    </w:p>
  </w:endnote>
  <w:endnote w:type="continuationSeparator" w:id="0">
    <w:p w:rsidR="00A76974" w:rsidRDefault="00A76974" w:rsidP="00A76974">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76974" w:rsidRPr="00F3401F" w:rsidRDefault="00A76974">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76974" w:rsidRDefault="00A76974" w:rsidP="00A76974">
      <w:pPr>
        <w:spacing w:after="0" w:line="240" w:lineRule="auto"/>
      </w:pPr>
      <w:r>
        <w:separator/>
      </w:r>
    </w:p>
  </w:footnote>
  <w:footnote w:type="continuationSeparator" w:id="0">
    <w:p w:rsidR="00A76974" w:rsidRDefault="00A76974" w:rsidP="00A76974">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B0228F"/>
    <w:rsid w:val="00046D74"/>
    <w:rsid w:val="000939E1"/>
    <w:rsid w:val="00106E61"/>
    <w:rsid w:val="00107844"/>
    <w:rsid w:val="001546A3"/>
    <w:rsid w:val="00160193"/>
    <w:rsid w:val="00184D12"/>
    <w:rsid w:val="001C5DBA"/>
    <w:rsid w:val="001E6EFE"/>
    <w:rsid w:val="001F1D33"/>
    <w:rsid w:val="00253262"/>
    <w:rsid w:val="002974CF"/>
    <w:rsid w:val="002C1FCF"/>
    <w:rsid w:val="003203FA"/>
    <w:rsid w:val="00335277"/>
    <w:rsid w:val="003A0F24"/>
    <w:rsid w:val="003A4169"/>
    <w:rsid w:val="003B01C5"/>
    <w:rsid w:val="003C111C"/>
    <w:rsid w:val="003D2A69"/>
    <w:rsid w:val="00410BD7"/>
    <w:rsid w:val="00433CFD"/>
    <w:rsid w:val="00443827"/>
    <w:rsid w:val="004D216A"/>
    <w:rsid w:val="005756EE"/>
    <w:rsid w:val="00581618"/>
    <w:rsid w:val="00582DE1"/>
    <w:rsid w:val="00585A23"/>
    <w:rsid w:val="005D6CD8"/>
    <w:rsid w:val="006573C1"/>
    <w:rsid w:val="006D6912"/>
    <w:rsid w:val="00713D8B"/>
    <w:rsid w:val="007425FE"/>
    <w:rsid w:val="00754A1F"/>
    <w:rsid w:val="00774078"/>
    <w:rsid w:val="00780567"/>
    <w:rsid w:val="007820A0"/>
    <w:rsid w:val="007977AE"/>
    <w:rsid w:val="007C5619"/>
    <w:rsid w:val="007E209E"/>
    <w:rsid w:val="007E7792"/>
    <w:rsid w:val="00814B7B"/>
    <w:rsid w:val="008213C0"/>
    <w:rsid w:val="0083641B"/>
    <w:rsid w:val="00840361"/>
    <w:rsid w:val="00843E1E"/>
    <w:rsid w:val="008A15D5"/>
    <w:rsid w:val="008F48CE"/>
    <w:rsid w:val="008F57D2"/>
    <w:rsid w:val="009157E7"/>
    <w:rsid w:val="009B1FA9"/>
    <w:rsid w:val="009B3F6E"/>
    <w:rsid w:val="009C09A8"/>
    <w:rsid w:val="00A40998"/>
    <w:rsid w:val="00A60F36"/>
    <w:rsid w:val="00A76974"/>
    <w:rsid w:val="00AC1322"/>
    <w:rsid w:val="00AE4D30"/>
    <w:rsid w:val="00B0228F"/>
    <w:rsid w:val="00B30557"/>
    <w:rsid w:val="00BD7B0F"/>
    <w:rsid w:val="00BF30B8"/>
    <w:rsid w:val="00C02AE6"/>
    <w:rsid w:val="00CB5639"/>
    <w:rsid w:val="00DA0582"/>
    <w:rsid w:val="00E3768B"/>
    <w:rsid w:val="00E63DCA"/>
    <w:rsid w:val="00E83B31"/>
    <w:rsid w:val="00F26594"/>
    <w:rsid w:val="00F3401F"/>
    <w:rsid w:val="00F605B0"/>
    <w:rsid w:val="00F64C73"/>
    <w:rsid w:val="00FC0969"/>
    <w:rsid w:val="00FD38E5"/>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13C0"/>
    <w:pPr>
      <w:spacing w:after="160" w:line="259"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A7697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A76974"/>
  </w:style>
  <w:style w:type="paragraph" w:styleId="Piedepgina">
    <w:name w:val="footer"/>
    <w:basedOn w:val="Normal"/>
    <w:link w:val="PiedepginaCar"/>
    <w:uiPriority w:val="99"/>
    <w:semiHidden/>
    <w:unhideWhenUsed/>
    <w:rsid w:val="00A7697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A76974"/>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os\caty\PLANTILLA%20ORDENANZA%20BIE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PLANTILLA ORDENANZA BIEN.dotx</Template>
  <TotalTime>164</TotalTime>
  <Pages>2</Pages>
  <Words>556</Words>
  <Characters>3059</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3608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33</cp:revision>
  <cp:lastPrinted>2017-10-04T15:16:00Z</cp:lastPrinted>
  <dcterms:created xsi:type="dcterms:W3CDTF">2017-02-06T12:26:00Z</dcterms:created>
  <dcterms:modified xsi:type="dcterms:W3CDTF">2017-10-04T15:16:00Z</dcterms:modified>
</cp:coreProperties>
</file>