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632" w:rsidRPr="009C4632" w:rsidRDefault="009C4632" w:rsidP="009C463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C4632">
        <w:rPr>
          <w:rFonts w:ascii="Book Antiqua" w:hAnsi="Book Antiqua" w:cs="Times New Roman"/>
          <w:sz w:val="24"/>
          <w:szCs w:val="24"/>
        </w:rPr>
        <w:t>Yerba Buena, 22 de Abril de 1992</w:t>
      </w:r>
    </w:p>
    <w:p w:rsidR="009C4632" w:rsidRPr="00003824" w:rsidRDefault="009C4632" w:rsidP="009C463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03824">
        <w:rPr>
          <w:rFonts w:ascii="Book Antiqua" w:hAnsi="Book Antiqua" w:cs="Times New Roman"/>
          <w:b/>
          <w:sz w:val="24"/>
          <w:szCs w:val="24"/>
        </w:rPr>
        <w:t>ORDENANZA Nº 460</w:t>
      </w:r>
    </w:p>
    <w:p w:rsidR="000932CA" w:rsidRPr="00003824" w:rsidRDefault="00105892" w:rsidP="0010589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03824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0A7E7F" w:rsidRPr="00003824" w:rsidRDefault="00DF5DB7" w:rsidP="00DF5DB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5DB7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003824">
        <w:rPr>
          <w:rFonts w:ascii="Book Antiqua" w:hAnsi="Book Antiqua" w:cs="Times New Roman"/>
          <w:sz w:val="24"/>
          <w:szCs w:val="24"/>
        </w:rPr>
        <w:t xml:space="preserve"> </w:t>
      </w:r>
      <w:r w:rsidR="00B9187C" w:rsidRPr="00003824">
        <w:rPr>
          <w:rFonts w:ascii="Book Antiqua" w:hAnsi="Book Antiqua" w:cs="Times New Roman"/>
          <w:sz w:val="24"/>
          <w:szCs w:val="24"/>
        </w:rPr>
        <w:t>DECLARASE de Interés Municipal</w:t>
      </w:r>
      <w:r w:rsidR="009C4632" w:rsidRPr="00003824"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003824">
        <w:rPr>
          <w:rFonts w:ascii="Book Antiqua" w:hAnsi="Book Antiqua" w:cs="Times New Roman"/>
          <w:sz w:val="24"/>
          <w:szCs w:val="24"/>
        </w:rPr>
        <w:t>la obra de construcción de cordón cuneta y asfaltado de las calles Batalla de Maipú</w:t>
      </w:r>
      <w:r w:rsidR="009C4632" w:rsidRPr="00003824"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003824">
        <w:rPr>
          <w:rFonts w:ascii="Book Antiqua" w:hAnsi="Book Antiqua" w:cs="Times New Roman"/>
          <w:sz w:val="24"/>
          <w:szCs w:val="24"/>
        </w:rPr>
        <w:t>desde Juan B</w:t>
      </w:r>
      <w:r w:rsidR="009C4632" w:rsidRPr="00003824">
        <w:rPr>
          <w:rFonts w:ascii="Book Antiqua" w:hAnsi="Book Antiqua" w:cs="Times New Roman"/>
          <w:sz w:val="24"/>
          <w:szCs w:val="24"/>
        </w:rPr>
        <w:t xml:space="preserve">. </w:t>
      </w:r>
      <w:r w:rsidR="00B9187C" w:rsidRPr="00003824">
        <w:rPr>
          <w:rFonts w:ascii="Book Antiqua" w:hAnsi="Book Antiqua" w:cs="Times New Roman"/>
          <w:sz w:val="24"/>
          <w:szCs w:val="24"/>
        </w:rPr>
        <w:t>Alberdi hasta calle Independencia y de calle Independencia desde Batalla de Maipú hasta Ruta Provincial N° 315- Camino del Perú- en San José</w:t>
      </w:r>
    </w:p>
    <w:p w:rsidR="00105892" w:rsidRPr="00003824" w:rsidRDefault="00DF5DB7" w:rsidP="00DF5DB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5DB7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003824">
        <w:rPr>
          <w:rFonts w:ascii="Book Antiqua" w:hAnsi="Book Antiqua" w:cs="Times New Roman"/>
          <w:sz w:val="24"/>
          <w:szCs w:val="24"/>
        </w:rPr>
        <w:t xml:space="preserve"> </w:t>
      </w:r>
      <w:r w:rsidR="00B9187C" w:rsidRPr="00003824">
        <w:rPr>
          <w:rFonts w:ascii="Book Antiqua" w:hAnsi="Book Antiqua" w:cs="Times New Roman"/>
          <w:sz w:val="24"/>
          <w:szCs w:val="24"/>
        </w:rPr>
        <w:t>DISPONGASE la continuación de la obra de construcción de cordón cuneta y de asfaltado de las calles Batalla de Maipú</w:t>
      </w:r>
      <w:r w:rsidR="009C4632" w:rsidRPr="00003824"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003824">
        <w:rPr>
          <w:rFonts w:ascii="Book Antiqua" w:hAnsi="Book Antiqua" w:cs="Times New Roman"/>
          <w:sz w:val="24"/>
          <w:szCs w:val="24"/>
        </w:rPr>
        <w:t>desde Juan B</w:t>
      </w:r>
      <w:r w:rsidR="009C4632" w:rsidRPr="00003824">
        <w:rPr>
          <w:rFonts w:ascii="Book Antiqua" w:hAnsi="Book Antiqua" w:cs="Times New Roman"/>
          <w:sz w:val="24"/>
          <w:szCs w:val="24"/>
        </w:rPr>
        <w:t xml:space="preserve">. </w:t>
      </w:r>
      <w:r w:rsidR="00B9187C" w:rsidRPr="00003824">
        <w:rPr>
          <w:rFonts w:ascii="Book Antiqua" w:hAnsi="Book Antiqua" w:cs="Times New Roman"/>
          <w:sz w:val="24"/>
          <w:szCs w:val="24"/>
        </w:rPr>
        <w:t>Alberdi hasta calle Independencia y de calle Independencia desde Batalla de Maipú hasta Ruta Provincial N°315-Camino del Perú- San José</w:t>
      </w:r>
      <w:r w:rsidR="009C4632" w:rsidRPr="00003824">
        <w:rPr>
          <w:rFonts w:ascii="Book Antiqua" w:hAnsi="Book Antiqua" w:cs="Times New Roman"/>
          <w:sz w:val="24"/>
          <w:szCs w:val="24"/>
        </w:rPr>
        <w:t>.</w:t>
      </w:r>
    </w:p>
    <w:p w:rsidR="00105892" w:rsidRPr="00003824" w:rsidRDefault="00DF5DB7" w:rsidP="00DF5DB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5DB7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003824">
        <w:rPr>
          <w:rFonts w:ascii="Book Antiqua" w:hAnsi="Book Antiqua" w:cs="Times New Roman"/>
          <w:sz w:val="24"/>
          <w:szCs w:val="24"/>
        </w:rPr>
        <w:t xml:space="preserve"> </w:t>
      </w:r>
      <w:r w:rsidR="00B9187C" w:rsidRPr="00003824">
        <w:rPr>
          <w:rFonts w:ascii="Book Antiqua" w:hAnsi="Book Antiqua" w:cs="Times New Roman"/>
          <w:sz w:val="24"/>
          <w:szCs w:val="24"/>
        </w:rPr>
        <w:t>La Secretaría de Obras y Servicios Públicos Municipal</w:t>
      </w:r>
      <w:r w:rsidR="009C4632" w:rsidRPr="00003824"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003824">
        <w:rPr>
          <w:rFonts w:ascii="Book Antiqua" w:hAnsi="Book Antiqua" w:cs="Times New Roman"/>
          <w:sz w:val="24"/>
          <w:szCs w:val="24"/>
        </w:rPr>
        <w:t>deberá contemplar en su Plan de Obras para el período 1992</w:t>
      </w:r>
      <w:r w:rsidR="009C4632" w:rsidRPr="00003824"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003824">
        <w:rPr>
          <w:rFonts w:ascii="Book Antiqua" w:hAnsi="Book Antiqua" w:cs="Times New Roman"/>
          <w:sz w:val="24"/>
          <w:szCs w:val="24"/>
        </w:rPr>
        <w:t>la concreción de lo solicitado</w:t>
      </w:r>
      <w:r w:rsidR="009C4632" w:rsidRPr="00003824"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003824">
        <w:rPr>
          <w:rFonts w:ascii="Book Antiqua" w:hAnsi="Book Antiqua" w:cs="Times New Roman"/>
          <w:sz w:val="24"/>
          <w:szCs w:val="24"/>
        </w:rPr>
        <w:t>como así también las partidas presupuestarias correspondientes</w:t>
      </w:r>
      <w:r w:rsidR="009C4632" w:rsidRPr="00003824"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003824">
        <w:rPr>
          <w:rFonts w:ascii="Book Antiqua" w:hAnsi="Book Antiqua" w:cs="Times New Roman"/>
          <w:sz w:val="24"/>
          <w:szCs w:val="24"/>
        </w:rPr>
        <w:t>en base a los estudios que se realicen según el artículo 5° de la Ordenanza N° 386/90</w:t>
      </w:r>
      <w:r w:rsidR="009C4632" w:rsidRPr="00003824">
        <w:rPr>
          <w:rFonts w:ascii="Book Antiqua" w:hAnsi="Book Antiqua" w:cs="Times New Roman"/>
          <w:sz w:val="24"/>
          <w:szCs w:val="24"/>
        </w:rPr>
        <w:t>.</w:t>
      </w:r>
    </w:p>
    <w:p w:rsidR="00B9187C" w:rsidRPr="009C4632" w:rsidRDefault="00DF5DB7" w:rsidP="009C463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F5DB7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003824">
        <w:rPr>
          <w:rFonts w:ascii="Book Antiqua" w:hAnsi="Book Antiqua" w:cs="Times New Roman"/>
          <w:sz w:val="24"/>
          <w:szCs w:val="24"/>
        </w:rPr>
        <w:t xml:space="preserve"> </w:t>
      </w:r>
      <w:r w:rsidR="00B9187C" w:rsidRPr="00003824">
        <w:rPr>
          <w:rFonts w:ascii="Book Antiqua" w:hAnsi="Book Antiqua" w:cs="Times New Roman"/>
          <w:sz w:val="24"/>
          <w:szCs w:val="24"/>
        </w:rPr>
        <w:t>COMUNIQUESE</w:t>
      </w:r>
      <w:r w:rsidR="009C4632" w:rsidRPr="00003824"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003824">
        <w:rPr>
          <w:rFonts w:ascii="Book Antiqua" w:hAnsi="Book Antiqua" w:cs="Times New Roman"/>
          <w:sz w:val="24"/>
          <w:szCs w:val="24"/>
        </w:rPr>
        <w:t>PUBLIQUESE</w:t>
      </w:r>
      <w:r w:rsidR="009C4632" w:rsidRPr="00003824">
        <w:rPr>
          <w:rFonts w:ascii="Book Antiqua" w:hAnsi="Book Antiqua" w:cs="Times New Roman"/>
          <w:sz w:val="24"/>
          <w:szCs w:val="24"/>
        </w:rPr>
        <w:t xml:space="preserve">, </w:t>
      </w:r>
      <w:r w:rsidR="00B9187C" w:rsidRPr="00003824">
        <w:rPr>
          <w:rFonts w:ascii="Book Antiqua" w:hAnsi="Book Antiqua" w:cs="Times New Roman"/>
          <w:sz w:val="24"/>
          <w:szCs w:val="24"/>
        </w:rPr>
        <w:t>COPIESE Y ARCHIVESE</w:t>
      </w:r>
      <w:r w:rsidR="009C4632" w:rsidRPr="00003824">
        <w:rPr>
          <w:rFonts w:ascii="Book Antiqua" w:hAnsi="Book Antiqua" w:cs="Times New Roman"/>
          <w:sz w:val="24"/>
          <w:szCs w:val="24"/>
        </w:rPr>
        <w:t>.</w:t>
      </w:r>
      <w:r w:rsidR="00003824" w:rsidRPr="009C4632">
        <w:rPr>
          <w:rFonts w:ascii="Book Antiqua" w:hAnsi="Book Antiqua" w:cs="Times New Roman"/>
          <w:sz w:val="24"/>
          <w:szCs w:val="24"/>
        </w:rPr>
        <w:t xml:space="preserve"> </w:t>
      </w:r>
    </w:p>
    <w:sectPr w:rsidR="00B9187C" w:rsidRPr="009C4632" w:rsidSect="00D20E4C">
      <w:footerReference w:type="default" r:id="rId8"/>
      <w:pgSz w:w="11906" w:h="16838"/>
      <w:pgMar w:top="1417" w:right="1134" w:bottom="1134" w:left="1701" w:header="709" w:footer="709" w:gutter="0"/>
      <w:pgNumType w:start="33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0707" w:rsidRDefault="00DA0707" w:rsidP="00DA0707">
      <w:pPr>
        <w:spacing w:after="0" w:line="240" w:lineRule="auto"/>
      </w:pPr>
      <w:r>
        <w:separator/>
      </w:r>
    </w:p>
  </w:endnote>
  <w:endnote w:type="continuationSeparator" w:id="0">
    <w:p w:rsidR="00DA0707" w:rsidRDefault="00DA0707" w:rsidP="00DA0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0707" w:rsidRPr="00D20E4C" w:rsidRDefault="00DA070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0707" w:rsidRDefault="00DA0707" w:rsidP="00DA0707">
      <w:pPr>
        <w:spacing w:after="0" w:line="240" w:lineRule="auto"/>
      </w:pPr>
      <w:r>
        <w:separator/>
      </w:r>
    </w:p>
  </w:footnote>
  <w:footnote w:type="continuationSeparator" w:id="0">
    <w:p w:rsidR="00DA0707" w:rsidRDefault="00DA0707" w:rsidP="00DA0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3824"/>
    <w:rsid w:val="00004CAC"/>
    <w:rsid w:val="00014917"/>
    <w:rsid w:val="00031789"/>
    <w:rsid w:val="00053982"/>
    <w:rsid w:val="00062075"/>
    <w:rsid w:val="00076C51"/>
    <w:rsid w:val="00081675"/>
    <w:rsid w:val="000831D4"/>
    <w:rsid w:val="000932CA"/>
    <w:rsid w:val="000A142D"/>
    <w:rsid w:val="000A365A"/>
    <w:rsid w:val="000A7E7F"/>
    <w:rsid w:val="000C41ED"/>
    <w:rsid w:val="00105892"/>
    <w:rsid w:val="00121E02"/>
    <w:rsid w:val="0017500D"/>
    <w:rsid w:val="00175D5E"/>
    <w:rsid w:val="00186F5D"/>
    <w:rsid w:val="001D222E"/>
    <w:rsid w:val="001D228B"/>
    <w:rsid w:val="001F6DC8"/>
    <w:rsid w:val="00211B6C"/>
    <w:rsid w:val="002157FA"/>
    <w:rsid w:val="002730B9"/>
    <w:rsid w:val="00282A89"/>
    <w:rsid w:val="00283444"/>
    <w:rsid w:val="00292198"/>
    <w:rsid w:val="002A742E"/>
    <w:rsid w:val="002C36A6"/>
    <w:rsid w:val="002D0AFE"/>
    <w:rsid w:val="00313F47"/>
    <w:rsid w:val="00315B94"/>
    <w:rsid w:val="00386482"/>
    <w:rsid w:val="003879DA"/>
    <w:rsid w:val="00391F92"/>
    <w:rsid w:val="003E52DD"/>
    <w:rsid w:val="003F6D82"/>
    <w:rsid w:val="00404A66"/>
    <w:rsid w:val="0040730D"/>
    <w:rsid w:val="0041286A"/>
    <w:rsid w:val="0047234E"/>
    <w:rsid w:val="004929EF"/>
    <w:rsid w:val="004D02EC"/>
    <w:rsid w:val="004D11B4"/>
    <w:rsid w:val="0054729E"/>
    <w:rsid w:val="00590FCB"/>
    <w:rsid w:val="005B175D"/>
    <w:rsid w:val="005B1863"/>
    <w:rsid w:val="005C0E57"/>
    <w:rsid w:val="0061141E"/>
    <w:rsid w:val="00625207"/>
    <w:rsid w:val="00642770"/>
    <w:rsid w:val="00692F83"/>
    <w:rsid w:val="00706B32"/>
    <w:rsid w:val="0071778F"/>
    <w:rsid w:val="0073064C"/>
    <w:rsid w:val="0073752F"/>
    <w:rsid w:val="00784E4C"/>
    <w:rsid w:val="007C7D1F"/>
    <w:rsid w:val="00804ABB"/>
    <w:rsid w:val="0080738D"/>
    <w:rsid w:val="00850372"/>
    <w:rsid w:val="00851825"/>
    <w:rsid w:val="0085506D"/>
    <w:rsid w:val="00857982"/>
    <w:rsid w:val="00876381"/>
    <w:rsid w:val="008A763D"/>
    <w:rsid w:val="008E469C"/>
    <w:rsid w:val="008F66ED"/>
    <w:rsid w:val="0090799B"/>
    <w:rsid w:val="009100D9"/>
    <w:rsid w:val="009207A2"/>
    <w:rsid w:val="009C4632"/>
    <w:rsid w:val="009E2F1C"/>
    <w:rsid w:val="00A057EB"/>
    <w:rsid w:val="00A16A6C"/>
    <w:rsid w:val="00A22EA3"/>
    <w:rsid w:val="00A832DD"/>
    <w:rsid w:val="00AE7D49"/>
    <w:rsid w:val="00B01DC9"/>
    <w:rsid w:val="00B27168"/>
    <w:rsid w:val="00B4768E"/>
    <w:rsid w:val="00B5755E"/>
    <w:rsid w:val="00B63632"/>
    <w:rsid w:val="00B9187C"/>
    <w:rsid w:val="00B96ECD"/>
    <w:rsid w:val="00C161C0"/>
    <w:rsid w:val="00C3356C"/>
    <w:rsid w:val="00C70300"/>
    <w:rsid w:val="00C80298"/>
    <w:rsid w:val="00C80817"/>
    <w:rsid w:val="00C936F9"/>
    <w:rsid w:val="00CA4882"/>
    <w:rsid w:val="00CC146F"/>
    <w:rsid w:val="00CE09E4"/>
    <w:rsid w:val="00CE45DF"/>
    <w:rsid w:val="00D04EB0"/>
    <w:rsid w:val="00D20E4C"/>
    <w:rsid w:val="00D5745B"/>
    <w:rsid w:val="00D61863"/>
    <w:rsid w:val="00D76C80"/>
    <w:rsid w:val="00DA0707"/>
    <w:rsid w:val="00DC4C94"/>
    <w:rsid w:val="00DD4DB3"/>
    <w:rsid w:val="00DF5DB7"/>
    <w:rsid w:val="00DF786A"/>
    <w:rsid w:val="00E0728B"/>
    <w:rsid w:val="00E32E5B"/>
    <w:rsid w:val="00E7377C"/>
    <w:rsid w:val="00EB1BEE"/>
    <w:rsid w:val="00EB67DF"/>
    <w:rsid w:val="00EB7F5C"/>
    <w:rsid w:val="00F408CE"/>
    <w:rsid w:val="00F46AEB"/>
    <w:rsid w:val="00F80444"/>
    <w:rsid w:val="00FA515D"/>
    <w:rsid w:val="00FE3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A07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A0707"/>
  </w:style>
  <w:style w:type="paragraph" w:styleId="Piedepgina">
    <w:name w:val="footer"/>
    <w:basedOn w:val="Normal"/>
    <w:link w:val="PiedepginaCar"/>
    <w:uiPriority w:val="99"/>
    <w:semiHidden/>
    <w:unhideWhenUsed/>
    <w:rsid w:val="00DA07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A07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C2C81C-C11F-4FC8-B4B9-8A6B1C5E4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2017-10-04T15:11:00Z</cp:lastPrinted>
  <dcterms:created xsi:type="dcterms:W3CDTF">2017-02-13T20:51:00Z</dcterms:created>
  <dcterms:modified xsi:type="dcterms:W3CDTF">2017-10-04T15:11:00Z</dcterms:modified>
</cp:coreProperties>
</file>