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1C9" w:rsidRPr="00D641C9" w:rsidRDefault="00D641C9" w:rsidP="00D641C9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D641C9">
        <w:rPr>
          <w:rFonts w:ascii="Book Antiqua" w:hAnsi="Book Antiqua"/>
          <w:b w:val="0"/>
        </w:rPr>
        <w:t>Yerba Buena, 27 de Abril de 2006</w:t>
      </w:r>
    </w:p>
    <w:p w:rsidR="00D641C9" w:rsidRPr="00FF701F" w:rsidRDefault="00D641C9" w:rsidP="00D641C9">
      <w:pPr>
        <w:pStyle w:val="Textoindependiente2"/>
        <w:keepNext/>
        <w:spacing w:before="60" w:after="180"/>
        <w:jc w:val="left"/>
        <w:rPr>
          <w:rFonts w:ascii="Book Antiqua" w:hAnsi="Book Antiqua"/>
          <w:lang w:val="es-ES"/>
        </w:rPr>
      </w:pPr>
      <w:r w:rsidRPr="00FF701F">
        <w:rPr>
          <w:rFonts w:ascii="Book Antiqua" w:hAnsi="Book Antiqua"/>
          <w:lang w:val="es-ES"/>
        </w:rPr>
        <w:t>ORDENANZA Nº 1506</w:t>
      </w:r>
    </w:p>
    <w:p w:rsidR="00222C43" w:rsidRPr="00FF701F" w:rsidRDefault="008248FF" w:rsidP="008248FF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FF701F">
        <w:rPr>
          <w:rFonts w:ascii="Book Antiqua" w:hAnsi="Book Antiqua"/>
        </w:rPr>
        <w:t>EL CONCEJO DELIBERANTE SANCIONA CON FUERZA DE ORDENANZA</w:t>
      </w:r>
    </w:p>
    <w:p w:rsidR="008248FF" w:rsidRPr="00FF701F" w:rsidRDefault="00DB24EA" w:rsidP="00DB24EA">
      <w:pPr>
        <w:keepNext/>
        <w:spacing w:after="180"/>
        <w:jc w:val="both"/>
        <w:rPr>
          <w:rFonts w:ascii="Book Antiqua" w:hAnsi="Book Antiqua"/>
          <w:lang w:val="es-AR"/>
        </w:rPr>
      </w:pPr>
      <w:r w:rsidRPr="00DB24EA">
        <w:rPr>
          <w:rFonts w:ascii="Book Antiqua" w:hAnsi="Book Antiqua"/>
          <w:bCs/>
          <w:u w:val="single"/>
          <w:lang w:val="es-AR"/>
        </w:rPr>
        <w:t>ARTÍCULO PRIMERO</w:t>
      </w:r>
      <w:r w:rsidR="001B3EFF" w:rsidRPr="001B3EFF">
        <w:rPr>
          <w:rFonts w:ascii="Book Antiqua" w:hAnsi="Book Antiqua"/>
          <w:bCs/>
          <w:lang w:val="es-AR"/>
        </w:rPr>
        <w:t>:</w:t>
      </w:r>
      <w:r w:rsidR="001B3EFF" w:rsidRPr="00FF701F">
        <w:rPr>
          <w:rFonts w:ascii="Book Antiqua" w:hAnsi="Book Antiqua"/>
          <w:bCs/>
          <w:lang w:val="es-AR"/>
        </w:rPr>
        <w:t xml:space="preserve"> </w:t>
      </w:r>
      <w:r w:rsidR="001A2540" w:rsidRPr="00FF701F">
        <w:rPr>
          <w:rFonts w:ascii="Book Antiqua" w:hAnsi="Book Antiqua"/>
          <w:bCs/>
          <w:lang w:val="es-AR"/>
        </w:rPr>
        <w:t>FACULTASE</w:t>
      </w:r>
      <w:r w:rsidR="001A2540" w:rsidRPr="00FF701F">
        <w:rPr>
          <w:rFonts w:ascii="Book Antiqua" w:hAnsi="Book Antiqua"/>
          <w:lang w:val="es-AR"/>
        </w:rPr>
        <w:t xml:space="preserve"> al Departamento Ejecutivo Municipal a otorgar permisos provisorios para la prestación del Servicio de Remises y/o Taxis a aquellos que lo soliciten ante la Dirección de Tránsito y Transporte</w:t>
      </w:r>
      <w:r w:rsidR="00D641C9" w:rsidRPr="00FF701F">
        <w:rPr>
          <w:rFonts w:ascii="Book Antiqua" w:hAnsi="Book Antiqua"/>
          <w:lang w:val="es-AR"/>
        </w:rPr>
        <w:t xml:space="preserve">, </w:t>
      </w:r>
      <w:r w:rsidR="001A2540" w:rsidRPr="00FF701F">
        <w:rPr>
          <w:rFonts w:ascii="Book Antiqua" w:hAnsi="Book Antiqua"/>
          <w:lang w:val="es-AR"/>
        </w:rPr>
        <w:t>bajo las siguientes condiciones</w:t>
      </w:r>
      <w:r w:rsidR="001B3EFF" w:rsidRPr="00FF701F">
        <w:rPr>
          <w:rFonts w:ascii="Book Antiqua" w:hAnsi="Book Antiqua"/>
          <w:lang w:val="es-AR"/>
        </w:rPr>
        <w:t xml:space="preserve">: </w:t>
      </w:r>
    </w:p>
    <w:p w:rsidR="008248FF" w:rsidRPr="00FF701F" w:rsidRDefault="001A2540" w:rsidP="001B3EFF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No podrán extenderse más de 300 permisos provisorios</w:t>
      </w:r>
      <w:r w:rsidR="00D641C9" w:rsidRPr="00FF701F">
        <w:rPr>
          <w:rFonts w:ascii="Book Antiqua" w:hAnsi="Book Antiqua"/>
          <w:lang w:val="es-AR"/>
        </w:rPr>
        <w:t>.</w:t>
      </w:r>
    </w:p>
    <w:p w:rsidR="008248FF" w:rsidRPr="00FF701F" w:rsidRDefault="001A2540" w:rsidP="001B3EFF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Los propietarios de los vehículos deberán acreditar los siguientes requisitos y presentar la siguiente documentación</w:t>
      </w:r>
      <w:r w:rsidR="001B3EFF" w:rsidRPr="00FF701F">
        <w:rPr>
          <w:rFonts w:ascii="Book Antiqua" w:hAnsi="Book Antiqua"/>
          <w:lang w:val="es-AR"/>
        </w:rPr>
        <w:t xml:space="preserve">: </w:t>
      </w:r>
    </w:p>
    <w:p w:rsidR="008248FF" w:rsidRPr="00FF701F" w:rsidRDefault="001A2540" w:rsidP="001B3EFF">
      <w:pPr>
        <w:keepNext/>
        <w:spacing w:after="180"/>
        <w:ind w:left="36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1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Pr="00FF701F">
        <w:rPr>
          <w:rFonts w:ascii="Book Antiqua" w:hAnsi="Book Antiqua"/>
          <w:lang w:val="es-AR"/>
        </w:rPr>
        <w:t>Ser mayores de edad</w:t>
      </w:r>
      <w:r w:rsidR="00D641C9" w:rsidRPr="00FF701F">
        <w:rPr>
          <w:rFonts w:ascii="Book Antiqua" w:hAnsi="Book Antiqua"/>
          <w:lang w:val="es-AR"/>
        </w:rPr>
        <w:t xml:space="preserve">, </w:t>
      </w:r>
      <w:r w:rsidRPr="00FF701F">
        <w:rPr>
          <w:rFonts w:ascii="Book Antiqua" w:hAnsi="Book Antiqua"/>
          <w:lang w:val="es-AR"/>
        </w:rPr>
        <w:t>o en el caso de menores adultos deberán estar emancipados</w:t>
      </w:r>
      <w:r w:rsidR="00D641C9" w:rsidRPr="00FF701F">
        <w:rPr>
          <w:rFonts w:ascii="Book Antiqua" w:hAnsi="Book Antiqua"/>
          <w:lang w:val="es-AR"/>
        </w:rPr>
        <w:t>.</w:t>
      </w:r>
    </w:p>
    <w:p w:rsidR="0018539A" w:rsidRPr="00FF701F" w:rsidRDefault="001A2540" w:rsidP="001B3EFF">
      <w:pPr>
        <w:keepNext/>
        <w:spacing w:after="180"/>
        <w:ind w:left="36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2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Pr="00FF701F">
        <w:rPr>
          <w:rFonts w:ascii="Book Antiqua" w:hAnsi="Book Antiqua"/>
          <w:lang w:val="es-AR"/>
        </w:rPr>
        <w:t>Carnet profesional</w:t>
      </w:r>
    </w:p>
    <w:p w:rsidR="0018539A" w:rsidRPr="00FF701F" w:rsidRDefault="001A2540" w:rsidP="001B3EFF">
      <w:pPr>
        <w:keepNext/>
        <w:spacing w:after="180"/>
        <w:ind w:left="36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3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Pr="00FF701F">
        <w:rPr>
          <w:rFonts w:ascii="Book Antiqua" w:hAnsi="Book Antiqua"/>
          <w:lang w:val="es-AR"/>
        </w:rPr>
        <w:t>Certificado de conducta</w:t>
      </w:r>
    </w:p>
    <w:p w:rsidR="0018539A" w:rsidRPr="00FF701F" w:rsidRDefault="001A2540" w:rsidP="001B3EFF">
      <w:pPr>
        <w:keepNext/>
        <w:spacing w:after="180"/>
        <w:ind w:left="36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4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Pr="00FF701F">
        <w:rPr>
          <w:rFonts w:ascii="Book Antiqua" w:hAnsi="Book Antiqua"/>
          <w:lang w:val="es-AR"/>
        </w:rPr>
        <w:t>Libreta Sanitaria expedida por la Municipalidad de Yerba Buena</w:t>
      </w:r>
    </w:p>
    <w:p w:rsidR="0018539A" w:rsidRPr="00FF701F" w:rsidRDefault="001A2540" w:rsidP="001B3EFF">
      <w:pPr>
        <w:keepNext/>
        <w:spacing w:after="180"/>
        <w:ind w:left="36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5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Pr="00FF701F">
        <w:rPr>
          <w:rFonts w:ascii="Book Antiqua" w:hAnsi="Book Antiqua"/>
          <w:lang w:val="es-AR"/>
        </w:rPr>
        <w:t>Póliza de Seguro</w:t>
      </w:r>
      <w:r w:rsidR="00D641C9" w:rsidRPr="00FF701F">
        <w:rPr>
          <w:rFonts w:ascii="Book Antiqua" w:hAnsi="Book Antiqua"/>
          <w:lang w:val="es-AR"/>
        </w:rPr>
        <w:t xml:space="preserve">, </w:t>
      </w:r>
      <w:r w:rsidRPr="00FF701F">
        <w:rPr>
          <w:rFonts w:ascii="Book Antiqua" w:hAnsi="Book Antiqua"/>
          <w:lang w:val="es-AR"/>
        </w:rPr>
        <w:t>con recibos de pago al día</w:t>
      </w:r>
    </w:p>
    <w:p w:rsidR="0018539A" w:rsidRPr="00FF701F" w:rsidRDefault="001A2540" w:rsidP="001B3EFF">
      <w:pPr>
        <w:keepNext/>
        <w:spacing w:after="180"/>
        <w:ind w:left="36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6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Pr="00FF701F">
        <w:rPr>
          <w:rFonts w:ascii="Book Antiqua" w:hAnsi="Book Antiqua"/>
          <w:lang w:val="es-AR"/>
        </w:rPr>
        <w:t>Oblea de inscripción en la Dirección de Autotransporte de la Provincia</w:t>
      </w:r>
    </w:p>
    <w:p w:rsidR="00222C43" w:rsidRPr="00FF701F" w:rsidRDefault="001A2540" w:rsidP="001B3EFF">
      <w:pPr>
        <w:keepNext/>
        <w:spacing w:after="180"/>
        <w:ind w:left="36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7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Pr="00FF701F">
        <w:rPr>
          <w:rFonts w:ascii="Book Antiqua" w:hAnsi="Book Antiqua"/>
          <w:lang w:val="es-AR"/>
        </w:rPr>
        <w:t>Tener residencia permanente en el Municipio de Yerba Buena</w:t>
      </w:r>
    </w:p>
    <w:p w:rsidR="008248FF" w:rsidRPr="00FF701F" w:rsidRDefault="001A2540" w:rsidP="001B3EFF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Los vehículos con los cuales se pretenda prestar el Servicio deberán reunir los siguientes requisitos</w:t>
      </w:r>
      <w:r w:rsidR="001B3EFF" w:rsidRPr="00FF701F">
        <w:rPr>
          <w:rFonts w:ascii="Book Antiqua" w:hAnsi="Book Antiqua"/>
          <w:lang w:val="es-AR"/>
        </w:rPr>
        <w:t xml:space="preserve">: </w:t>
      </w:r>
    </w:p>
    <w:p w:rsidR="008248FF" w:rsidRPr="00FF701F" w:rsidRDefault="001A2540" w:rsidP="001B3EFF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Ser vehículos de 4 ó 5 puertas</w:t>
      </w:r>
      <w:r w:rsidR="00D641C9" w:rsidRPr="00FF701F">
        <w:rPr>
          <w:rFonts w:ascii="Book Antiqua" w:hAnsi="Book Antiqua"/>
          <w:lang w:val="es-AR"/>
        </w:rPr>
        <w:t xml:space="preserve">, </w:t>
      </w:r>
      <w:r w:rsidRPr="00FF701F">
        <w:rPr>
          <w:rFonts w:ascii="Book Antiqua" w:hAnsi="Book Antiqua"/>
          <w:lang w:val="es-AR"/>
        </w:rPr>
        <w:t>con capacidad para cuatro pasajeros sentados cómodamente</w:t>
      </w:r>
      <w:r w:rsidR="00D641C9" w:rsidRPr="00FF701F">
        <w:rPr>
          <w:rFonts w:ascii="Book Antiqua" w:hAnsi="Book Antiqua"/>
          <w:lang w:val="es-AR"/>
        </w:rPr>
        <w:t>.</w:t>
      </w:r>
    </w:p>
    <w:p w:rsidR="008248FF" w:rsidRPr="00FF701F" w:rsidRDefault="001B3EFF" w:rsidP="001B3EFF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La cilindrada menor será de 1.300 cc.</w:t>
      </w:r>
    </w:p>
    <w:p w:rsidR="0018539A" w:rsidRPr="00FF701F" w:rsidRDefault="001A2540" w:rsidP="001B3EFF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lang w:val="es-AR"/>
        </w:rPr>
      </w:pPr>
      <w:r w:rsidRPr="00FF701F">
        <w:rPr>
          <w:rFonts w:ascii="Book Antiqua" w:hAnsi="Book Antiqua"/>
          <w:lang w:val="es-AR"/>
        </w:rPr>
        <w:t>Una antigüedad no mayor a catorce años</w:t>
      </w:r>
    </w:p>
    <w:p w:rsidR="00222C43" w:rsidRPr="00FF701F" w:rsidRDefault="001A2540" w:rsidP="001B3EFF">
      <w:pPr>
        <w:keepNext/>
        <w:numPr>
          <w:ilvl w:val="0"/>
          <w:numId w:val="3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FF701F">
        <w:rPr>
          <w:rFonts w:ascii="Book Antiqua" w:hAnsi="Book Antiqua"/>
          <w:lang w:val="es-AR"/>
        </w:rPr>
        <w:t>Estar dotados de extinguidores</w:t>
      </w:r>
    </w:p>
    <w:p w:rsidR="008248FF" w:rsidRPr="00FF701F" w:rsidRDefault="00DB24EA" w:rsidP="00DB24EA">
      <w:pPr>
        <w:keepNext/>
        <w:spacing w:after="180"/>
        <w:jc w:val="both"/>
        <w:rPr>
          <w:rFonts w:ascii="Book Antiqua" w:hAnsi="Book Antiqua"/>
          <w:lang w:val="es-AR"/>
        </w:rPr>
      </w:pPr>
      <w:r w:rsidRPr="00DB24EA">
        <w:rPr>
          <w:rFonts w:ascii="Book Antiqua" w:hAnsi="Book Antiqua"/>
          <w:bCs/>
          <w:u w:val="single"/>
          <w:lang w:val="es-AR"/>
        </w:rPr>
        <w:t>ARTÍCULO SEGUNDO</w:t>
      </w:r>
      <w:r w:rsidR="001B3EFF" w:rsidRPr="001B3EFF">
        <w:rPr>
          <w:rFonts w:ascii="Book Antiqua" w:hAnsi="Book Antiqua"/>
          <w:bCs/>
          <w:lang w:val="es-AR"/>
        </w:rPr>
        <w:t>:</w:t>
      </w:r>
      <w:r w:rsidR="001B3EFF" w:rsidRPr="00FF701F">
        <w:rPr>
          <w:rFonts w:ascii="Book Antiqua" w:hAnsi="Book Antiqua"/>
          <w:bCs/>
          <w:lang w:val="es-AR"/>
        </w:rPr>
        <w:t xml:space="preserve"> La extensión del permiso provisorio tendrá un costo de $45,00 que ingresará por Tesorería a Rentas Generales.</w:t>
      </w:r>
    </w:p>
    <w:p w:rsidR="008248FF" w:rsidRPr="00FF701F" w:rsidRDefault="00DB24EA" w:rsidP="00DB24EA">
      <w:pPr>
        <w:keepNext/>
        <w:spacing w:after="180"/>
        <w:jc w:val="both"/>
        <w:rPr>
          <w:rFonts w:ascii="Book Antiqua" w:hAnsi="Book Antiqua"/>
          <w:lang w:val="es-AR"/>
        </w:rPr>
      </w:pPr>
      <w:r w:rsidRPr="00DB24EA">
        <w:rPr>
          <w:rFonts w:ascii="Book Antiqua" w:hAnsi="Book Antiqua"/>
          <w:bCs/>
          <w:u w:val="single"/>
          <w:lang w:val="es-AR"/>
        </w:rPr>
        <w:t>ARTÍCULO TERCERO</w:t>
      </w:r>
      <w:r w:rsidR="001B3EFF" w:rsidRPr="001B3EFF">
        <w:rPr>
          <w:rFonts w:ascii="Book Antiqua" w:hAnsi="Book Antiqua"/>
          <w:bCs/>
          <w:lang w:val="es-AR"/>
        </w:rPr>
        <w:t>:</w:t>
      </w:r>
      <w:r w:rsidR="001B3EFF" w:rsidRPr="00FF701F">
        <w:rPr>
          <w:rFonts w:ascii="Book Antiqua" w:hAnsi="Book Antiqua"/>
          <w:bCs/>
          <w:lang w:val="es-AR"/>
        </w:rPr>
        <w:t xml:space="preserve"> </w:t>
      </w:r>
      <w:r w:rsidR="001A2540" w:rsidRPr="00FF701F">
        <w:rPr>
          <w:rFonts w:ascii="Book Antiqua" w:hAnsi="Book Antiqua"/>
          <w:lang w:val="es-AR"/>
        </w:rPr>
        <w:t>A partir de la vigencia de la presente Ordenanza los interesados tendrán 20 días corridos para la presentación de la solicitud del permiso</w:t>
      </w:r>
      <w:r w:rsidR="00D641C9" w:rsidRPr="00FF701F">
        <w:rPr>
          <w:rFonts w:ascii="Book Antiqua" w:hAnsi="Book Antiqua"/>
          <w:lang w:val="es-AR"/>
        </w:rPr>
        <w:t>.</w:t>
      </w:r>
    </w:p>
    <w:p w:rsidR="008248FF" w:rsidRPr="00FF701F" w:rsidRDefault="00DB24EA" w:rsidP="00DB24EA">
      <w:pPr>
        <w:keepNext/>
        <w:spacing w:after="180"/>
        <w:jc w:val="both"/>
        <w:rPr>
          <w:rFonts w:ascii="Book Antiqua" w:hAnsi="Book Antiqua"/>
          <w:lang w:val="es-AR"/>
        </w:rPr>
      </w:pPr>
      <w:r w:rsidRPr="00DB24EA">
        <w:rPr>
          <w:rFonts w:ascii="Book Antiqua" w:hAnsi="Book Antiqua"/>
          <w:bCs/>
          <w:u w:val="single"/>
          <w:lang w:val="es-AR"/>
        </w:rPr>
        <w:t>ARTÍCULO CUARTO</w:t>
      </w:r>
      <w:r w:rsidR="001B3EFF" w:rsidRPr="001B3EFF">
        <w:rPr>
          <w:rFonts w:ascii="Book Antiqua" w:hAnsi="Book Antiqua"/>
          <w:bCs/>
          <w:lang w:val="es-AR"/>
        </w:rPr>
        <w:t>:</w:t>
      </w:r>
      <w:r w:rsidR="001B3EFF" w:rsidRPr="00FF701F">
        <w:rPr>
          <w:rFonts w:ascii="Book Antiqua" w:hAnsi="Book Antiqua"/>
          <w:bCs/>
          <w:lang w:val="es-AR"/>
        </w:rPr>
        <w:t xml:space="preserve"> </w:t>
      </w:r>
      <w:r w:rsidR="001A2540" w:rsidRPr="00FF701F">
        <w:rPr>
          <w:rFonts w:ascii="Book Antiqua" w:hAnsi="Book Antiqua"/>
          <w:lang w:val="es-AR"/>
        </w:rPr>
        <w:t>Los Permisos provisorios caducarán a los 30 días de otorgados</w:t>
      </w:r>
      <w:r w:rsidR="00D641C9" w:rsidRPr="00FF701F">
        <w:rPr>
          <w:rFonts w:ascii="Book Antiqua" w:hAnsi="Book Antiqua"/>
          <w:lang w:val="es-AR"/>
        </w:rPr>
        <w:t xml:space="preserve">. </w:t>
      </w:r>
      <w:r w:rsidR="001A2540" w:rsidRPr="00FF701F">
        <w:rPr>
          <w:rFonts w:ascii="Book Antiqua" w:hAnsi="Book Antiqua"/>
          <w:lang w:val="es-AR"/>
        </w:rPr>
        <w:t>Este plazo podrá ser prorrogado por igual período y por una sola vez por el Departamento Ejecutivo Municipal</w:t>
      </w:r>
      <w:r w:rsidR="00D641C9" w:rsidRPr="00FF701F">
        <w:rPr>
          <w:rFonts w:ascii="Book Antiqua" w:hAnsi="Book Antiqua"/>
          <w:lang w:val="es-AR"/>
        </w:rPr>
        <w:t>.</w:t>
      </w:r>
    </w:p>
    <w:p w:rsidR="0018539A" w:rsidRPr="00FF701F" w:rsidRDefault="00DB24EA" w:rsidP="00D641C9">
      <w:pPr>
        <w:keepNext/>
        <w:spacing w:after="180"/>
        <w:jc w:val="both"/>
        <w:rPr>
          <w:rFonts w:ascii="Book Antiqua" w:hAnsi="Book Antiqua"/>
        </w:rPr>
      </w:pPr>
      <w:r w:rsidRPr="00DB24EA">
        <w:rPr>
          <w:rFonts w:ascii="Book Antiqua" w:hAnsi="Book Antiqua"/>
          <w:bCs/>
          <w:u w:val="single"/>
          <w:lang w:val="es-AR"/>
        </w:rPr>
        <w:t>ARTÍCULO QUINTO</w:t>
      </w:r>
      <w:r w:rsidR="001B3EFF" w:rsidRPr="001B3EFF">
        <w:rPr>
          <w:rFonts w:ascii="Book Antiqua" w:hAnsi="Book Antiqua"/>
          <w:bCs/>
          <w:lang w:val="es-AR"/>
        </w:rPr>
        <w:t>:</w:t>
      </w:r>
      <w:r w:rsidR="001B3EFF" w:rsidRPr="00FF701F">
        <w:rPr>
          <w:rFonts w:ascii="Book Antiqua" w:hAnsi="Book Antiqua"/>
          <w:bCs/>
          <w:lang w:val="es-AR"/>
        </w:rPr>
        <w:t xml:space="preserve"> </w:t>
      </w:r>
      <w:r w:rsidR="001A2540" w:rsidRPr="00FF701F">
        <w:rPr>
          <w:rFonts w:ascii="Book Antiqua" w:hAnsi="Book Antiqua"/>
          <w:bCs/>
        </w:rPr>
        <w:t>COMUNIQUESE</w:t>
      </w:r>
      <w:r w:rsidR="00D641C9" w:rsidRPr="00FF701F">
        <w:rPr>
          <w:rFonts w:ascii="Book Antiqua" w:hAnsi="Book Antiqua"/>
          <w:bCs/>
        </w:rPr>
        <w:t xml:space="preserve">, </w:t>
      </w:r>
      <w:r w:rsidR="001A2540" w:rsidRPr="00FF701F">
        <w:rPr>
          <w:rFonts w:ascii="Book Antiqua" w:hAnsi="Book Antiqua"/>
          <w:bCs/>
        </w:rPr>
        <w:t>REGISTRESE Y ARCHIVESE</w:t>
      </w:r>
      <w:r w:rsidR="00D641C9" w:rsidRPr="00FF701F">
        <w:rPr>
          <w:rFonts w:ascii="Book Antiqua" w:hAnsi="Book Antiqua"/>
        </w:rPr>
        <w:t>.</w:t>
      </w:r>
    </w:p>
    <w:sectPr w:rsidR="0018539A" w:rsidRPr="00FF701F" w:rsidSect="00FD3F6C">
      <w:footerReference w:type="default" r:id="rId7"/>
      <w:pgSz w:w="11906" w:h="16838" w:code="5"/>
      <w:pgMar w:top="1417" w:right="1134" w:bottom="1134" w:left="1701" w:header="709" w:footer="709" w:gutter="0"/>
      <w:pgNumType w:start="15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0FA" w:rsidRDefault="00D370FA" w:rsidP="00D370FA">
      <w:r>
        <w:separator/>
      </w:r>
    </w:p>
  </w:endnote>
  <w:endnote w:type="continuationSeparator" w:id="0">
    <w:p w:rsidR="00D370FA" w:rsidRDefault="00D370FA" w:rsidP="00D370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70FA" w:rsidRPr="00FD3F6C" w:rsidRDefault="00D370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0FA" w:rsidRDefault="00D370FA" w:rsidP="00D370FA">
      <w:r>
        <w:separator/>
      </w:r>
    </w:p>
  </w:footnote>
  <w:footnote w:type="continuationSeparator" w:id="0">
    <w:p w:rsidR="00D370FA" w:rsidRDefault="00D370FA" w:rsidP="00D370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D08C7"/>
    <w:multiLevelType w:val="hybridMultilevel"/>
    <w:tmpl w:val="8D14A5E8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24E65419"/>
    <w:multiLevelType w:val="hybridMultilevel"/>
    <w:tmpl w:val="C1C4FE40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8FD5F8E"/>
    <w:multiLevelType w:val="hybridMultilevel"/>
    <w:tmpl w:val="ABA20646"/>
    <w:lvl w:ilvl="0" w:tplc="70A4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A2540"/>
    <w:rsid w:val="00013A9C"/>
    <w:rsid w:val="00067968"/>
    <w:rsid w:val="000976C4"/>
    <w:rsid w:val="0018539A"/>
    <w:rsid w:val="001A2540"/>
    <w:rsid w:val="001B3EFF"/>
    <w:rsid w:val="001B7CA9"/>
    <w:rsid w:val="00220D9B"/>
    <w:rsid w:val="00222C43"/>
    <w:rsid w:val="002549F5"/>
    <w:rsid w:val="00262C43"/>
    <w:rsid w:val="00275E90"/>
    <w:rsid w:val="002B0D1A"/>
    <w:rsid w:val="002F740F"/>
    <w:rsid w:val="003362B7"/>
    <w:rsid w:val="003E1326"/>
    <w:rsid w:val="004B4D2C"/>
    <w:rsid w:val="004C34DB"/>
    <w:rsid w:val="005047C4"/>
    <w:rsid w:val="00514EEB"/>
    <w:rsid w:val="00563F17"/>
    <w:rsid w:val="005645E7"/>
    <w:rsid w:val="00591411"/>
    <w:rsid w:val="006D06B5"/>
    <w:rsid w:val="007863A4"/>
    <w:rsid w:val="007F416B"/>
    <w:rsid w:val="008248FF"/>
    <w:rsid w:val="0082659A"/>
    <w:rsid w:val="0084550D"/>
    <w:rsid w:val="008B4415"/>
    <w:rsid w:val="0092703E"/>
    <w:rsid w:val="009E3CB3"/>
    <w:rsid w:val="00A257BC"/>
    <w:rsid w:val="00A53455"/>
    <w:rsid w:val="00B327BD"/>
    <w:rsid w:val="00BE7A1C"/>
    <w:rsid w:val="00C64AB1"/>
    <w:rsid w:val="00D316F7"/>
    <w:rsid w:val="00D35B72"/>
    <w:rsid w:val="00D370FA"/>
    <w:rsid w:val="00D641C9"/>
    <w:rsid w:val="00D74877"/>
    <w:rsid w:val="00D934D5"/>
    <w:rsid w:val="00DB24EA"/>
    <w:rsid w:val="00E63DE4"/>
    <w:rsid w:val="00ED322C"/>
    <w:rsid w:val="00F35581"/>
    <w:rsid w:val="00FC7264"/>
    <w:rsid w:val="00FD0703"/>
    <w:rsid w:val="00FD3F6C"/>
    <w:rsid w:val="00FF7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39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39A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8539A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18539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18539A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370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370F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370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370F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