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1143" w:rsidRPr="00471143" w:rsidRDefault="00471143" w:rsidP="003F10F1">
      <w:pPr>
        <w:keepNext/>
        <w:spacing w:after="180" w:line="240" w:lineRule="auto"/>
        <w:jc w:val="right"/>
        <w:outlineLvl w:val="0"/>
        <w:rPr>
          <w:rFonts w:ascii="Book Antiqua" w:hAnsi="Book Antiqua" w:cs="Times New Roman"/>
          <w:sz w:val="24"/>
          <w:szCs w:val="24"/>
        </w:rPr>
      </w:pPr>
      <w:r w:rsidRPr="00471143">
        <w:rPr>
          <w:rFonts w:ascii="Book Antiqua" w:hAnsi="Book Antiqua" w:cs="Times New Roman"/>
          <w:sz w:val="24"/>
          <w:szCs w:val="24"/>
        </w:rPr>
        <w:t xml:space="preserve">Yerba Buena, 26 de </w:t>
      </w:r>
      <w:proofErr w:type="gramStart"/>
      <w:r w:rsidRPr="00471143">
        <w:rPr>
          <w:rFonts w:ascii="Book Antiqua" w:hAnsi="Book Antiqua" w:cs="Times New Roman"/>
          <w:sz w:val="24"/>
          <w:szCs w:val="24"/>
        </w:rPr>
        <w:t>Noviembre</w:t>
      </w:r>
      <w:proofErr w:type="gramEnd"/>
      <w:r w:rsidRPr="00471143">
        <w:rPr>
          <w:rFonts w:ascii="Book Antiqua" w:hAnsi="Book Antiqua" w:cs="Times New Roman"/>
          <w:sz w:val="24"/>
          <w:szCs w:val="24"/>
        </w:rPr>
        <w:t xml:space="preserve"> de 1997</w:t>
      </w:r>
    </w:p>
    <w:p w:rsidR="00471143" w:rsidRPr="00471143" w:rsidRDefault="00471143" w:rsidP="003F10F1">
      <w:pPr>
        <w:keepNext/>
        <w:spacing w:before="480" w:after="180" w:line="240" w:lineRule="auto"/>
        <w:outlineLvl w:val="0"/>
        <w:rPr>
          <w:rFonts w:ascii="Book Antiqua" w:hAnsi="Book Antiqua" w:cs="Times New Roman"/>
          <w:b/>
          <w:sz w:val="24"/>
          <w:szCs w:val="24"/>
        </w:rPr>
      </w:pPr>
      <w:r w:rsidRPr="00471143">
        <w:rPr>
          <w:rFonts w:ascii="Book Antiqua" w:hAnsi="Book Antiqua" w:cs="Times New Roman"/>
          <w:b/>
          <w:sz w:val="24"/>
          <w:szCs w:val="24"/>
        </w:rPr>
        <w:t>ORDENANZA Nº 885</w:t>
      </w:r>
    </w:p>
    <w:p w:rsidR="00471143" w:rsidRPr="00471143" w:rsidRDefault="00471143" w:rsidP="003F10F1">
      <w:pPr>
        <w:keepNext/>
        <w:spacing w:before="240" w:after="60" w:line="240" w:lineRule="auto"/>
        <w:outlineLvl w:val="0"/>
        <w:rPr>
          <w:rFonts w:ascii="Book Antiqua" w:hAnsi="Book Antiqua" w:cs="Times New Roman"/>
          <w:b/>
          <w:sz w:val="24"/>
          <w:szCs w:val="24"/>
        </w:rPr>
      </w:pPr>
      <w:r w:rsidRPr="00471143">
        <w:rPr>
          <w:rFonts w:ascii="Book Antiqua" w:hAnsi="Book Antiqua" w:cs="Times New Roman"/>
          <w:b/>
          <w:sz w:val="24"/>
          <w:szCs w:val="24"/>
        </w:rPr>
        <w:t>VISTO:</w:t>
      </w:r>
    </w:p>
    <w:p w:rsidR="002B2069" w:rsidRPr="00471143" w:rsidRDefault="002B2069" w:rsidP="0047114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71143">
        <w:rPr>
          <w:rFonts w:ascii="Book Antiqua" w:hAnsi="Book Antiqua" w:cs="Times New Roman"/>
          <w:sz w:val="24"/>
          <w:szCs w:val="24"/>
        </w:rPr>
        <w:t>El Acta acuerdo de Hermandad firmada entre el Comisionado Interventor de la Ciudad de Salta y el Sr</w:t>
      </w:r>
      <w:r w:rsidR="00471143">
        <w:rPr>
          <w:rFonts w:ascii="Book Antiqua" w:hAnsi="Book Antiqua" w:cs="Times New Roman"/>
          <w:sz w:val="24"/>
          <w:szCs w:val="24"/>
        </w:rPr>
        <w:t xml:space="preserve">. </w:t>
      </w:r>
      <w:r w:rsidRPr="00471143">
        <w:rPr>
          <w:rFonts w:ascii="Book Antiqua" w:hAnsi="Book Antiqua" w:cs="Times New Roman"/>
          <w:sz w:val="24"/>
          <w:szCs w:val="24"/>
        </w:rPr>
        <w:t>Intendente de la Municipalidad de Yerba Buena</w:t>
      </w:r>
      <w:r w:rsidR="00471143">
        <w:rPr>
          <w:rFonts w:ascii="Book Antiqua" w:hAnsi="Book Antiqua" w:cs="Times New Roman"/>
          <w:sz w:val="24"/>
          <w:szCs w:val="24"/>
        </w:rPr>
        <w:t xml:space="preserve">, </w:t>
      </w:r>
      <w:r w:rsidRPr="00471143">
        <w:rPr>
          <w:rFonts w:ascii="Book Antiqua" w:hAnsi="Book Antiqua" w:cs="Times New Roman"/>
          <w:sz w:val="24"/>
          <w:szCs w:val="24"/>
        </w:rPr>
        <w:t xml:space="preserve">el 1ro de </w:t>
      </w:r>
      <w:proofErr w:type="gramStart"/>
      <w:r w:rsidRPr="00471143">
        <w:rPr>
          <w:rFonts w:ascii="Book Antiqua" w:hAnsi="Book Antiqua" w:cs="Times New Roman"/>
          <w:sz w:val="24"/>
          <w:szCs w:val="24"/>
        </w:rPr>
        <w:t>Noviembre</w:t>
      </w:r>
      <w:proofErr w:type="gramEnd"/>
      <w:r w:rsidRPr="00471143">
        <w:rPr>
          <w:rFonts w:ascii="Book Antiqua" w:hAnsi="Book Antiqua" w:cs="Times New Roman"/>
          <w:sz w:val="24"/>
          <w:szCs w:val="24"/>
        </w:rPr>
        <w:t xml:space="preserve"> de 1997</w:t>
      </w:r>
      <w:r w:rsidR="00471143">
        <w:rPr>
          <w:rFonts w:ascii="Book Antiqua" w:hAnsi="Book Antiqua" w:cs="Times New Roman"/>
          <w:sz w:val="24"/>
          <w:szCs w:val="24"/>
        </w:rPr>
        <w:t xml:space="preserve">; </w:t>
      </w:r>
      <w:r w:rsidRPr="00471143">
        <w:rPr>
          <w:rFonts w:ascii="Book Antiqua" w:hAnsi="Book Antiqua" w:cs="Times New Roman"/>
          <w:sz w:val="24"/>
          <w:szCs w:val="24"/>
        </w:rPr>
        <w:t>y</w:t>
      </w:r>
    </w:p>
    <w:p w:rsidR="00471143" w:rsidRPr="00471143" w:rsidRDefault="00471143" w:rsidP="003F10F1">
      <w:pPr>
        <w:keepNext/>
        <w:spacing w:before="240" w:after="60" w:line="240" w:lineRule="auto"/>
        <w:outlineLvl w:val="0"/>
        <w:rPr>
          <w:rFonts w:ascii="Book Antiqua" w:hAnsi="Book Antiqua" w:cs="Times New Roman"/>
          <w:b/>
          <w:sz w:val="24"/>
          <w:szCs w:val="24"/>
        </w:rPr>
      </w:pPr>
      <w:r w:rsidRPr="00471143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0A5B23" w:rsidRPr="00471143" w:rsidRDefault="002B2069" w:rsidP="0047114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bookmarkStart w:id="0" w:name="_GoBack"/>
      <w:bookmarkEnd w:id="0"/>
      <w:r w:rsidRPr="00471143">
        <w:rPr>
          <w:rFonts w:ascii="Book Antiqua" w:hAnsi="Book Antiqua" w:cs="Times New Roman"/>
          <w:sz w:val="24"/>
          <w:szCs w:val="24"/>
        </w:rPr>
        <w:t>Que los Municipios de Salta y Yerba Buena declaran su intención de establecer un estrecho vinculo de hermandad</w:t>
      </w:r>
      <w:r w:rsidR="00471143">
        <w:rPr>
          <w:rFonts w:ascii="Book Antiqua" w:hAnsi="Book Antiqua" w:cs="Times New Roman"/>
          <w:sz w:val="24"/>
          <w:szCs w:val="24"/>
        </w:rPr>
        <w:t xml:space="preserve">, </w:t>
      </w:r>
      <w:r w:rsidRPr="00471143">
        <w:rPr>
          <w:rFonts w:ascii="Book Antiqua" w:hAnsi="Book Antiqua" w:cs="Times New Roman"/>
          <w:sz w:val="24"/>
          <w:szCs w:val="24"/>
        </w:rPr>
        <w:t>en el convencimiento de la necesidad de revitalizar la Región del NOA</w:t>
      </w:r>
      <w:r w:rsidR="00471143">
        <w:rPr>
          <w:rFonts w:ascii="Book Antiqua" w:hAnsi="Book Antiqua" w:cs="Times New Roman"/>
          <w:sz w:val="24"/>
          <w:szCs w:val="24"/>
        </w:rPr>
        <w:t xml:space="preserve">, </w:t>
      </w:r>
      <w:r w:rsidRPr="00471143">
        <w:rPr>
          <w:rFonts w:ascii="Book Antiqua" w:hAnsi="Book Antiqua" w:cs="Times New Roman"/>
          <w:sz w:val="24"/>
          <w:szCs w:val="24"/>
        </w:rPr>
        <w:t>especialmente en su aspecto cultural</w:t>
      </w:r>
      <w:r w:rsidR="00471143">
        <w:rPr>
          <w:rFonts w:ascii="Book Antiqua" w:hAnsi="Book Antiqua" w:cs="Times New Roman"/>
          <w:sz w:val="24"/>
          <w:szCs w:val="24"/>
        </w:rPr>
        <w:t xml:space="preserve">; </w:t>
      </w:r>
    </w:p>
    <w:p w:rsidR="000A5B23" w:rsidRPr="00471143" w:rsidRDefault="002B2069" w:rsidP="0047114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71143">
        <w:rPr>
          <w:rFonts w:ascii="Book Antiqua" w:hAnsi="Book Antiqua" w:cs="Times New Roman"/>
          <w:sz w:val="24"/>
          <w:szCs w:val="24"/>
        </w:rPr>
        <w:t>Que dicha integración surge con mayor énfasis en las circunstancias en que los Países integrantes del Mercosur han celebrado convenios referentes a lo político</w:t>
      </w:r>
      <w:r w:rsidR="00471143">
        <w:rPr>
          <w:rFonts w:ascii="Book Antiqua" w:hAnsi="Book Antiqua" w:cs="Times New Roman"/>
          <w:sz w:val="24"/>
          <w:szCs w:val="24"/>
        </w:rPr>
        <w:t xml:space="preserve">, </w:t>
      </w:r>
      <w:r w:rsidRPr="00471143">
        <w:rPr>
          <w:rFonts w:ascii="Book Antiqua" w:hAnsi="Book Antiqua" w:cs="Times New Roman"/>
          <w:sz w:val="24"/>
          <w:szCs w:val="24"/>
        </w:rPr>
        <w:t>económico y social</w:t>
      </w:r>
      <w:r w:rsidR="00471143">
        <w:rPr>
          <w:rFonts w:ascii="Book Antiqua" w:hAnsi="Book Antiqua" w:cs="Times New Roman"/>
          <w:sz w:val="24"/>
          <w:szCs w:val="24"/>
        </w:rPr>
        <w:t xml:space="preserve">; </w:t>
      </w:r>
    </w:p>
    <w:p w:rsidR="000A5B23" w:rsidRPr="00471143" w:rsidRDefault="002B2069" w:rsidP="0047114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71143">
        <w:rPr>
          <w:rFonts w:ascii="Book Antiqua" w:hAnsi="Book Antiqua" w:cs="Times New Roman"/>
          <w:sz w:val="24"/>
          <w:szCs w:val="24"/>
        </w:rPr>
        <w:t>Que es de interés mutuo trabajar por el desarrollo y la promoción de vínculos para una activa y permanente relación de cooperación e intercambio</w:t>
      </w:r>
      <w:r w:rsidR="00471143">
        <w:rPr>
          <w:rFonts w:ascii="Book Antiqua" w:hAnsi="Book Antiqua" w:cs="Times New Roman"/>
          <w:sz w:val="24"/>
          <w:szCs w:val="24"/>
        </w:rPr>
        <w:t xml:space="preserve">, </w:t>
      </w:r>
      <w:r w:rsidRPr="00471143">
        <w:rPr>
          <w:rFonts w:ascii="Book Antiqua" w:hAnsi="Book Antiqua" w:cs="Times New Roman"/>
          <w:sz w:val="24"/>
          <w:szCs w:val="24"/>
        </w:rPr>
        <w:t>especialmente en el área de la cultura</w:t>
      </w:r>
      <w:r w:rsidR="00471143">
        <w:rPr>
          <w:rFonts w:ascii="Book Antiqua" w:hAnsi="Book Antiqua" w:cs="Times New Roman"/>
          <w:sz w:val="24"/>
          <w:szCs w:val="24"/>
        </w:rPr>
        <w:t xml:space="preserve">; </w:t>
      </w:r>
    </w:p>
    <w:p w:rsidR="002B2069" w:rsidRPr="00471143" w:rsidRDefault="00471143" w:rsidP="00471143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471143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0A5B23" w:rsidRPr="00471143" w:rsidRDefault="00471143" w:rsidP="0047114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71143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2B2069" w:rsidRPr="00471143">
        <w:rPr>
          <w:rFonts w:ascii="Book Antiqua" w:hAnsi="Book Antiqua" w:cs="Times New Roman"/>
          <w:sz w:val="24"/>
          <w:szCs w:val="24"/>
        </w:rPr>
        <w:t>RACTIFICASE en todos sus términos el Acta de Hermandad firmada entre la Municipalidad de Salta y la Municipalidad de Yerba Buena</w:t>
      </w:r>
      <w:r w:rsidR="004C2815" w:rsidRPr="00471143">
        <w:rPr>
          <w:rFonts w:ascii="Book Antiqua" w:hAnsi="Book Antiqua" w:cs="Times New Roman"/>
          <w:sz w:val="24"/>
          <w:szCs w:val="24"/>
        </w:rPr>
        <w:t xml:space="preserve"> </w:t>
      </w:r>
      <w:r w:rsidR="002B2069" w:rsidRPr="00471143">
        <w:rPr>
          <w:rFonts w:ascii="Book Antiqua" w:hAnsi="Book Antiqua" w:cs="Times New Roman"/>
          <w:sz w:val="24"/>
          <w:szCs w:val="24"/>
        </w:rPr>
        <w:t>que se adjunta</w:t>
      </w:r>
      <w:r w:rsidR="004C2815" w:rsidRPr="00471143">
        <w:rPr>
          <w:rFonts w:ascii="Book Antiqua" w:hAnsi="Book Antiqua" w:cs="Times New Roman"/>
          <w:sz w:val="24"/>
          <w:szCs w:val="24"/>
        </w:rPr>
        <w:t xml:space="preserve"> </w:t>
      </w:r>
      <w:r w:rsidR="002B2069" w:rsidRPr="00471143">
        <w:rPr>
          <w:rFonts w:ascii="Book Antiqua" w:hAnsi="Book Antiqua" w:cs="Times New Roman"/>
          <w:sz w:val="24"/>
          <w:szCs w:val="24"/>
        </w:rPr>
        <w:t>con fecha 1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2B2069" w:rsidRPr="00471143">
        <w:rPr>
          <w:rFonts w:ascii="Book Antiqua" w:hAnsi="Book Antiqua" w:cs="Times New Roman"/>
          <w:sz w:val="24"/>
          <w:szCs w:val="24"/>
        </w:rPr>
        <w:t xml:space="preserve">de </w:t>
      </w:r>
      <w:proofErr w:type="gramStart"/>
      <w:r w:rsidR="002B2069" w:rsidRPr="00471143">
        <w:rPr>
          <w:rFonts w:ascii="Book Antiqua" w:hAnsi="Book Antiqua" w:cs="Times New Roman"/>
          <w:sz w:val="24"/>
          <w:szCs w:val="24"/>
        </w:rPr>
        <w:t>Noviembre</w:t>
      </w:r>
      <w:proofErr w:type="gramEnd"/>
      <w:r w:rsidR="002B2069" w:rsidRPr="00471143">
        <w:rPr>
          <w:rFonts w:ascii="Book Antiqua" w:hAnsi="Book Antiqua" w:cs="Times New Roman"/>
          <w:sz w:val="24"/>
          <w:szCs w:val="24"/>
        </w:rPr>
        <w:t xml:space="preserve"> de 1997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0A5B23" w:rsidRPr="00471143" w:rsidRDefault="00471143" w:rsidP="0047114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71143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2B2069" w:rsidRPr="00471143">
        <w:rPr>
          <w:rFonts w:ascii="Book Antiqua" w:hAnsi="Book Antiqua" w:cs="Times New Roman"/>
          <w:sz w:val="24"/>
          <w:szCs w:val="24"/>
        </w:rPr>
        <w:t>FACULTASE al Sr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2B2069" w:rsidRPr="00471143">
        <w:rPr>
          <w:rFonts w:ascii="Book Antiqua" w:hAnsi="Book Antiqua" w:cs="Times New Roman"/>
          <w:sz w:val="24"/>
          <w:szCs w:val="24"/>
        </w:rPr>
        <w:t>Intendente Municipal a firmar aquellos documentos que resulten necesarios para la consecución de lo acordado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0A5B23" w:rsidRPr="00471143" w:rsidRDefault="00471143" w:rsidP="0047114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71143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2B2069" w:rsidRPr="00471143">
        <w:rPr>
          <w:rFonts w:ascii="Book Antiqua" w:hAnsi="Book Antiqua" w:cs="Times New Roman"/>
          <w:sz w:val="24"/>
          <w:szCs w:val="24"/>
        </w:rPr>
        <w:t>Comuníquese al Municipio de Salta a sus efectos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0A5B23" w:rsidRPr="00471143" w:rsidRDefault="00471143" w:rsidP="003F10F1">
      <w:pPr>
        <w:keepNext/>
        <w:spacing w:after="180" w:line="240" w:lineRule="auto"/>
        <w:jc w:val="both"/>
        <w:outlineLvl w:val="0"/>
        <w:rPr>
          <w:rFonts w:ascii="Book Antiqua" w:hAnsi="Book Antiqua" w:cs="Times New Roman"/>
          <w:sz w:val="24"/>
          <w:szCs w:val="24"/>
        </w:rPr>
      </w:pPr>
      <w:r w:rsidRPr="00471143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2B2069" w:rsidRPr="00471143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B2069" w:rsidRPr="00471143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2D4592" w:rsidRPr="00471143" w:rsidRDefault="002D4592" w:rsidP="0047114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71143">
        <w:rPr>
          <w:rFonts w:ascii="Book Antiqua" w:hAnsi="Book Antiqua" w:cs="Times New Roman"/>
          <w:sz w:val="24"/>
          <w:szCs w:val="24"/>
        </w:rPr>
        <w:br w:type="page"/>
      </w:r>
    </w:p>
    <w:p w:rsidR="00155412" w:rsidRPr="00471143" w:rsidRDefault="00155412" w:rsidP="003F10F1">
      <w:pPr>
        <w:keepNext/>
        <w:spacing w:after="180" w:line="240" w:lineRule="auto"/>
        <w:jc w:val="both"/>
        <w:outlineLvl w:val="0"/>
        <w:rPr>
          <w:rFonts w:ascii="Book Antiqua" w:hAnsi="Book Antiqua" w:cs="Times New Roman"/>
          <w:sz w:val="24"/>
          <w:szCs w:val="24"/>
        </w:rPr>
      </w:pPr>
      <w:r w:rsidRPr="00471143">
        <w:rPr>
          <w:rFonts w:ascii="Book Antiqua" w:hAnsi="Book Antiqua" w:cs="Times New Roman"/>
          <w:sz w:val="24"/>
          <w:szCs w:val="24"/>
        </w:rPr>
        <w:lastRenderedPageBreak/>
        <w:t>ACUERDO DE HERMANDAD</w:t>
      </w:r>
    </w:p>
    <w:p w:rsidR="00471143" w:rsidRPr="00471143" w:rsidRDefault="00155412" w:rsidP="0047114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71143">
        <w:rPr>
          <w:rFonts w:ascii="Book Antiqua" w:hAnsi="Book Antiqua" w:cs="Times New Roman"/>
          <w:sz w:val="24"/>
          <w:szCs w:val="24"/>
        </w:rPr>
        <w:t>Entre la Municipalidad de la Ciudad de SALTA</w:t>
      </w:r>
      <w:r w:rsidR="00471143">
        <w:rPr>
          <w:rFonts w:ascii="Book Antiqua" w:hAnsi="Book Antiqua" w:cs="Times New Roman"/>
          <w:sz w:val="24"/>
          <w:szCs w:val="24"/>
        </w:rPr>
        <w:t xml:space="preserve">, </w:t>
      </w:r>
      <w:r w:rsidRPr="00471143">
        <w:rPr>
          <w:rFonts w:ascii="Book Antiqua" w:hAnsi="Book Antiqua" w:cs="Times New Roman"/>
          <w:sz w:val="24"/>
          <w:szCs w:val="24"/>
        </w:rPr>
        <w:t>representada en este acto por el Sr</w:t>
      </w:r>
      <w:r w:rsidR="00471143">
        <w:rPr>
          <w:rFonts w:ascii="Book Antiqua" w:hAnsi="Book Antiqua" w:cs="Times New Roman"/>
          <w:sz w:val="24"/>
          <w:szCs w:val="24"/>
        </w:rPr>
        <w:t xml:space="preserve">. </w:t>
      </w:r>
      <w:r w:rsidRPr="00471143">
        <w:rPr>
          <w:rFonts w:ascii="Book Antiqua" w:hAnsi="Book Antiqua" w:cs="Times New Roman"/>
          <w:sz w:val="24"/>
          <w:szCs w:val="24"/>
        </w:rPr>
        <w:t>Comisionado Interventor de la Municipalidad de la Ciudad de Salta</w:t>
      </w:r>
      <w:r w:rsidR="00471143">
        <w:rPr>
          <w:rFonts w:ascii="Book Antiqua" w:hAnsi="Book Antiqua" w:cs="Times New Roman"/>
          <w:sz w:val="24"/>
          <w:szCs w:val="24"/>
        </w:rPr>
        <w:t xml:space="preserve">, </w:t>
      </w:r>
      <w:r w:rsidRPr="00471143">
        <w:rPr>
          <w:rFonts w:ascii="Book Antiqua" w:hAnsi="Book Antiqua" w:cs="Times New Roman"/>
          <w:sz w:val="24"/>
          <w:szCs w:val="24"/>
        </w:rPr>
        <w:t>Dr</w:t>
      </w:r>
      <w:r w:rsidR="00471143">
        <w:rPr>
          <w:rFonts w:ascii="Book Antiqua" w:hAnsi="Book Antiqua" w:cs="Times New Roman"/>
          <w:sz w:val="24"/>
          <w:szCs w:val="24"/>
        </w:rPr>
        <w:t xml:space="preserve">. </w:t>
      </w:r>
      <w:r w:rsidRPr="00471143">
        <w:rPr>
          <w:rFonts w:ascii="Book Antiqua" w:hAnsi="Book Antiqua" w:cs="Times New Roman"/>
          <w:sz w:val="24"/>
          <w:szCs w:val="24"/>
        </w:rPr>
        <w:t>ENRIQUE TANONI</w:t>
      </w:r>
      <w:r w:rsidR="00471143">
        <w:rPr>
          <w:rFonts w:ascii="Book Antiqua" w:hAnsi="Book Antiqua" w:cs="Times New Roman"/>
          <w:sz w:val="24"/>
          <w:szCs w:val="24"/>
        </w:rPr>
        <w:t xml:space="preserve">, </w:t>
      </w:r>
      <w:r w:rsidRPr="00471143">
        <w:rPr>
          <w:rFonts w:ascii="Book Antiqua" w:hAnsi="Book Antiqua" w:cs="Times New Roman"/>
          <w:sz w:val="24"/>
          <w:szCs w:val="24"/>
        </w:rPr>
        <w:t>la Sra</w:t>
      </w:r>
      <w:r w:rsidR="00471143">
        <w:rPr>
          <w:rFonts w:ascii="Book Antiqua" w:hAnsi="Book Antiqua" w:cs="Times New Roman"/>
          <w:sz w:val="24"/>
          <w:szCs w:val="24"/>
        </w:rPr>
        <w:t xml:space="preserve">. </w:t>
      </w:r>
      <w:r w:rsidRPr="00471143">
        <w:rPr>
          <w:rFonts w:ascii="Book Antiqua" w:hAnsi="Book Antiqua" w:cs="Times New Roman"/>
          <w:sz w:val="24"/>
          <w:szCs w:val="24"/>
        </w:rPr>
        <w:t>Secretaria de Gobierno</w:t>
      </w:r>
      <w:r w:rsidR="00471143">
        <w:rPr>
          <w:rFonts w:ascii="Book Antiqua" w:hAnsi="Book Antiqua" w:cs="Times New Roman"/>
          <w:sz w:val="24"/>
          <w:szCs w:val="24"/>
        </w:rPr>
        <w:t xml:space="preserve">, </w:t>
      </w:r>
      <w:r w:rsidRPr="00471143">
        <w:rPr>
          <w:rFonts w:ascii="Book Antiqua" w:hAnsi="Book Antiqua" w:cs="Times New Roman"/>
          <w:sz w:val="24"/>
          <w:szCs w:val="24"/>
        </w:rPr>
        <w:t>Lic</w:t>
      </w:r>
      <w:r w:rsidR="00471143">
        <w:rPr>
          <w:rFonts w:ascii="Book Antiqua" w:hAnsi="Book Antiqua" w:cs="Times New Roman"/>
          <w:sz w:val="24"/>
          <w:szCs w:val="24"/>
        </w:rPr>
        <w:t xml:space="preserve">. </w:t>
      </w:r>
      <w:r w:rsidRPr="00471143">
        <w:rPr>
          <w:rFonts w:ascii="Book Antiqua" w:hAnsi="Book Antiqua" w:cs="Times New Roman"/>
          <w:sz w:val="24"/>
          <w:szCs w:val="24"/>
        </w:rPr>
        <w:t>ANA MARIA ACUÑA DE MACEDO y el Director Gral</w:t>
      </w:r>
      <w:r w:rsidR="00471143">
        <w:rPr>
          <w:rFonts w:ascii="Book Antiqua" w:hAnsi="Book Antiqua" w:cs="Times New Roman"/>
          <w:sz w:val="24"/>
          <w:szCs w:val="24"/>
        </w:rPr>
        <w:t xml:space="preserve">. </w:t>
      </w:r>
      <w:r w:rsidRPr="00471143">
        <w:rPr>
          <w:rFonts w:ascii="Book Antiqua" w:hAnsi="Book Antiqua" w:cs="Times New Roman"/>
          <w:sz w:val="24"/>
          <w:szCs w:val="24"/>
        </w:rPr>
        <w:t>de Cultura de ese Municipio</w:t>
      </w:r>
      <w:r w:rsidR="00471143">
        <w:rPr>
          <w:rFonts w:ascii="Book Antiqua" w:hAnsi="Book Antiqua" w:cs="Times New Roman"/>
          <w:sz w:val="24"/>
          <w:szCs w:val="24"/>
        </w:rPr>
        <w:t xml:space="preserve">, </w:t>
      </w:r>
      <w:r w:rsidRPr="00471143">
        <w:rPr>
          <w:rFonts w:ascii="Book Antiqua" w:hAnsi="Book Antiqua" w:cs="Times New Roman"/>
          <w:sz w:val="24"/>
          <w:szCs w:val="24"/>
        </w:rPr>
        <w:t>Don RAUL ARAOZ ANZOATEGUI</w:t>
      </w:r>
      <w:r w:rsidR="00471143">
        <w:rPr>
          <w:rFonts w:ascii="Book Antiqua" w:hAnsi="Book Antiqua" w:cs="Times New Roman"/>
          <w:sz w:val="24"/>
          <w:szCs w:val="24"/>
        </w:rPr>
        <w:t xml:space="preserve">, </w:t>
      </w:r>
      <w:r w:rsidRPr="00471143">
        <w:rPr>
          <w:rFonts w:ascii="Book Antiqua" w:hAnsi="Book Antiqua" w:cs="Times New Roman"/>
          <w:sz w:val="24"/>
          <w:szCs w:val="24"/>
        </w:rPr>
        <w:t>por una parte y la Municipalidad de la Ciudad de Yerba Buena</w:t>
      </w:r>
      <w:r w:rsidR="00471143">
        <w:rPr>
          <w:rFonts w:ascii="Book Antiqua" w:hAnsi="Book Antiqua" w:cs="Times New Roman"/>
          <w:sz w:val="24"/>
          <w:szCs w:val="24"/>
        </w:rPr>
        <w:t xml:space="preserve">, </w:t>
      </w:r>
      <w:r w:rsidRPr="00471143">
        <w:rPr>
          <w:rFonts w:ascii="Book Antiqua" w:hAnsi="Book Antiqua" w:cs="Times New Roman"/>
          <w:sz w:val="24"/>
          <w:szCs w:val="24"/>
        </w:rPr>
        <w:t>Provincia de Tucumán</w:t>
      </w:r>
      <w:r w:rsidR="00471143">
        <w:rPr>
          <w:rFonts w:ascii="Book Antiqua" w:hAnsi="Book Antiqua" w:cs="Times New Roman"/>
          <w:sz w:val="24"/>
          <w:szCs w:val="24"/>
        </w:rPr>
        <w:t xml:space="preserve">, </w:t>
      </w:r>
      <w:r w:rsidRPr="00471143">
        <w:rPr>
          <w:rFonts w:ascii="Book Antiqua" w:hAnsi="Book Antiqua" w:cs="Times New Roman"/>
          <w:sz w:val="24"/>
          <w:szCs w:val="24"/>
        </w:rPr>
        <w:t>representada p</w:t>
      </w:r>
      <w:r w:rsidR="00E60B51" w:rsidRPr="00471143">
        <w:rPr>
          <w:rFonts w:ascii="Book Antiqua" w:hAnsi="Book Antiqua" w:cs="Times New Roman"/>
          <w:sz w:val="24"/>
          <w:szCs w:val="24"/>
        </w:rPr>
        <w:t>or el Sr</w:t>
      </w:r>
      <w:r w:rsidR="00471143">
        <w:rPr>
          <w:rFonts w:ascii="Book Antiqua" w:hAnsi="Book Antiqua" w:cs="Times New Roman"/>
          <w:sz w:val="24"/>
          <w:szCs w:val="24"/>
        </w:rPr>
        <w:t xml:space="preserve">. </w:t>
      </w:r>
      <w:r w:rsidR="00E60B51" w:rsidRPr="00471143">
        <w:rPr>
          <w:rFonts w:ascii="Book Antiqua" w:hAnsi="Book Antiqua" w:cs="Times New Roman"/>
          <w:sz w:val="24"/>
          <w:szCs w:val="24"/>
        </w:rPr>
        <w:t>Intendente Municipal</w:t>
      </w:r>
      <w:r w:rsidR="00471143">
        <w:rPr>
          <w:rFonts w:ascii="Book Antiqua" w:hAnsi="Book Antiqua" w:cs="Times New Roman"/>
          <w:sz w:val="24"/>
          <w:szCs w:val="24"/>
        </w:rPr>
        <w:t xml:space="preserve">, </w:t>
      </w:r>
      <w:r w:rsidR="00E60B51" w:rsidRPr="00471143">
        <w:rPr>
          <w:rFonts w:ascii="Book Antiqua" w:hAnsi="Book Antiqua" w:cs="Times New Roman"/>
          <w:sz w:val="24"/>
          <w:szCs w:val="24"/>
        </w:rPr>
        <w:t>Don ENRIQUE JUAREZ DAPPE</w:t>
      </w:r>
      <w:r w:rsidR="00471143">
        <w:rPr>
          <w:rFonts w:ascii="Book Antiqua" w:hAnsi="Book Antiqua" w:cs="Times New Roman"/>
          <w:sz w:val="24"/>
          <w:szCs w:val="24"/>
        </w:rPr>
        <w:t xml:space="preserve">, </w:t>
      </w:r>
      <w:r w:rsidR="00E60B51" w:rsidRPr="00471143">
        <w:rPr>
          <w:rFonts w:ascii="Book Antiqua" w:hAnsi="Book Antiqua" w:cs="Times New Roman"/>
          <w:sz w:val="24"/>
          <w:szCs w:val="24"/>
        </w:rPr>
        <w:t>el Sr</w:t>
      </w:r>
      <w:r w:rsidR="00471143">
        <w:rPr>
          <w:rFonts w:ascii="Book Antiqua" w:hAnsi="Book Antiqua" w:cs="Times New Roman"/>
          <w:sz w:val="24"/>
          <w:szCs w:val="24"/>
        </w:rPr>
        <w:t xml:space="preserve">. </w:t>
      </w:r>
      <w:r w:rsidR="00E60B51" w:rsidRPr="00471143">
        <w:rPr>
          <w:rFonts w:ascii="Book Antiqua" w:hAnsi="Book Antiqua" w:cs="Times New Roman"/>
          <w:sz w:val="24"/>
          <w:szCs w:val="24"/>
        </w:rPr>
        <w:t>Secretario de Gobierno</w:t>
      </w:r>
      <w:r w:rsidR="00471143">
        <w:rPr>
          <w:rFonts w:ascii="Book Antiqua" w:hAnsi="Book Antiqua" w:cs="Times New Roman"/>
          <w:sz w:val="24"/>
          <w:szCs w:val="24"/>
        </w:rPr>
        <w:t xml:space="preserve">, </w:t>
      </w:r>
      <w:r w:rsidR="00E60B51" w:rsidRPr="00471143">
        <w:rPr>
          <w:rFonts w:ascii="Book Antiqua" w:hAnsi="Book Antiqua" w:cs="Times New Roman"/>
          <w:sz w:val="24"/>
          <w:szCs w:val="24"/>
        </w:rPr>
        <w:t>Ing</w:t>
      </w:r>
      <w:r w:rsidR="00471143">
        <w:rPr>
          <w:rFonts w:ascii="Book Antiqua" w:hAnsi="Book Antiqua" w:cs="Times New Roman"/>
          <w:sz w:val="24"/>
          <w:szCs w:val="24"/>
        </w:rPr>
        <w:t xml:space="preserve">. </w:t>
      </w:r>
      <w:r w:rsidR="00E60B51" w:rsidRPr="00471143">
        <w:rPr>
          <w:rFonts w:ascii="Book Antiqua" w:hAnsi="Book Antiqua" w:cs="Times New Roman"/>
          <w:sz w:val="24"/>
          <w:szCs w:val="24"/>
        </w:rPr>
        <w:t>EDUARDO YOCCA y el Sr</w:t>
      </w:r>
      <w:r w:rsidR="00471143">
        <w:rPr>
          <w:rFonts w:ascii="Book Antiqua" w:hAnsi="Book Antiqua" w:cs="Times New Roman"/>
          <w:sz w:val="24"/>
          <w:szCs w:val="24"/>
        </w:rPr>
        <w:t xml:space="preserve">. </w:t>
      </w:r>
      <w:r w:rsidR="00E60B51" w:rsidRPr="00471143">
        <w:rPr>
          <w:rFonts w:ascii="Book Antiqua" w:hAnsi="Book Antiqua" w:cs="Times New Roman"/>
          <w:sz w:val="24"/>
          <w:szCs w:val="24"/>
        </w:rPr>
        <w:t>Director de Cultura y Educación</w:t>
      </w:r>
      <w:r w:rsidR="00471143">
        <w:rPr>
          <w:rFonts w:ascii="Book Antiqua" w:hAnsi="Book Antiqua" w:cs="Times New Roman"/>
          <w:sz w:val="24"/>
          <w:szCs w:val="24"/>
        </w:rPr>
        <w:t xml:space="preserve">, </w:t>
      </w:r>
      <w:r w:rsidR="00E60B51" w:rsidRPr="00471143">
        <w:rPr>
          <w:rFonts w:ascii="Book Antiqua" w:hAnsi="Book Antiqua" w:cs="Times New Roman"/>
          <w:sz w:val="24"/>
          <w:szCs w:val="24"/>
        </w:rPr>
        <w:t>don HECTOR DOMINGO PADILLA se conviene en celebrar el presente Acuerdo de Declaración de Hermandad entre ambas ciudades ajustado a los siguientes términos</w:t>
      </w:r>
      <w:r w:rsidR="00471143">
        <w:rPr>
          <w:rFonts w:ascii="Book Antiqua" w:hAnsi="Book Antiqua" w:cs="Times New Roman"/>
          <w:sz w:val="24"/>
          <w:szCs w:val="24"/>
        </w:rPr>
        <w:t xml:space="preserve">: </w:t>
      </w:r>
    </w:p>
    <w:p w:rsidR="000A5B23" w:rsidRPr="00471143" w:rsidRDefault="00E60B51" w:rsidP="0047114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71143">
        <w:rPr>
          <w:rFonts w:ascii="Book Antiqua" w:hAnsi="Book Antiqua" w:cs="Times New Roman"/>
          <w:sz w:val="24"/>
          <w:szCs w:val="24"/>
        </w:rPr>
        <w:t>PRIMERO</w:t>
      </w:r>
      <w:r w:rsidR="00471143">
        <w:rPr>
          <w:rFonts w:ascii="Book Antiqua" w:hAnsi="Book Antiqua" w:cs="Times New Roman"/>
          <w:sz w:val="24"/>
          <w:szCs w:val="24"/>
        </w:rPr>
        <w:t xml:space="preserve">: </w:t>
      </w:r>
      <w:r w:rsidRPr="00471143">
        <w:rPr>
          <w:rFonts w:ascii="Book Antiqua" w:hAnsi="Book Antiqua" w:cs="Times New Roman"/>
          <w:sz w:val="24"/>
          <w:szCs w:val="24"/>
        </w:rPr>
        <w:t>Los Municipios de Salta y Yerba Buena declaran su intención de establecer un estrecho vínculo de hermandad</w:t>
      </w:r>
      <w:r w:rsidR="00471143">
        <w:rPr>
          <w:rFonts w:ascii="Book Antiqua" w:hAnsi="Book Antiqua" w:cs="Times New Roman"/>
          <w:sz w:val="24"/>
          <w:szCs w:val="24"/>
        </w:rPr>
        <w:t xml:space="preserve">, </w:t>
      </w:r>
      <w:r w:rsidRPr="00471143">
        <w:rPr>
          <w:rFonts w:ascii="Book Antiqua" w:hAnsi="Book Antiqua" w:cs="Times New Roman"/>
          <w:sz w:val="24"/>
          <w:szCs w:val="24"/>
        </w:rPr>
        <w:t>en el convencimiento de la necesidad de revitalizar la Región del NOA</w:t>
      </w:r>
      <w:r w:rsidR="00471143">
        <w:rPr>
          <w:rFonts w:ascii="Book Antiqua" w:hAnsi="Book Antiqua" w:cs="Times New Roman"/>
          <w:sz w:val="24"/>
          <w:szCs w:val="24"/>
        </w:rPr>
        <w:t xml:space="preserve">, </w:t>
      </w:r>
      <w:r w:rsidRPr="00471143">
        <w:rPr>
          <w:rFonts w:ascii="Book Antiqua" w:hAnsi="Book Antiqua" w:cs="Times New Roman"/>
          <w:sz w:val="24"/>
          <w:szCs w:val="24"/>
        </w:rPr>
        <w:t>especialmente en su aspecto cultural</w:t>
      </w:r>
      <w:r w:rsidR="00471143">
        <w:rPr>
          <w:rFonts w:ascii="Book Antiqua" w:hAnsi="Book Antiqua" w:cs="Times New Roman"/>
          <w:sz w:val="24"/>
          <w:szCs w:val="24"/>
        </w:rPr>
        <w:t xml:space="preserve">, </w:t>
      </w:r>
      <w:r w:rsidRPr="00471143">
        <w:rPr>
          <w:rFonts w:ascii="Book Antiqua" w:hAnsi="Book Antiqua" w:cs="Times New Roman"/>
          <w:sz w:val="24"/>
          <w:szCs w:val="24"/>
        </w:rPr>
        <w:t>todo ello a la luz de las disposiciones de la Constitución Nacional y de las Leyes que en su consecuencia se dicten</w:t>
      </w:r>
      <w:r w:rsidR="00471143">
        <w:rPr>
          <w:rFonts w:ascii="Book Antiqua" w:hAnsi="Book Antiqua" w:cs="Times New Roman"/>
          <w:sz w:val="24"/>
          <w:szCs w:val="24"/>
        </w:rPr>
        <w:t xml:space="preserve">. </w:t>
      </w:r>
      <w:r w:rsidRPr="00471143">
        <w:rPr>
          <w:rFonts w:ascii="Book Antiqua" w:hAnsi="Book Antiqua" w:cs="Times New Roman"/>
          <w:sz w:val="24"/>
          <w:szCs w:val="24"/>
        </w:rPr>
        <w:t>Dicha intención surge con mayor énfasis en las circunstancias en que los Países integrantes del Mercosur han celebrado Convenios referentes a lo político</w:t>
      </w:r>
      <w:r w:rsidR="00471143">
        <w:rPr>
          <w:rFonts w:ascii="Book Antiqua" w:hAnsi="Book Antiqua" w:cs="Times New Roman"/>
          <w:sz w:val="24"/>
          <w:szCs w:val="24"/>
        </w:rPr>
        <w:t xml:space="preserve">, </w:t>
      </w:r>
      <w:r w:rsidRPr="00471143">
        <w:rPr>
          <w:rFonts w:ascii="Book Antiqua" w:hAnsi="Book Antiqua" w:cs="Times New Roman"/>
          <w:sz w:val="24"/>
          <w:szCs w:val="24"/>
        </w:rPr>
        <w:t>económico y social</w:t>
      </w:r>
      <w:r w:rsidR="00471143">
        <w:rPr>
          <w:rFonts w:ascii="Book Antiqua" w:hAnsi="Book Antiqua" w:cs="Times New Roman"/>
          <w:sz w:val="24"/>
          <w:szCs w:val="24"/>
        </w:rPr>
        <w:t xml:space="preserve">. </w:t>
      </w:r>
      <w:r w:rsidRPr="00471143">
        <w:rPr>
          <w:rFonts w:ascii="Book Antiqua" w:hAnsi="Book Antiqua" w:cs="Times New Roman"/>
          <w:sz w:val="24"/>
          <w:szCs w:val="24"/>
        </w:rPr>
        <w:t>Por otra parte</w:t>
      </w:r>
      <w:r w:rsidR="00471143">
        <w:rPr>
          <w:rFonts w:ascii="Book Antiqua" w:hAnsi="Book Antiqua" w:cs="Times New Roman"/>
          <w:sz w:val="24"/>
          <w:szCs w:val="24"/>
        </w:rPr>
        <w:t xml:space="preserve">, </w:t>
      </w:r>
      <w:r w:rsidRPr="00471143">
        <w:rPr>
          <w:rFonts w:ascii="Book Antiqua" w:hAnsi="Book Antiqua" w:cs="Times New Roman"/>
          <w:sz w:val="24"/>
          <w:szCs w:val="24"/>
        </w:rPr>
        <w:t>siendo la cultura el elemento básico y generador de vínculos permanente entre los pueblos</w:t>
      </w:r>
      <w:r w:rsidR="00471143">
        <w:rPr>
          <w:rFonts w:ascii="Book Antiqua" w:hAnsi="Book Antiqua" w:cs="Times New Roman"/>
          <w:sz w:val="24"/>
          <w:szCs w:val="24"/>
        </w:rPr>
        <w:t xml:space="preserve">, </w:t>
      </w:r>
      <w:r w:rsidRPr="00471143">
        <w:rPr>
          <w:rFonts w:ascii="Book Antiqua" w:hAnsi="Book Antiqua" w:cs="Times New Roman"/>
          <w:sz w:val="24"/>
          <w:szCs w:val="24"/>
        </w:rPr>
        <w:t>se declara la voluntad conjunta de iniciar dichos vínculos de hermandad a partir de todas aquellas acciones que impliquen una actividad creadora del hombre en sus distintas expresiones</w:t>
      </w:r>
      <w:r w:rsidR="00471143">
        <w:rPr>
          <w:rFonts w:ascii="Book Antiqua" w:hAnsi="Book Antiqua" w:cs="Times New Roman"/>
          <w:sz w:val="24"/>
          <w:szCs w:val="24"/>
        </w:rPr>
        <w:t xml:space="preserve">. </w:t>
      </w:r>
    </w:p>
    <w:p w:rsidR="000A5B23" w:rsidRPr="00471143" w:rsidRDefault="00E60B51" w:rsidP="0047114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71143">
        <w:rPr>
          <w:rFonts w:ascii="Book Antiqua" w:hAnsi="Book Antiqua" w:cs="Times New Roman"/>
          <w:sz w:val="24"/>
          <w:szCs w:val="24"/>
        </w:rPr>
        <w:t>SEGUNDO</w:t>
      </w:r>
      <w:r w:rsidR="00471143">
        <w:rPr>
          <w:rFonts w:ascii="Book Antiqua" w:hAnsi="Book Antiqua" w:cs="Times New Roman"/>
          <w:sz w:val="24"/>
          <w:szCs w:val="24"/>
        </w:rPr>
        <w:t xml:space="preserve">: </w:t>
      </w:r>
      <w:r w:rsidRPr="00471143">
        <w:rPr>
          <w:rFonts w:ascii="Book Antiqua" w:hAnsi="Book Antiqua" w:cs="Times New Roman"/>
          <w:sz w:val="24"/>
          <w:szCs w:val="24"/>
        </w:rPr>
        <w:t>Las acciones a emprender en cumplimiento del artículo anterior o de cualquier otra propuesta de algunas de las partes deberán convenirse a través de la Secretaría o Direcciones Municipales signatarias del presente Acuerdo</w:t>
      </w:r>
      <w:r w:rsidR="00471143">
        <w:rPr>
          <w:rFonts w:ascii="Book Antiqua" w:hAnsi="Book Antiqua" w:cs="Times New Roman"/>
          <w:sz w:val="24"/>
          <w:szCs w:val="24"/>
        </w:rPr>
        <w:t xml:space="preserve">. </w:t>
      </w:r>
    </w:p>
    <w:p w:rsidR="000A5B23" w:rsidRPr="00471143" w:rsidRDefault="00E60B51" w:rsidP="0047114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71143">
        <w:rPr>
          <w:rFonts w:ascii="Book Antiqua" w:hAnsi="Book Antiqua" w:cs="Times New Roman"/>
          <w:sz w:val="24"/>
          <w:szCs w:val="24"/>
        </w:rPr>
        <w:t>TERCERO</w:t>
      </w:r>
      <w:r w:rsidR="00471143">
        <w:rPr>
          <w:rFonts w:ascii="Book Antiqua" w:hAnsi="Book Antiqua" w:cs="Times New Roman"/>
          <w:sz w:val="24"/>
          <w:szCs w:val="24"/>
        </w:rPr>
        <w:t xml:space="preserve">: </w:t>
      </w:r>
      <w:r w:rsidRPr="00471143">
        <w:rPr>
          <w:rFonts w:ascii="Book Antiqua" w:hAnsi="Book Antiqua" w:cs="Times New Roman"/>
          <w:sz w:val="24"/>
          <w:szCs w:val="24"/>
        </w:rPr>
        <w:t>Conforme a los objetivos señalados precedentemente para la revitalización de nuestra región</w:t>
      </w:r>
      <w:r w:rsidR="00471143">
        <w:rPr>
          <w:rFonts w:ascii="Book Antiqua" w:hAnsi="Book Antiqua" w:cs="Times New Roman"/>
          <w:sz w:val="24"/>
          <w:szCs w:val="24"/>
        </w:rPr>
        <w:t xml:space="preserve">, </w:t>
      </w:r>
      <w:r w:rsidRPr="00471143">
        <w:rPr>
          <w:rFonts w:ascii="Book Antiqua" w:hAnsi="Book Antiqua" w:cs="Times New Roman"/>
          <w:sz w:val="24"/>
          <w:szCs w:val="24"/>
        </w:rPr>
        <w:t>las partes convienen expresamente invitar a los demás Municipios del NOA a la celebración de acuerdos similares</w:t>
      </w:r>
      <w:r w:rsidR="00471143">
        <w:rPr>
          <w:rFonts w:ascii="Book Antiqua" w:hAnsi="Book Antiqua" w:cs="Times New Roman"/>
          <w:sz w:val="24"/>
          <w:szCs w:val="24"/>
        </w:rPr>
        <w:t xml:space="preserve">. </w:t>
      </w:r>
    </w:p>
    <w:p w:rsidR="000A5B23" w:rsidRPr="00471143" w:rsidRDefault="00E60B51" w:rsidP="0047114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71143">
        <w:rPr>
          <w:rFonts w:ascii="Book Antiqua" w:hAnsi="Book Antiqua" w:cs="Times New Roman"/>
          <w:sz w:val="24"/>
          <w:szCs w:val="24"/>
        </w:rPr>
        <w:t>CUARTO</w:t>
      </w:r>
      <w:r w:rsidR="00471143">
        <w:rPr>
          <w:rFonts w:ascii="Book Antiqua" w:hAnsi="Book Antiqua" w:cs="Times New Roman"/>
          <w:sz w:val="24"/>
          <w:szCs w:val="24"/>
        </w:rPr>
        <w:t xml:space="preserve">: </w:t>
      </w:r>
      <w:r w:rsidRPr="00471143">
        <w:rPr>
          <w:rFonts w:ascii="Book Antiqua" w:hAnsi="Book Antiqua" w:cs="Times New Roman"/>
          <w:sz w:val="24"/>
          <w:szCs w:val="24"/>
        </w:rPr>
        <w:t>A los efectos de este acuerdo las partes constituyen domicilio en</w:t>
      </w:r>
      <w:r w:rsidR="00471143">
        <w:rPr>
          <w:rFonts w:ascii="Book Antiqua" w:hAnsi="Book Antiqua" w:cs="Times New Roman"/>
          <w:sz w:val="24"/>
          <w:szCs w:val="24"/>
        </w:rPr>
        <w:t xml:space="preserve">: </w:t>
      </w:r>
      <w:r w:rsidRPr="00471143">
        <w:rPr>
          <w:rFonts w:ascii="Book Antiqua" w:hAnsi="Book Antiqua" w:cs="Times New Roman"/>
          <w:sz w:val="24"/>
          <w:szCs w:val="24"/>
        </w:rPr>
        <w:t>Caseros 711</w:t>
      </w:r>
      <w:r w:rsidR="00471143">
        <w:rPr>
          <w:rFonts w:ascii="Book Antiqua" w:hAnsi="Book Antiqua" w:cs="Times New Roman"/>
          <w:sz w:val="24"/>
          <w:szCs w:val="24"/>
        </w:rPr>
        <w:t xml:space="preserve">, </w:t>
      </w:r>
      <w:r w:rsidRPr="00471143">
        <w:rPr>
          <w:rFonts w:ascii="Book Antiqua" w:hAnsi="Book Antiqua" w:cs="Times New Roman"/>
          <w:sz w:val="24"/>
          <w:szCs w:val="24"/>
        </w:rPr>
        <w:t>de la Ciudad de Salta y Av</w:t>
      </w:r>
      <w:r w:rsidR="00471143">
        <w:rPr>
          <w:rFonts w:ascii="Book Antiqua" w:hAnsi="Book Antiqua" w:cs="Times New Roman"/>
          <w:sz w:val="24"/>
          <w:szCs w:val="24"/>
        </w:rPr>
        <w:t xml:space="preserve">. </w:t>
      </w:r>
      <w:r w:rsidRPr="00471143">
        <w:rPr>
          <w:rFonts w:ascii="Book Antiqua" w:hAnsi="Book Antiqua" w:cs="Times New Roman"/>
          <w:sz w:val="24"/>
          <w:szCs w:val="24"/>
        </w:rPr>
        <w:t>Aconquija 1999 de la Ciudad de Yerba Buena</w:t>
      </w:r>
      <w:r w:rsidR="00471143">
        <w:rPr>
          <w:rFonts w:ascii="Book Antiqua" w:hAnsi="Book Antiqua" w:cs="Times New Roman"/>
          <w:sz w:val="24"/>
          <w:szCs w:val="24"/>
        </w:rPr>
        <w:t xml:space="preserve">, </w:t>
      </w:r>
      <w:r w:rsidRPr="00471143">
        <w:rPr>
          <w:rFonts w:ascii="Book Antiqua" w:hAnsi="Book Antiqua" w:cs="Times New Roman"/>
          <w:sz w:val="24"/>
          <w:szCs w:val="24"/>
        </w:rPr>
        <w:t>respectivamente</w:t>
      </w:r>
      <w:r w:rsidR="00471143">
        <w:rPr>
          <w:rFonts w:ascii="Book Antiqua" w:hAnsi="Book Antiqua" w:cs="Times New Roman"/>
          <w:sz w:val="24"/>
          <w:szCs w:val="24"/>
        </w:rPr>
        <w:t xml:space="preserve">. </w:t>
      </w:r>
    </w:p>
    <w:p w:rsidR="00155412" w:rsidRPr="00471143" w:rsidRDefault="00E60B51" w:rsidP="0047114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71143">
        <w:rPr>
          <w:rFonts w:ascii="Book Antiqua" w:hAnsi="Book Antiqua" w:cs="Times New Roman"/>
          <w:sz w:val="24"/>
          <w:szCs w:val="24"/>
        </w:rPr>
        <w:t>En prueba de conformidad</w:t>
      </w:r>
      <w:r w:rsidR="00471143">
        <w:rPr>
          <w:rFonts w:ascii="Book Antiqua" w:hAnsi="Book Antiqua" w:cs="Times New Roman"/>
          <w:sz w:val="24"/>
          <w:szCs w:val="24"/>
        </w:rPr>
        <w:t xml:space="preserve">, </w:t>
      </w:r>
      <w:r w:rsidRPr="00471143">
        <w:rPr>
          <w:rFonts w:ascii="Book Antiqua" w:hAnsi="Book Antiqua" w:cs="Times New Roman"/>
          <w:sz w:val="24"/>
          <w:szCs w:val="24"/>
        </w:rPr>
        <w:t>se suscribe el presente Acuerdo</w:t>
      </w:r>
      <w:r w:rsidR="00471143">
        <w:rPr>
          <w:rFonts w:ascii="Book Antiqua" w:hAnsi="Book Antiqua" w:cs="Times New Roman"/>
          <w:sz w:val="24"/>
          <w:szCs w:val="24"/>
        </w:rPr>
        <w:t xml:space="preserve">, </w:t>
      </w:r>
      <w:r w:rsidRPr="00471143">
        <w:rPr>
          <w:rFonts w:ascii="Book Antiqua" w:hAnsi="Book Antiqua" w:cs="Times New Roman"/>
          <w:sz w:val="24"/>
          <w:szCs w:val="24"/>
        </w:rPr>
        <w:t>en dos ejemplares del mismo tenor y a un solo objeto</w:t>
      </w:r>
      <w:r w:rsidR="00471143">
        <w:rPr>
          <w:rFonts w:ascii="Book Antiqua" w:hAnsi="Book Antiqua" w:cs="Times New Roman"/>
          <w:sz w:val="24"/>
          <w:szCs w:val="24"/>
        </w:rPr>
        <w:t xml:space="preserve">, </w:t>
      </w:r>
      <w:r w:rsidRPr="00471143">
        <w:rPr>
          <w:rFonts w:ascii="Book Antiqua" w:hAnsi="Book Antiqua" w:cs="Times New Roman"/>
          <w:sz w:val="24"/>
          <w:szCs w:val="24"/>
        </w:rPr>
        <w:t>en la Ciudad de Salta</w:t>
      </w:r>
      <w:r w:rsidR="00471143">
        <w:rPr>
          <w:rFonts w:ascii="Book Antiqua" w:hAnsi="Book Antiqua" w:cs="Times New Roman"/>
          <w:sz w:val="24"/>
          <w:szCs w:val="24"/>
        </w:rPr>
        <w:t xml:space="preserve">, </w:t>
      </w:r>
      <w:r w:rsidRPr="00471143">
        <w:rPr>
          <w:rFonts w:ascii="Book Antiqua" w:hAnsi="Book Antiqua" w:cs="Times New Roman"/>
          <w:sz w:val="24"/>
          <w:szCs w:val="24"/>
        </w:rPr>
        <w:t>el día primero del mes de noviembre de mil novecientos noventa y siete</w:t>
      </w:r>
      <w:r w:rsidR="00471143">
        <w:rPr>
          <w:rFonts w:ascii="Book Antiqua" w:hAnsi="Book Antiqua" w:cs="Times New Roman"/>
          <w:sz w:val="24"/>
          <w:szCs w:val="24"/>
        </w:rPr>
        <w:t xml:space="preserve">. </w:t>
      </w:r>
    </w:p>
    <w:sectPr w:rsidR="00155412" w:rsidRPr="00471143" w:rsidSect="00471143">
      <w:footerReference w:type="default" r:id="rId7"/>
      <w:pgSz w:w="11906" w:h="16838"/>
      <w:pgMar w:top="1417" w:right="1134" w:bottom="1134" w:left="1701" w:header="709" w:footer="709" w:gutter="0"/>
      <w:pgNumType w:start="84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E5BEE" w:rsidRDefault="004E5BEE" w:rsidP="00700CC9">
      <w:pPr>
        <w:spacing w:after="0" w:line="240" w:lineRule="auto"/>
      </w:pPr>
      <w:r>
        <w:separator/>
      </w:r>
    </w:p>
  </w:endnote>
  <w:endnote w:type="continuationSeparator" w:id="0">
    <w:p w:rsidR="004E5BEE" w:rsidRDefault="004E5BEE" w:rsidP="00700C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00CC9" w:rsidRPr="00E84F84" w:rsidRDefault="00700CC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E5BEE" w:rsidRDefault="004E5BEE" w:rsidP="00700CC9">
      <w:pPr>
        <w:spacing w:after="0" w:line="240" w:lineRule="auto"/>
      </w:pPr>
      <w:r>
        <w:separator/>
      </w:r>
    </w:p>
  </w:footnote>
  <w:footnote w:type="continuationSeparator" w:id="0">
    <w:p w:rsidR="004E5BEE" w:rsidRDefault="004E5BEE" w:rsidP="00700C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064C"/>
    <w:rsid w:val="00004CAC"/>
    <w:rsid w:val="00031789"/>
    <w:rsid w:val="00081675"/>
    <w:rsid w:val="000A142D"/>
    <w:rsid w:val="000A5B23"/>
    <w:rsid w:val="000C111A"/>
    <w:rsid w:val="000C41ED"/>
    <w:rsid w:val="00155412"/>
    <w:rsid w:val="0017500D"/>
    <w:rsid w:val="00191F83"/>
    <w:rsid w:val="001A6D62"/>
    <w:rsid w:val="001C1EB8"/>
    <w:rsid w:val="001E1D3E"/>
    <w:rsid w:val="001E20C6"/>
    <w:rsid w:val="001F6DC8"/>
    <w:rsid w:val="0020210B"/>
    <w:rsid w:val="002379D1"/>
    <w:rsid w:val="002730B9"/>
    <w:rsid w:val="00294FE4"/>
    <w:rsid w:val="002B2069"/>
    <w:rsid w:val="002C36A6"/>
    <w:rsid w:val="002D0AFE"/>
    <w:rsid w:val="002D4592"/>
    <w:rsid w:val="002F0BB9"/>
    <w:rsid w:val="002F6411"/>
    <w:rsid w:val="00313F47"/>
    <w:rsid w:val="00315B94"/>
    <w:rsid w:val="00367EEF"/>
    <w:rsid w:val="003F10F1"/>
    <w:rsid w:val="00404A66"/>
    <w:rsid w:val="0041286A"/>
    <w:rsid w:val="00471143"/>
    <w:rsid w:val="0047234E"/>
    <w:rsid w:val="004C2815"/>
    <w:rsid w:val="004C51D8"/>
    <w:rsid w:val="004D02EC"/>
    <w:rsid w:val="004D11B4"/>
    <w:rsid w:val="004E5BEE"/>
    <w:rsid w:val="004F76D7"/>
    <w:rsid w:val="005B175D"/>
    <w:rsid w:val="005C0E57"/>
    <w:rsid w:val="005D0180"/>
    <w:rsid w:val="00625207"/>
    <w:rsid w:val="00642770"/>
    <w:rsid w:val="0066630A"/>
    <w:rsid w:val="006F612D"/>
    <w:rsid w:val="00700CC9"/>
    <w:rsid w:val="00706B32"/>
    <w:rsid w:val="00712AFE"/>
    <w:rsid w:val="0073064C"/>
    <w:rsid w:val="0073752F"/>
    <w:rsid w:val="00740614"/>
    <w:rsid w:val="007950ED"/>
    <w:rsid w:val="007C729F"/>
    <w:rsid w:val="008570F4"/>
    <w:rsid w:val="0087085F"/>
    <w:rsid w:val="00890D9A"/>
    <w:rsid w:val="008D4B58"/>
    <w:rsid w:val="008E469C"/>
    <w:rsid w:val="0090799B"/>
    <w:rsid w:val="009207A2"/>
    <w:rsid w:val="0096025D"/>
    <w:rsid w:val="0099737B"/>
    <w:rsid w:val="00A057EB"/>
    <w:rsid w:val="00A734DF"/>
    <w:rsid w:val="00A83AD9"/>
    <w:rsid w:val="00AE58EF"/>
    <w:rsid w:val="00AE7D49"/>
    <w:rsid w:val="00B83969"/>
    <w:rsid w:val="00B96ECD"/>
    <w:rsid w:val="00BA30E9"/>
    <w:rsid w:val="00BB0029"/>
    <w:rsid w:val="00C02FD5"/>
    <w:rsid w:val="00C16A08"/>
    <w:rsid w:val="00C23832"/>
    <w:rsid w:val="00C26EA5"/>
    <w:rsid w:val="00C3356C"/>
    <w:rsid w:val="00C70300"/>
    <w:rsid w:val="00C8144E"/>
    <w:rsid w:val="00C936F9"/>
    <w:rsid w:val="00CE45DF"/>
    <w:rsid w:val="00D76C80"/>
    <w:rsid w:val="00DC4C94"/>
    <w:rsid w:val="00DE74A8"/>
    <w:rsid w:val="00E0728B"/>
    <w:rsid w:val="00E60B51"/>
    <w:rsid w:val="00E84F84"/>
    <w:rsid w:val="00EB1BEE"/>
    <w:rsid w:val="00ED5BE9"/>
    <w:rsid w:val="00F45654"/>
    <w:rsid w:val="00F80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9B4FBE"/>
  <w15:docId w15:val="{A736030A-3718-40DB-9469-70D85ACF4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700C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00CC9"/>
  </w:style>
  <w:style w:type="paragraph" w:styleId="Piedepgina">
    <w:name w:val="footer"/>
    <w:basedOn w:val="Normal"/>
    <w:link w:val="PiedepginaCar"/>
    <w:uiPriority w:val="99"/>
    <w:semiHidden/>
    <w:unhideWhenUsed/>
    <w:rsid w:val="00700C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00C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576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28</cp:revision>
  <cp:lastPrinted>2017-10-04T15:14:00Z</cp:lastPrinted>
  <dcterms:created xsi:type="dcterms:W3CDTF">2016-12-26T20:33:00Z</dcterms:created>
  <dcterms:modified xsi:type="dcterms:W3CDTF">2018-07-13T02:19:00Z</dcterms:modified>
</cp:coreProperties>
</file>