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0751" w:rsidRPr="00D00751" w:rsidRDefault="00D00751" w:rsidP="00AF6695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D00751">
        <w:rPr>
          <w:rFonts w:ascii="Book Antiqua" w:hAnsi="Book Antiqua"/>
          <w:sz w:val="24"/>
        </w:rPr>
        <w:t>Yerba Buena, 31 de Agosto de 2001</w:t>
      </w:r>
    </w:p>
    <w:p w:rsidR="00D00751" w:rsidRPr="00D00751" w:rsidRDefault="00D00751" w:rsidP="00AF6695">
      <w:pPr>
        <w:keepNext/>
        <w:spacing w:before="480" w:after="180" w:line="240" w:lineRule="auto"/>
        <w:outlineLvl w:val="0"/>
        <w:rPr>
          <w:rFonts w:ascii="Book Antiqua" w:hAnsi="Book Antiqua"/>
          <w:b/>
          <w:sz w:val="24"/>
        </w:rPr>
      </w:pPr>
      <w:r w:rsidRPr="00D00751">
        <w:rPr>
          <w:rFonts w:ascii="Book Antiqua" w:hAnsi="Book Antiqua"/>
          <w:b/>
          <w:sz w:val="24"/>
        </w:rPr>
        <w:t>ORDENANZA Nº 1179</w:t>
      </w:r>
    </w:p>
    <w:p w:rsidR="00D00751" w:rsidRPr="00D00751" w:rsidRDefault="00D00751" w:rsidP="00AF6695">
      <w:pPr>
        <w:keepNext/>
        <w:spacing w:before="240" w:after="60" w:line="240" w:lineRule="auto"/>
        <w:outlineLvl w:val="0"/>
        <w:rPr>
          <w:rFonts w:ascii="Book Antiqua" w:hAnsi="Book Antiqua"/>
          <w:b/>
          <w:sz w:val="24"/>
        </w:rPr>
      </w:pPr>
      <w:r w:rsidRPr="00D00751">
        <w:rPr>
          <w:rFonts w:ascii="Book Antiqua" w:hAnsi="Book Antiqua"/>
          <w:b/>
          <w:sz w:val="24"/>
        </w:rPr>
        <w:t>VISTO:</w:t>
      </w:r>
    </w:p>
    <w:p w:rsidR="00027573" w:rsidRPr="00D00751" w:rsidRDefault="00B45576" w:rsidP="00D00751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D00751">
        <w:rPr>
          <w:rFonts w:ascii="Book Antiqua" w:hAnsi="Book Antiqua"/>
          <w:sz w:val="24"/>
        </w:rPr>
        <w:t>La Ordenanza Municipal N</w:t>
      </w:r>
      <w:r w:rsidR="00D00751">
        <w:rPr>
          <w:rFonts w:ascii="Book Antiqua" w:hAnsi="Book Antiqua"/>
          <w:sz w:val="24"/>
        </w:rPr>
        <w:t xml:space="preserve">º </w:t>
      </w:r>
      <w:r w:rsidRPr="00D00751">
        <w:rPr>
          <w:rFonts w:ascii="Book Antiqua" w:hAnsi="Book Antiqua"/>
          <w:sz w:val="24"/>
        </w:rPr>
        <w:t>1158 de fecha 19 de abril de 2001</w:t>
      </w:r>
      <w:r w:rsidR="00D00751">
        <w:rPr>
          <w:rFonts w:ascii="Book Antiqua" w:hAnsi="Book Antiqua"/>
          <w:sz w:val="24"/>
        </w:rPr>
        <w:t xml:space="preserve">; </w:t>
      </w:r>
    </w:p>
    <w:p w:rsidR="00D00751" w:rsidRPr="00D00751" w:rsidRDefault="00D00751" w:rsidP="00AF6695">
      <w:pPr>
        <w:keepNext/>
        <w:spacing w:before="240" w:after="60" w:line="240" w:lineRule="auto"/>
        <w:outlineLvl w:val="0"/>
        <w:rPr>
          <w:rFonts w:ascii="Book Antiqua" w:hAnsi="Book Antiqua"/>
          <w:b/>
          <w:sz w:val="24"/>
        </w:rPr>
      </w:pPr>
      <w:r w:rsidRPr="00D00751">
        <w:rPr>
          <w:rFonts w:ascii="Book Antiqua" w:hAnsi="Book Antiqua"/>
          <w:b/>
          <w:sz w:val="24"/>
        </w:rPr>
        <w:t>CONSIDERANDO:</w:t>
      </w:r>
    </w:p>
    <w:p w:rsidR="00027573" w:rsidRPr="00D00751" w:rsidRDefault="00B45576" w:rsidP="00D00751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bookmarkStart w:id="0" w:name="_GoBack"/>
      <w:bookmarkEnd w:id="0"/>
      <w:r w:rsidRPr="00D00751">
        <w:rPr>
          <w:rFonts w:ascii="Book Antiqua" w:hAnsi="Book Antiqua"/>
          <w:sz w:val="24"/>
        </w:rPr>
        <w:t>Que a</w:t>
      </w:r>
      <w:r w:rsidR="00DC3AEF" w:rsidRPr="00D00751">
        <w:rPr>
          <w:rFonts w:ascii="Book Antiqua" w:hAnsi="Book Antiqua"/>
          <w:sz w:val="24"/>
        </w:rPr>
        <w:t xml:space="preserve"> través</w:t>
      </w:r>
      <w:r w:rsidRPr="00D00751">
        <w:rPr>
          <w:rFonts w:ascii="Book Antiqua" w:hAnsi="Book Antiqua"/>
          <w:sz w:val="24"/>
        </w:rPr>
        <w:t xml:space="preserve"> de la citada normativa se dispone la prohibición de colocar propaganda</w:t>
      </w:r>
      <w:r w:rsidR="00D00751">
        <w:rPr>
          <w:rFonts w:ascii="Book Antiqua" w:hAnsi="Book Antiqua"/>
          <w:sz w:val="24"/>
        </w:rPr>
        <w:t xml:space="preserve">, </w:t>
      </w:r>
      <w:r w:rsidRPr="00D00751">
        <w:rPr>
          <w:rFonts w:ascii="Book Antiqua" w:hAnsi="Book Antiqua"/>
          <w:sz w:val="24"/>
        </w:rPr>
        <w:t>afiches</w:t>
      </w:r>
      <w:r w:rsidR="00D00751">
        <w:rPr>
          <w:rFonts w:ascii="Book Antiqua" w:hAnsi="Book Antiqua"/>
          <w:sz w:val="24"/>
        </w:rPr>
        <w:t xml:space="preserve">, </w:t>
      </w:r>
      <w:r w:rsidRPr="00D00751">
        <w:rPr>
          <w:rFonts w:ascii="Book Antiqua" w:hAnsi="Book Antiqua"/>
          <w:sz w:val="24"/>
        </w:rPr>
        <w:t>publicaciones</w:t>
      </w:r>
      <w:r w:rsidR="00D00751">
        <w:rPr>
          <w:rFonts w:ascii="Book Antiqua" w:hAnsi="Book Antiqua"/>
          <w:sz w:val="24"/>
        </w:rPr>
        <w:t xml:space="preserve">, </w:t>
      </w:r>
      <w:r w:rsidRPr="00D00751">
        <w:rPr>
          <w:rFonts w:ascii="Book Antiqua" w:hAnsi="Book Antiqua"/>
          <w:sz w:val="24"/>
        </w:rPr>
        <w:t>de cualquier índole</w:t>
      </w:r>
      <w:r w:rsidR="00D00751">
        <w:rPr>
          <w:rFonts w:ascii="Book Antiqua" w:hAnsi="Book Antiqua"/>
          <w:sz w:val="24"/>
        </w:rPr>
        <w:t xml:space="preserve">, </w:t>
      </w:r>
      <w:r w:rsidRPr="00D00751">
        <w:rPr>
          <w:rFonts w:ascii="Book Antiqua" w:hAnsi="Book Antiqua"/>
          <w:sz w:val="24"/>
        </w:rPr>
        <w:t>sin autorización previa y especifica de esta de esta Municipalidad</w:t>
      </w:r>
      <w:r w:rsidR="00D00751">
        <w:rPr>
          <w:rFonts w:ascii="Book Antiqua" w:hAnsi="Book Antiqua"/>
          <w:sz w:val="24"/>
        </w:rPr>
        <w:t xml:space="preserve">; </w:t>
      </w:r>
    </w:p>
    <w:p w:rsidR="00027573" w:rsidRPr="00D00751" w:rsidRDefault="00B45576" w:rsidP="00D00751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D00751">
        <w:rPr>
          <w:rFonts w:ascii="Book Antiqua" w:hAnsi="Book Antiqua"/>
          <w:sz w:val="24"/>
        </w:rPr>
        <w:t>Que a fin de dar mayor claridad al espíritu de la misma para una mas correcta aplicación</w:t>
      </w:r>
      <w:r w:rsidR="00D00751">
        <w:rPr>
          <w:rFonts w:ascii="Book Antiqua" w:hAnsi="Book Antiqua"/>
          <w:sz w:val="24"/>
        </w:rPr>
        <w:t xml:space="preserve">, </w:t>
      </w:r>
      <w:r w:rsidRPr="00D00751">
        <w:rPr>
          <w:rFonts w:ascii="Book Antiqua" w:hAnsi="Book Antiqua"/>
          <w:sz w:val="24"/>
        </w:rPr>
        <w:t xml:space="preserve">se hace necesario incluir entre los tipos de </w:t>
      </w:r>
      <w:r w:rsidR="00DC3AEF" w:rsidRPr="00D00751">
        <w:rPr>
          <w:rFonts w:ascii="Book Antiqua" w:hAnsi="Book Antiqua"/>
          <w:sz w:val="24"/>
        </w:rPr>
        <w:t>publicidad</w:t>
      </w:r>
      <w:r w:rsidRPr="00D00751">
        <w:rPr>
          <w:rFonts w:ascii="Book Antiqua" w:hAnsi="Book Antiqua"/>
          <w:sz w:val="24"/>
        </w:rPr>
        <w:t xml:space="preserve"> enunciados los pasacalles y banderines</w:t>
      </w:r>
      <w:r w:rsidR="00D00751">
        <w:rPr>
          <w:rFonts w:ascii="Book Antiqua" w:hAnsi="Book Antiqua"/>
          <w:sz w:val="24"/>
        </w:rPr>
        <w:t xml:space="preserve">; </w:t>
      </w:r>
    </w:p>
    <w:p w:rsidR="00027573" w:rsidRPr="00D00751" w:rsidRDefault="00B45576" w:rsidP="00D00751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D00751">
        <w:rPr>
          <w:rFonts w:ascii="Book Antiqua" w:hAnsi="Book Antiqua"/>
          <w:sz w:val="24"/>
        </w:rPr>
        <w:t>Que a tal efecto se debe dicta el instrumento legal pertinente</w:t>
      </w:r>
      <w:r w:rsidR="00D00751">
        <w:rPr>
          <w:rFonts w:ascii="Book Antiqua" w:hAnsi="Book Antiqua"/>
          <w:sz w:val="24"/>
        </w:rPr>
        <w:t xml:space="preserve">; </w:t>
      </w:r>
    </w:p>
    <w:p w:rsidR="00027573" w:rsidRPr="00D00751" w:rsidRDefault="00B45576" w:rsidP="00D00751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D00751">
        <w:rPr>
          <w:rFonts w:ascii="Book Antiqua" w:hAnsi="Book Antiqua"/>
          <w:sz w:val="24"/>
        </w:rPr>
        <w:t>Por ello y en uso de las facultadas de que le confiere el Decreto Provincial N</w:t>
      </w:r>
      <w:r w:rsidR="00D00751">
        <w:rPr>
          <w:rFonts w:ascii="Book Antiqua" w:hAnsi="Book Antiqua"/>
          <w:sz w:val="24"/>
        </w:rPr>
        <w:t xml:space="preserve">º </w:t>
      </w:r>
      <w:r w:rsidRPr="00D00751">
        <w:rPr>
          <w:rFonts w:ascii="Book Antiqua" w:hAnsi="Book Antiqua"/>
          <w:sz w:val="24"/>
        </w:rPr>
        <w:t>822/1 de fecha 19 de Mayo de 2000</w:t>
      </w:r>
      <w:r w:rsidR="00D00751">
        <w:rPr>
          <w:rFonts w:ascii="Book Antiqua" w:hAnsi="Book Antiqua"/>
          <w:sz w:val="24"/>
        </w:rPr>
        <w:t xml:space="preserve">; </w:t>
      </w:r>
    </w:p>
    <w:p w:rsidR="00B45576" w:rsidRPr="00D00751" w:rsidRDefault="00D00751" w:rsidP="00D0075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D00751">
        <w:rPr>
          <w:rFonts w:ascii="Book Antiqua" w:hAnsi="Book Antiqua"/>
          <w:b/>
          <w:sz w:val="24"/>
        </w:rPr>
        <w:t>EL INTERVENTOR MUNICIPAL SANCIONA CON FUERZA DE ORDENANZA</w:t>
      </w:r>
    </w:p>
    <w:p w:rsidR="00027573" w:rsidRPr="00D00751" w:rsidRDefault="00D00751" w:rsidP="00D00751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D00751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481F17" w:rsidRPr="00D00751">
        <w:rPr>
          <w:rFonts w:ascii="Book Antiqua" w:hAnsi="Book Antiqua"/>
          <w:sz w:val="24"/>
        </w:rPr>
        <w:t>INCLUYASE en el Artículo Primero de la Ordenanza Municipal Nª 1</w:t>
      </w:r>
      <w:r>
        <w:rPr>
          <w:rFonts w:ascii="Book Antiqua" w:hAnsi="Book Antiqua"/>
          <w:sz w:val="24"/>
        </w:rPr>
        <w:t xml:space="preserve">. </w:t>
      </w:r>
      <w:r w:rsidR="00481F17" w:rsidRPr="00D00751">
        <w:rPr>
          <w:rFonts w:ascii="Book Antiqua" w:hAnsi="Book Antiqua"/>
          <w:sz w:val="24"/>
        </w:rPr>
        <w:t>158 de fecha 19/04/01</w:t>
      </w:r>
      <w:r>
        <w:rPr>
          <w:rFonts w:ascii="Book Antiqua" w:hAnsi="Book Antiqua"/>
          <w:sz w:val="24"/>
        </w:rPr>
        <w:t xml:space="preserve">, </w:t>
      </w:r>
      <w:r w:rsidR="00481F17" w:rsidRPr="00D00751">
        <w:rPr>
          <w:rFonts w:ascii="Book Antiqua" w:hAnsi="Book Antiqua"/>
          <w:sz w:val="24"/>
        </w:rPr>
        <w:t>la colocación de “pasacalles y banderines”</w:t>
      </w:r>
      <w:r>
        <w:rPr>
          <w:rFonts w:ascii="Book Antiqua" w:hAnsi="Book Antiqua"/>
          <w:sz w:val="24"/>
        </w:rPr>
        <w:t xml:space="preserve">. </w:t>
      </w:r>
    </w:p>
    <w:p w:rsidR="00027573" w:rsidRPr="00D00751" w:rsidRDefault="00D00751" w:rsidP="00D00751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D00751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481F17" w:rsidRPr="00D00751">
        <w:rPr>
          <w:rFonts w:ascii="Book Antiqua" w:hAnsi="Book Antiqua"/>
          <w:sz w:val="24"/>
        </w:rPr>
        <w:t>DEROGASE</w:t>
      </w:r>
      <w:r>
        <w:rPr>
          <w:rFonts w:ascii="Book Antiqua" w:hAnsi="Book Antiqua"/>
          <w:sz w:val="24"/>
        </w:rPr>
        <w:t xml:space="preserve">, </w:t>
      </w:r>
      <w:r w:rsidR="00481F17" w:rsidRPr="00D00751">
        <w:rPr>
          <w:rFonts w:ascii="Book Antiqua" w:hAnsi="Book Antiqua"/>
          <w:sz w:val="24"/>
        </w:rPr>
        <w:t>toda otra disposición anterior que se oponga a lo establecido por la Ordenanza Municipal N</w:t>
      </w:r>
      <w:r>
        <w:rPr>
          <w:rFonts w:ascii="Book Antiqua" w:hAnsi="Book Antiqua"/>
          <w:sz w:val="24"/>
        </w:rPr>
        <w:t xml:space="preserve">º </w:t>
      </w:r>
      <w:r w:rsidR="00481F17" w:rsidRPr="00D00751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. </w:t>
      </w:r>
      <w:r w:rsidR="00481F17" w:rsidRPr="00D00751">
        <w:rPr>
          <w:rFonts w:ascii="Book Antiqua" w:hAnsi="Book Antiqua"/>
          <w:sz w:val="24"/>
        </w:rPr>
        <w:t>158/01 y por el Artículo que antecede</w:t>
      </w:r>
      <w:r>
        <w:rPr>
          <w:rFonts w:ascii="Book Antiqua" w:hAnsi="Book Antiqua"/>
          <w:sz w:val="24"/>
        </w:rPr>
        <w:t xml:space="preserve">. </w:t>
      </w:r>
    </w:p>
    <w:p w:rsidR="00027573" w:rsidRPr="00D00751" w:rsidRDefault="00D00751" w:rsidP="00D00751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D00751">
        <w:rPr>
          <w:rFonts w:ascii="Book Antiqua" w:hAnsi="Book Antiqua"/>
          <w:sz w:val="24"/>
          <w:u w:val="single"/>
        </w:rPr>
        <w:t>ARTÍCULO TERCERO:</w:t>
      </w:r>
      <w:r>
        <w:rPr>
          <w:rFonts w:ascii="Book Antiqua" w:hAnsi="Book Antiqua"/>
          <w:sz w:val="24"/>
        </w:rPr>
        <w:t xml:space="preserve"> </w:t>
      </w:r>
      <w:r w:rsidR="00DC3AEF" w:rsidRPr="00D00751">
        <w:rPr>
          <w:rFonts w:ascii="Book Antiqua" w:hAnsi="Book Antiqua"/>
          <w:sz w:val="24"/>
        </w:rPr>
        <w:t>PUBLIQUESE en el Boletín Oficial de la Provincia</w:t>
      </w:r>
      <w:r>
        <w:rPr>
          <w:rFonts w:ascii="Book Antiqua" w:hAnsi="Book Antiqua"/>
          <w:sz w:val="24"/>
        </w:rPr>
        <w:t xml:space="preserve">. </w:t>
      </w:r>
    </w:p>
    <w:p w:rsidR="00F83C8C" w:rsidRPr="00D00751" w:rsidRDefault="00D00751" w:rsidP="00AF6695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</w:rPr>
      </w:pPr>
      <w:r w:rsidRPr="00D00751">
        <w:rPr>
          <w:rFonts w:ascii="Book Antiqua" w:hAnsi="Book Antiqua"/>
          <w:sz w:val="24"/>
          <w:u w:val="single"/>
        </w:rPr>
        <w:t>ARTÍCULO CUARTO:</w:t>
      </w:r>
      <w:r>
        <w:rPr>
          <w:rFonts w:ascii="Book Antiqua" w:hAnsi="Book Antiqua"/>
          <w:sz w:val="24"/>
        </w:rPr>
        <w:t xml:space="preserve"> </w:t>
      </w:r>
      <w:r w:rsidR="00DC3AEF" w:rsidRPr="00D00751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F83C8C" w:rsidRPr="00D00751">
        <w:rPr>
          <w:rFonts w:ascii="Book Antiqua" w:hAnsi="Book Antiqua"/>
          <w:sz w:val="24"/>
        </w:rPr>
        <w:t>PUBLIQUESE</w:t>
      </w:r>
      <w:r w:rsidR="00DC3AEF" w:rsidRPr="00D00751">
        <w:rPr>
          <w:rFonts w:ascii="Book Antiqua" w:hAnsi="Book Antiqua"/>
          <w:sz w:val="24"/>
        </w:rPr>
        <w:t xml:space="preserve"> Y ARCHIVESE</w:t>
      </w:r>
      <w:r>
        <w:rPr>
          <w:rFonts w:ascii="Book Antiqua" w:hAnsi="Book Antiqua"/>
          <w:sz w:val="24"/>
        </w:rPr>
        <w:t xml:space="preserve">. </w:t>
      </w:r>
    </w:p>
    <w:sectPr w:rsidR="00F83C8C" w:rsidRPr="00D00751" w:rsidSect="00D00751">
      <w:footerReference w:type="default" r:id="rId6"/>
      <w:pgSz w:w="11906" w:h="16838"/>
      <w:pgMar w:top="1417" w:right="1134" w:bottom="1134" w:left="1701" w:header="709" w:footer="709" w:gutter="0"/>
      <w:pgNumType w:start="10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19FA" w:rsidRDefault="00E619FA" w:rsidP="00677A15">
      <w:pPr>
        <w:spacing w:after="0" w:line="240" w:lineRule="auto"/>
      </w:pPr>
      <w:r>
        <w:separator/>
      </w:r>
    </w:p>
  </w:endnote>
  <w:endnote w:type="continuationSeparator" w:id="0">
    <w:p w:rsidR="00E619FA" w:rsidRDefault="00E619FA" w:rsidP="00677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7A15" w:rsidRPr="00E619FA" w:rsidRDefault="00677A15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19FA" w:rsidRDefault="00E619FA" w:rsidP="00677A15">
      <w:pPr>
        <w:spacing w:after="0" w:line="240" w:lineRule="auto"/>
      </w:pPr>
      <w:r>
        <w:separator/>
      </w:r>
    </w:p>
  </w:footnote>
  <w:footnote w:type="continuationSeparator" w:id="0">
    <w:p w:rsidR="00E619FA" w:rsidRDefault="00E619FA" w:rsidP="00677A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5576"/>
    <w:rsid w:val="00027573"/>
    <w:rsid w:val="000621A3"/>
    <w:rsid w:val="000635CB"/>
    <w:rsid w:val="00187104"/>
    <w:rsid w:val="001C30A9"/>
    <w:rsid w:val="001E08F1"/>
    <w:rsid w:val="00231EB6"/>
    <w:rsid w:val="00272ABA"/>
    <w:rsid w:val="002A78A2"/>
    <w:rsid w:val="002E72A7"/>
    <w:rsid w:val="0030648C"/>
    <w:rsid w:val="004152B0"/>
    <w:rsid w:val="00480240"/>
    <w:rsid w:val="00481F17"/>
    <w:rsid w:val="004F4D77"/>
    <w:rsid w:val="00534A06"/>
    <w:rsid w:val="00677A15"/>
    <w:rsid w:val="006D6965"/>
    <w:rsid w:val="00717D08"/>
    <w:rsid w:val="007F611F"/>
    <w:rsid w:val="009576D7"/>
    <w:rsid w:val="00963BB9"/>
    <w:rsid w:val="00975CFA"/>
    <w:rsid w:val="00992F98"/>
    <w:rsid w:val="009B51F2"/>
    <w:rsid w:val="00AB4A5F"/>
    <w:rsid w:val="00AF6136"/>
    <w:rsid w:val="00AF6695"/>
    <w:rsid w:val="00B45576"/>
    <w:rsid w:val="00BA1FDC"/>
    <w:rsid w:val="00C00B32"/>
    <w:rsid w:val="00C00D65"/>
    <w:rsid w:val="00C15585"/>
    <w:rsid w:val="00C369F4"/>
    <w:rsid w:val="00C47A9E"/>
    <w:rsid w:val="00C6769B"/>
    <w:rsid w:val="00C7720C"/>
    <w:rsid w:val="00D00751"/>
    <w:rsid w:val="00D36AF7"/>
    <w:rsid w:val="00D665D3"/>
    <w:rsid w:val="00D877B0"/>
    <w:rsid w:val="00DC150E"/>
    <w:rsid w:val="00DC3AEF"/>
    <w:rsid w:val="00E45E15"/>
    <w:rsid w:val="00E619FA"/>
    <w:rsid w:val="00E850AA"/>
    <w:rsid w:val="00F30FB1"/>
    <w:rsid w:val="00F8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CBB4E1"/>
  <w15:docId w15:val="{FED4F179-6FA4-41D1-9361-D41A0DC5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7D08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77A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677A1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77A1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677A1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Alejandro Di Battista</cp:lastModifiedBy>
  <cp:revision>25</cp:revision>
  <cp:lastPrinted>2017-10-04T15:16:00Z</cp:lastPrinted>
  <dcterms:created xsi:type="dcterms:W3CDTF">2017-05-11T14:08:00Z</dcterms:created>
  <dcterms:modified xsi:type="dcterms:W3CDTF">2018-07-13T02:23:00Z</dcterms:modified>
</cp:coreProperties>
</file>