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02CF" w:rsidRPr="000D02CF" w:rsidRDefault="000D02CF" w:rsidP="000D02CF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</w:rPr>
      </w:pPr>
      <w:r w:rsidRPr="000D02CF">
        <w:rPr>
          <w:rFonts w:ascii="Times New Roman" w:hAnsi="Times New Roman" w:cs="Times New Roman"/>
          <w:sz w:val="24"/>
        </w:rPr>
        <w:t>Yerba Buena, 19 de Enero de 1984</w:t>
      </w:r>
    </w:p>
    <w:p w:rsidR="000D02CF" w:rsidRPr="000D02CF" w:rsidRDefault="000D02CF" w:rsidP="000D02CF">
      <w:pPr>
        <w:keepNext/>
        <w:spacing w:before="240" w:after="360" w:line="240" w:lineRule="auto"/>
        <w:jc w:val="left"/>
        <w:rPr>
          <w:rFonts w:ascii="Times New Roman" w:hAnsi="Times New Roman" w:cs="Times New Roman"/>
          <w:b/>
          <w:sz w:val="24"/>
        </w:rPr>
      </w:pPr>
      <w:r w:rsidRPr="000D02CF">
        <w:rPr>
          <w:rFonts w:ascii="Times New Roman" w:hAnsi="Times New Roman" w:cs="Times New Roman"/>
          <w:b/>
          <w:sz w:val="24"/>
        </w:rPr>
        <w:t>ORDENANZA Nº 5</w:t>
      </w:r>
    </w:p>
    <w:p w:rsidR="000D02CF" w:rsidRPr="000D02CF" w:rsidRDefault="000D02CF" w:rsidP="000D02CF">
      <w:pPr>
        <w:keepNext/>
        <w:spacing w:before="240" w:after="120" w:line="240" w:lineRule="auto"/>
        <w:jc w:val="left"/>
        <w:rPr>
          <w:rFonts w:ascii="Times New Roman" w:hAnsi="Times New Roman" w:cs="Times New Roman"/>
          <w:b/>
          <w:sz w:val="24"/>
        </w:rPr>
      </w:pPr>
      <w:r w:rsidRPr="000D02CF">
        <w:rPr>
          <w:rFonts w:ascii="Times New Roman" w:hAnsi="Times New Roman" w:cs="Times New Roman"/>
          <w:b/>
          <w:sz w:val="24"/>
        </w:rPr>
        <w:t xml:space="preserve">VISTO: </w:t>
      </w:r>
    </w:p>
    <w:p w:rsidR="00E34AE4" w:rsidRPr="000D02CF" w:rsidRDefault="000D02CF" w:rsidP="000D02CF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CE1123" w:rsidRPr="000D02CF">
        <w:rPr>
          <w:rFonts w:ascii="Times New Roman" w:hAnsi="Times New Roman" w:cs="Times New Roman"/>
          <w:sz w:val="24"/>
        </w:rPr>
        <w:t>La proliferación de revistas del tipo calificado “Prohibido para Menores”, y</w:t>
      </w:r>
      <w:r w:rsidR="00B67317" w:rsidRPr="000D02CF">
        <w:rPr>
          <w:rFonts w:ascii="Times New Roman" w:hAnsi="Times New Roman" w:cs="Times New Roman"/>
          <w:sz w:val="24"/>
        </w:rPr>
        <w:t xml:space="preserve"> </w:t>
      </w:r>
      <w:r w:rsidR="00CE1123" w:rsidRPr="000D02CF">
        <w:rPr>
          <w:rFonts w:ascii="Times New Roman" w:hAnsi="Times New Roman" w:cs="Times New Roman"/>
          <w:sz w:val="24"/>
        </w:rPr>
        <w:t>que las mismas presentan generalmente en sus tapas fotografías acordes con su calificación; que la exhibición indiscriminada en kioscos y demás lugares de venta las ponen a la vista de todo público incluso de menores de edad para los cuales se las consideran prohibidas;</w:t>
      </w:r>
    </w:p>
    <w:p w:rsidR="000D02CF" w:rsidRPr="000D02CF" w:rsidRDefault="000D02CF" w:rsidP="000D02CF">
      <w:pPr>
        <w:keepNext/>
        <w:spacing w:before="240" w:after="120" w:line="240" w:lineRule="auto"/>
        <w:jc w:val="left"/>
        <w:rPr>
          <w:rFonts w:ascii="Times New Roman" w:hAnsi="Times New Roman" w:cs="Times New Roman"/>
          <w:b/>
          <w:sz w:val="24"/>
        </w:rPr>
      </w:pPr>
      <w:r w:rsidRPr="000D02CF">
        <w:rPr>
          <w:rFonts w:ascii="Times New Roman" w:hAnsi="Times New Roman" w:cs="Times New Roman"/>
          <w:b/>
          <w:sz w:val="24"/>
        </w:rPr>
        <w:t xml:space="preserve">CONSIDERANDO: </w:t>
      </w:r>
    </w:p>
    <w:p w:rsidR="00B923D8" w:rsidRPr="000D02CF" w:rsidRDefault="000D02CF" w:rsidP="000D02CF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E34AE4" w:rsidRPr="000D02CF">
        <w:rPr>
          <w:rFonts w:ascii="Times New Roman" w:hAnsi="Times New Roman" w:cs="Times New Roman"/>
          <w:sz w:val="24"/>
        </w:rPr>
        <w:t>Que</w:t>
      </w:r>
      <w:r w:rsidR="00B923D8" w:rsidRPr="000D02CF">
        <w:rPr>
          <w:rFonts w:ascii="Times New Roman" w:hAnsi="Times New Roman" w:cs="Times New Roman"/>
          <w:sz w:val="24"/>
        </w:rPr>
        <w:t>,</w:t>
      </w:r>
      <w:r w:rsidR="00B67317" w:rsidRPr="000D02CF">
        <w:rPr>
          <w:rFonts w:ascii="Times New Roman" w:hAnsi="Times New Roman" w:cs="Times New Roman"/>
          <w:sz w:val="24"/>
        </w:rPr>
        <w:t xml:space="preserve"> </w:t>
      </w:r>
      <w:r w:rsidR="00CE1123" w:rsidRPr="000D02CF">
        <w:rPr>
          <w:rFonts w:ascii="Times New Roman" w:hAnsi="Times New Roman" w:cs="Times New Roman"/>
          <w:sz w:val="24"/>
        </w:rPr>
        <w:t>es deber del Concejo Deliberante implementar lo concerniente a la moralidad y buenas costumbres, según el art. 24 Inc. 18 de la Ley n</w:t>
      </w:r>
      <w:r>
        <w:rPr>
          <w:rFonts w:ascii="Times New Roman" w:hAnsi="Times New Roman" w:cs="Times New Roman"/>
          <w:sz w:val="24"/>
        </w:rPr>
        <w:t xml:space="preserve">º </w:t>
      </w:r>
      <w:r w:rsidR="00CE1123" w:rsidRPr="000D02CF">
        <w:rPr>
          <w:rFonts w:ascii="Times New Roman" w:hAnsi="Times New Roman" w:cs="Times New Roman"/>
          <w:sz w:val="24"/>
        </w:rPr>
        <w:t>5529</w:t>
      </w:r>
      <w:r w:rsidR="00B923D8" w:rsidRPr="000D02CF">
        <w:rPr>
          <w:rFonts w:ascii="Times New Roman" w:hAnsi="Times New Roman" w:cs="Times New Roman"/>
          <w:sz w:val="24"/>
        </w:rPr>
        <w:t>;</w:t>
      </w:r>
    </w:p>
    <w:p w:rsidR="002D575E" w:rsidRPr="000D02CF" w:rsidRDefault="000D02CF" w:rsidP="000D02CF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sz w:val="24"/>
        </w:rPr>
      </w:pPr>
      <w:r w:rsidRPr="000D02CF">
        <w:rPr>
          <w:rFonts w:ascii="Times New Roman" w:hAnsi="Times New Roman" w:cs="Times New Roman"/>
          <w:b/>
          <w:sz w:val="24"/>
        </w:rPr>
        <w:t>EL CONCEJO DELIBERANTE SANCIONA CON FUERZA DE ORDENANZA</w:t>
      </w:r>
      <w:r w:rsidR="002D575E" w:rsidRPr="000D02CF">
        <w:rPr>
          <w:rFonts w:ascii="Times New Roman" w:hAnsi="Times New Roman" w:cs="Times New Roman"/>
          <w:sz w:val="24"/>
        </w:rPr>
        <w:t>:</w:t>
      </w:r>
    </w:p>
    <w:p w:rsidR="001376AE" w:rsidRPr="000D02CF" w:rsidRDefault="00B0217C" w:rsidP="000D02CF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0D02CF">
        <w:rPr>
          <w:rFonts w:ascii="Times New Roman" w:hAnsi="Times New Roman" w:cs="Times New Roman"/>
          <w:sz w:val="24"/>
          <w:u w:val="single"/>
        </w:rPr>
        <w:t>ARTICULO PRIMERO</w:t>
      </w:r>
      <w:r w:rsidR="00D50722" w:rsidRPr="000D02CF">
        <w:rPr>
          <w:rFonts w:ascii="Times New Roman" w:hAnsi="Times New Roman" w:cs="Times New Roman"/>
          <w:sz w:val="24"/>
          <w:u w:val="single"/>
        </w:rPr>
        <w:t>:</w:t>
      </w:r>
      <w:r w:rsidR="00D50722" w:rsidRPr="000D02CF">
        <w:rPr>
          <w:rFonts w:ascii="Times New Roman" w:hAnsi="Times New Roman" w:cs="Times New Roman"/>
          <w:sz w:val="24"/>
        </w:rPr>
        <w:t xml:space="preserve"> </w:t>
      </w:r>
      <w:r w:rsidR="003E657F" w:rsidRPr="000D02CF">
        <w:rPr>
          <w:rFonts w:ascii="Times New Roman" w:hAnsi="Times New Roman" w:cs="Times New Roman"/>
          <w:sz w:val="24"/>
        </w:rPr>
        <w:t>Prohíbese en el Departamento de Yerba Buena la exhibición pública en kioscos y demás lugares de venta y/o canje de todo tipo de publicación del tipo calificado “Prohibido para Menores”, pudiendo exhibirse únicamente los títulos de los mismos.</w:t>
      </w:r>
    </w:p>
    <w:p w:rsidR="001376AE" w:rsidRPr="000D02CF" w:rsidRDefault="00B0217C" w:rsidP="000D02CF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0D02CF">
        <w:rPr>
          <w:rFonts w:ascii="Times New Roman" w:hAnsi="Times New Roman" w:cs="Times New Roman"/>
          <w:sz w:val="24"/>
          <w:u w:val="single"/>
        </w:rPr>
        <w:t>ARTICULO SEGUNDO</w:t>
      </w:r>
      <w:r w:rsidR="00D50722" w:rsidRPr="000D02CF">
        <w:rPr>
          <w:rFonts w:ascii="Times New Roman" w:hAnsi="Times New Roman" w:cs="Times New Roman"/>
          <w:sz w:val="24"/>
          <w:u w:val="single"/>
        </w:rPr>
        <w:t>:</w:t>
      </w:r>
      <w:r w:rsidR="00D50722" w:rsidRPr="000D02CF">
        <w:rPr>
          <w:rFonts w:ascii="Times New Roman" w:hAnsi="Times New Roman" w:cs="Times New Roman"/>
          <w:sz w:val="24"/>
        </w:rPr>
        <w:t xml:space="preserve"> </w:t>
      </w:r>
      <w:r w:rsidR="003E657F" w:rsidRPr="000D02CF">
        <w:rPr>
          <w:rFonts w:ascii="Times New Roman" w:hAnsi="Times New Roman" w:cs="Times New Roman"/>
          <w:sz w:val="24"/>
        </w:rPr>
        <w:t>Secretaría de Gobierno de la Municipalidad de Yerba Buena adoptará las medidas necesarias para dar cumplimiento a lo dispuesto en la presente ordenanza, según lo estipulado en el art. N</w:t>
      </w:r>
      <w:r w:rsidR="000D02CF">
        <w:rPr>
          <w:rFonts w:ascii="Times New Roman" w:hAnsi="Times New Roman" w:cs="Times New Roman"/>
          <w:sz w:val="24"/>
        </w:rPr>
        <w:t xml:space="preserve">º </w:t>
      </w:r>
      <w:r w:rsidR="003E657F" w:rsidRPr="000D02CF">
        <w:rPr>
          <w:rFonts w:ascii="Times New Roman" w:hAnsi="Times New Roman" w:cs="Times New Roman"/>
          <w:sz w:val="24"/>
        </w:rPr>
        <w:t>1.</w:t>
      </w:r>
    </w:p>
    <w:p w:rsidR="006F2884" w:rsidRPr="000D02CF" w:rsidRDefault="003E657F" w:rsidP="000D02CF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0D02CF">
        <w:rPr>
          <w:rFonts w:ascii="Times New Roman" w:hAnsi="Times New Roman" w:cs="Times New Roman"/>
          <w:sz w:val="24"/>
        </w:rPr>
        <w:t>ARTÍCULO TERCERO</w:t>
      </w:r>
      <w:r w:rsidR="000776C1" w:rsidRPr="000D02CF">
        <w:rPr>
          <w:rFonts w:ascii="Times New Roman" w:hAnsi="Times New Roman" w:cs="Times New Roman"/>
          <w:sz w:val="24"/>
        </w:rPr>
        <w:t>.-</w:t>
      </w:r>
      <w:r w:rsidRPr="000D02CF">
        <w:rPr>
          <w:rFonts w:ascii="Times New Roman" w:hAnsi="Times New Roman" w:cs="Times New Roman"/>
          <w:sz w:val="24"/>
        </w:rPr>
        <w:t xml:space="preserve"> COMUNÍQUESE, CÓPIESE y ARCHÍVESE.</w:t>
      </w:r>
      <w:r w:rsidR="000D02CF" w:rsidRPr="000D02CF">
        <w:rPr>
          <w:rFonts w:ascii="Times New Roman" w:hAnsi="Times New Roman" w:cs="Times New Roman"/>
          <w:sz w:val="24"/>
        </w:rPr>
        <w:t xml:space="preserve"> </w:t>
      </w:r>
    </w:p>
    <w:sectPr w:rsidR="006F2884" w:rsidRPr="000D02CF" w:rsidSect="00B770A6">
      <w:footerReference w:type="default" r:id="rId7"/>
      <w:pgSz w:w="11906" w:h="16838"/>
      <w:pgMar w:top="1417" w:right="1701" w:bottom="1417" w:left="1701" w:header="709" w:footer="709" w:gutter="0"/>
      <w:pgNumType w:start="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770A6" w:rsidRDefault="00B770A6" w:rsidP="00B770A6">
      <w:pPr>
        <w:spacing w:after="0" w:line="240" w:lineRule="auto"/>
      </w:pPr>
      <w:r>
        <w:separator/>
      </w:r>
    </w:p>
  </w:endnote>
  <w:endnote w:type="continuationSeparator" w:id="0">
    <w:p w:rsidR="00B770A6" w:rsidRDefault="00B770A6" w:rsidP="00B770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70A6" w:rsidRPr="009F173B" w:rsidRDefault="00B770A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770A6" w:rsidRDefault="00B770A6" w:rsidP="00B770A6">
      <w:pPr>
        <w:spacing w:after="0" w:line="240" w:lineRule="auto"/>
      </w:pPr>
      <w:r>
        <w:separator/>
      </w:r>
    </w:p>
  </w:footnote>
  <w:footnote w:type="continuationSeparator" w:id="0">
    <w:p w:rsidR="00B770A6" w:rsidRDefault="00B770A6" w:rsidP="00B770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D575E"/>
    <w:rsid w:val="000776C1"/>
    <w:rsid w:val="000C18BA"/>
    <w:rsid w:val="000C76EC"/>
    <w:rsid w:val="000D02CF"/>
    <w:rsid w:val="00113405"/>
    <w:rsid w:val="001376AE"/>
    <w:rsid w:val="001C498A"/>
    <w:rsid w:val="00217ADE"/>
    <w:rsid w:val="002D575E"/>
    <w:rsid w:val="00324583"/>
    <w:rsid w:val="003278B0"/>
    <w:rsid w:val="003C356E"/>
    <w:rsid w:val="003E657F"/>
    <w:rsid w:val="004B073A"/>
    <w:rsid w:val="00552C25"/>
    <w:rsid w:val="005B46D7"/>
    <w:rsid w:val="006273B9"/>
    <w:rsid w:val="006846E3"/>
    <w:rsid w:val="006D447C"/>
    <w:rsid w:val="006F2884"/>
    <w:rsid w:val="007507BE"/>
    <w:rsid w:val="007A389E"/>
    <w:rsid w:val="007B0344"/>
    <w:rsid w:val="007B73E1"/>
    <w:rsid w:val="007E6ABD"/>
    <w:rsid w:val="007F1AB9"/>
    <w:rsid w:val="00973DAD"/>
    <w:rsid w:val="009A41DE"/>
    <w:rsid w:val="009F173B"/>
    <w:rsid w:val="00A05CDA"/>
    <w:rsid w:val="00A64752"/>
    <w:rsid w:val="00A703B2"/>
    <w:rsid w:val="00A72500"/>
    <w:rsid w:val="00A9203D"/>
    <w:rsid w:val="00AB2D07"/>
    <w:rsid w:val="00AE0E80"/>
    <w:rsid w:val="00B0217C"/>
    <w:rsid w:val="00B67317"/>
    <w:rsid w:val="00B770A6"/>
    <w:rsid w:val="00B84107"/>
    <w:rsid w:val="00B87FE1"/>
    <w:rsid w:val="00B923D8"/>
    <w:rsid w:val="00BB2ED4"/>
    <w:rsid w:val="00C049C7"/>
    <w:rsid w:val="00C111A5"/>
    <w:rsid w:val="00C43228"/>
    <w:rsid w:val="00CC6514"/>
    <w:rsid w:val="00CE1123"/>
    <w:rsid w:val="00D0455A"/>
    <w:rsid w:val="00D16A53"/>
    <w:rsid w:val="00D50722"/>
    <w:rsid w:val="00DB7C1B"/>
    <w:rsid w:val="00DC1DD6"/>
    <w:rsid w:val="00E34AE4"/>
    <w:rsid w:val="00E47BB3"/>
    <w:rsid w:val="00EC0AF7"/>
    <w:rsid w:val="00F15DFD"/>
    <w:rsid w:val="00F634D6"/>
    <w:rsid w:val="00F961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770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770A6"/>
  </w:style>
  <w:style w:type="paragraph" w:styleId="Piedepgina">
    <w:name w:val="footer"/>
    <w:basedOn w:val="Normal"/>
    <w:link w:val="PiedepginaCar"/>
    <w:uiPriority w:val="99"/>
    <w:semiHidden/>
    <w:unhideWhenUsed/>
    <w:rsid w:val="00B770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770A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176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29</cp:revision>
  <cp:lastPrinted>2018-04-26T14:53:00Z</cp:lastPrinted>
  <dcterms:created xsi:type="dcterms:W3CDTF">2016-12-06T21:08:00Z</dcterms:created>
  <dcterms:modified xsi:type="dcterms:W3CDTF">2018-04-26T14:53:00Z</dcterms:modified>
</cp:coreProperties>
</file>