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EDC" w:rsidRPr="00442EDC" w:rsidRDefault="00442EDC" w:rsidP="00442EDC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442EDC">
        <w:rPr>
          <w:rFonts w:ascii="Times New Roman" w:hAnsi="Times New Roman"/>
          <w:sz w:val="24"/>
        </w:rPr>
        <w:t>Yerba Buena, 16 de Julio de 1985</w:t>
      </w:r>
    </w:p>
    <w:p w:rsidR="00442EDC" w:rsidRPr="00442EDC" w:rsidRDefault="00442EDC" w:rsidP="00442EDC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442EDC">
        <w:rPr>
          <w:rFonts w:ascii="Times New Roman" w:hAnsi="Times New Roman"/>
          <w:b/>
          <w:sz w:val="24"/>
        </w:rPr>
        <w:t>ORDENANZA Nº 158</w:t>
      </w:r>
    </w:p>
    <w:p w:rsidR="00442EDC" w:rsidRPr="00442EDC" w:rsidRDefault="00442EDC" w:rsidP="00442EDC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442EDC">
        <w:rPr>
          <w:rFonts w:ascii="Times New Roman" w:hAnsi="Times New Roman"/>
          <w:b/>
          <w:sz w:val="24"/>
        </w:rPr>
        <w:t xml:space="preserve">VISTO: </w:t>
      </w:r>
    </w:p>
    <w:p w:rsidR="00902F1D" w:rsidRPr="00442EDC" w:rsidRDefault="00442EDC" w:rsidP="00442ED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2583F" w:rsidRPr="00442EDC">
        <w:rPr>
          <w:rFonts w:ascii="Times New Roman" w:hAnsi="Times New Roman"/>
          <w:sz w:val="24"/>
        </w:rPr>
        <w:t>El referente N</w:t>
      </w:r>
      <w:r>
        <w:rPr>
          <w:rFonts w:ascii="Times New Roman" w:hAnsi="Times New Roman"/>
          <w:sz w:val="24"/>
        </w:rPr>
        <w:t xml:space="preserve">º </w:t>
      </w:r>
      <w:r w:rsidR="0052583F" w:rsidRPr="00442EDC">
        <w:rPr>
          <w:rFonts w:ascii="Times New Roman" w:hAnsi="Times New Roman"/>
          <w:sz w:val="24"/>
        </w:rPr>
        <w:t>111/85 de la Municipalidad de Yerba Buena ha presentado por el Dr. Emilio Paez de la Torre ofreciendo en donación una fracción de terreno destinada al ensanche de las calles Federico Rossi y Boulevard 9 de Julio; y</w:t>
      </w:r>
    </w:p>
    <w:p w:rsidR="00442EDC" w:rsidRPr="00442EDC" w:rsidRDefault="00442EDC" w:rsidP="00442EDC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442EDC">
        <w:rPr>
          <w:rFonts w:ascii="Times New Roman" w:hAnsi="Times New Roman"/>
          <w:b/>
          <w:sz w:val="24"/>
        </w:rPr>
        <w:t xml:space="preserve">CONSIDERANDO: </w:t>
      </w:r>
    </w:p>
    <w:p w:rsidR="00442EDC" w:rsidRDefault="00442EDC" w:rsidP="00442ED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2583F" w:rsidRPr="00442EDC">
        <w:rPr>
          <w:rFonts w:ascii="Times New Roman" w:hAnsi="Times New Roman"/>
          <w:sz w:val="24"/>
        </w:rPr>
        <w:t>Que existen Tramitaciones previas referidas a aprobación de plano de mensura y división realizada mediante expediente N</w:t>
      </w:r>
      <w:r>
        <w:rPr>
          <w:rFonts w:ascii="Times New Roman" w:hAnsi="Times New Roman"/>
          <w:sz w:val="24"/>
        </w:rPr>
        <w:t xml:space="preserve">º </w:t>
      </w:r>
      <w:r w:rsidR="0052583F" w:rsidRPr="00442EDC">
        <w:rPr>
          <w:rFonts w:ascii="Times New Roman" w:hAnsi="Times New Roman"/>
          <w:sz w:val="24"/>
        </w:rPr>
        <w:t>1441-M17-P/83 y aprobación de planos conforme a obra para afectar al régimen de propiedad horizontal</w:t>
      </w:r>
      <w:r w:rsidR="00314852" w:rsidRPr="00442EDC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52583F" w:rsidRPr="00442EDC">
        <w:rPr>
          <w:rFonts w:ascii="Times New Roman" w:hAnsi="Times New Roman"/>
          <w:sz w:val="24"/>
        </w:rPr>
        <w:t>referente 031/84 y expediente N</w:t>
      </w:r>
      <w:r>
        <w:rPr>
          <w:rFonts w:ascii="Times New Roman" w:hAnsi="Times New Roman"/>
          <w:sz w:val="24"/>
        </w:rPr>
        <w:t xml:space="preserve">º </w:t>
      </w:r>
      <w:r w:rsidR="0052583F" w:rsidRPr="00442EDC">
        <w:rPr>
          <w:rFonts w:ascii="Times New Roman" w:hAnsi="Times New Roman"/>
          <w:sz w:val="24"/>
        </w:rPr>
        <w:t>205-P-85</w:t>
      </w:r>
      <w:r>
        <w:rPr>
          <w:rFonts w:ascii="Times New Roman" w:hAnsi="Times New Roman"/>
          <w:sz w:val="24"/>
        </w:rPr>
        <w:t xml:space="preserve">) . </w:t>
      </w:r>
    </w:p>
    <w:p w:rsidR="00442EDC" w:rsidRDefault="0052583F" w:rsidP="00442ED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42EDC">
        <w:rPr>
          <w:rFonts w:ascii="Times New Roman" w:hAnsi="Times New Roman"/>
          <w:sz w:val="24"/>
        </w:rPr>
        <w:t>Que los informes emitidos por los Asesores Letrados de la Municipalidad de Yerba Buena y al Honorable Consejo Deliberante</w:t>
      </w:r>
      <w:r w:rsidR="00112A64" w:rsidRPr="00442EDC">
        <w:rPr>
          <w:rFonts w:ascii="Times New Roman" w:hAnsi="Times New Roman"/>
          <w:sz w:val="24"/>
        </w:rPr>
        <w:t xml:space="preserve"> coinciden y sugieren la aprobación de las documentaciones técnicas antes mencionadas tal como han sido presentadas.</w:t>
      </w:r>
    </w:p>
    <w:p w:rsidR="00112A64" w:rsidRPr="00442EDC" w:rsidRDefault="00112A64" w:rsidP="00442ED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42EDC">
        <w:rPr>
          <w:rFonts w:ascii="Times New Roman" w:hAnsi="Times New Roman"/>
          <w:sz w:val="24"/>
        </w:rPr>
        <w:t>Que es procedente aceptar donación conforme a lo establecido en la Ley N</w:t>
      </w:r>
      <w:r w:rsidR="00442EDC">
        <w:rPr>
          <w:rFonts w:ascii="Times New Roman" w:hAnsi="Times New Roman"/>
          <w:sz w:val="24"/>
        </w:rPr>
        <w:t xml:space="preserve">º </w:t>
      </w:r>
      <w:r w:rsidRPr="00442EDC">
        <w:rPr>
          <w:rFonts w:ascii="Times New Roman" w:hAnsi="Times New Roman"/>
          <w:sz w:val="24"/>
        </w:rPr>
        <w:t>5529 Art. N</w:t>
      </w:r>
      <w:r w:rsidR="00442EDC">
        <w:rPr>
          <w:rFonts w:ascii="Times New Roman" w:hAnsi="Times New Roman"/>
          <w:sz w:val="24"/>
        </w:rPr>
        <w:t xml:space="preserve">º </w:t>
      </w:r>
      <w:r w:rsidRPr="00442EDC">
        <w:rPr>
          <w:rFonts w:ascii="Times New Roman" w:hAnsi="Times New Roman"/>
          <w:sz w:val="24"/>
        </w:rPr>
        <w:t>24 Inc. N</w:t>
      </w:r>
      <w:r w:rsidR="00442EDC">
        <w:rPr>
          <w:rFonts w:ascii="Times New Roman" w:hAnsi="Times New Roman"/>
          <w:sz w:val="24"/>
        </w:rPr>
        <w:t xml:space="preserve">º </w:t>
      </w:r>
      <w:r w:rsidRPr="00442EDC">
        <w:rPr>
          <w:rFonts w:ascii="Times New Roman" w:hAnsi="Times New Roman"/>
          <w:sz w:val="24"/>
        </w:rPr>
        <w:t>12</w:t>
      </w:r>
    </w:p>
    <w:p w:rsidR="002D575E" w:rsidRPr="00442EDC" w:rsidRDefault="00442EDC" w:rsidP="00442EDC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442EDC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442EDC">
        <w:rPr>
          <w:rFonts w:ascii="Times New Roman" w:hAnsi="Times New Roman"/>
          <w:sz w:val="24"/>
        </w:rPr>
        <w:t>:</w:t>
      </w:r>
    </w:p>
    <w:p w:rsidR="00AD0080" w:rsidRPr="00442EDC" w:rsidRDefault="000132A7" w:rsidP="00442ED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42EDC">
        <w:rPr>
          <w:rFonts w:ascii="Times New Roman" w:hAnsi="Times New Roman"/>
          <w:sz w:val="24"/>
          <w:u w:val="single"/>
        </w:rPr>
        <w:t>ARTICULO PRIMERO</w:t>
      </w:r>
      <w:r w:rsidR="00314852" w:rsidRPr="00442EDC">
        <w:rPr>
          <w:rFonts w:ascii="Times New Roman" w:hAnsi="Times New Roman"/>
          <w:sz w:val="24"/>
          <w:u w:val="single"/>
        </w:rPr>
        <w:t>:</w:t>
      </w:r>
      <w:r w:rsidR="00314852" w:rsidRPr="00442EDC">
        <w:rPr>
          <w:rFonts w:ascii="Times New Roman" w:hAnsi="Times New Roman"/>
          <w:sz w:val="24"/>
        </w:rPr>
        <w:t xml:space="preserve"> </w:t>
      </w:r>
      <w:r w:rsidR="00112A64" w:rsidRPr="00442EDC">
        <w:rPr>
          <w:rFonts w:ascii="Times New Roman" w:hAnsi="Times New Roman"/>
          <w:sz w:val="24"/>
        </w:rPr>
        <w:t>AUTORIZASE al Departamento Ejecutivo a aceptar la donación destinada al ensanche de las calles Federico Rossi y Boulevard 9 de Julio, de una fracción de terreno definida por el siguiente poligonal lado CE: 254 mts.; JH: 136,02 mts.; AM: 4,75 mts.; DA: 142,95 mts. Y DC: 66,74 mts.. Esta fracción corresponde a una mayor extensión identificada co</w:t>
      </w:r>
      <w:r w:rsidR="00AD0080" w:rsidRPr="00442EDC">
        <w:rPr>
          <w:rFonts w:ascii="Times New Roman" w:hAnsi="Times New Roman"/>
          <w:sz w:val="24"/>
        </w:rPr>
        <w:t>n la siguiente nomenclatura cat</w:t>
      </w:r>
      <w:r w:rsidR="00112A64" w:rsidRPr="00442EDC">
        <w:rPr>
          <w:rFonts w:ascii="Times New Roman" w:hAnsi="Times New Roman"/>
          <w:sz w:val="24"/>
        </w:rPr>
        <w:t>astral</w:t>
      </w:r>
      <w:r w:rsidR="00AD0080" w:rsidRPr="00442EDC">
        <w:rPr>
          <w:rFonts w:ascii="Times New Roman" w:hAnsi="Times New Roman"/>
          <w:sz w:val="24"/>
        </w:rPr>
        <w:t>: CI-SI-M-5- P:82 A Padrón 164781 y posee una superficie de 645,2210 mts. 2</w:t>
      </w:r>
    </w:p>
    <w:p w:rsidR="006F2884" w:rsidRPr="00442EDC" w:rsidRDefault="000132A7" w:rsidP="00442ED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42EDC">
        <w:rPr>
          <w:rFonts w:ascii="Times New Roman" w:hAnsi="Times New Roman"/>
          <w:sz w:val="24"/>
          <w:u w:val="single"/>
        </w:rPr>
        <w:t>ARTICULO SEGUNDO:</w:t>
      </w:r>
      <w:r w:rsidR="00314852" w:rsidRPr="00442EDC">
        <w:rPr>
          <w:rFonts w:ascii="Times New Roman" w:hAnsi="Times New Roman"/>
          <w:sz w:val="24"/>
        </w:rPr>
        <w:t xml:space="preserve">. </w:t>
      </w:r>
      <w:r w:rsidR="000776C1" w:rsidRPr="00442EDC">
        <w:rPr>
          <w:rFonts w:ascii="Times New Roman" w:hAnsi="Times New Roman"/>
          <w:sz w:val="24"/>
        </w:rPr>
        <w:t>-</w:t>
      </w:r>
      <w:r w:rsidR="003E657F" w:rsidRPr="00442EDC">
        <w:rPr>
          <w:rFonts w:ascii="Times New Roman" w:hAnsi="Times New Roman"/>
          <w:sz w:val="24"/>
        </w:rPr>
        <w:t xml:space="preserve"> COMUNÍQUESE, CÓPIESE y ARCHÍVESE.</w:t>
      </w:r>
      <w:r w:rsidR="00442EDC" w:rsidRPr="00442EDC">
        <w:rPr>
          <w:rFonts w:ascii="Times New Roman" w:hAnsi="Times New Roman"/>
          <w:sz w:val="24"/>
        </w:rPr>
        <w:t xml:space="preserve"> </w:t>
      </w:r>
    </w:p>
    <w:sectPr w:rsidR="006F2884" w:rsidRPr="00442EDC" w:rsidSect="00136EF4">
      <w:footerReference w:type="default" r:id="rId7"/>
      <w:pgSz w:w="11906" w:h="16838"/>
      <w:pgMar w:top="1417" w:right="1701" w:bottom="1417" w:left="1701" w:header="709" w:footer="709" w:gutter="0"/>
      <w:pgNumType w:start="9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6EF4" w:rsidRDefault="00136EF4" w:rsidP="00136EF4">
      <w:pPr>
        <w:spacing w:after="0" w:line="240" w:lineRule="auto"/>
      </w:pPr>
      <w:r>
        <w:separator/>
      </w:r>
    </w:p>
  </w:endnote>
  <w:endnote w:type="continuationSeparator" w:id="0">
    <w:p w:rsidR="00136EF4" w:rsidRDefault="00136EF4" w:rsidP="00136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6EF4" w:rsidRPr="00412193" w:rsidRDefault="00136EF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6EF4" w:rsidRDefault="00136EF4" w:rsidP="00136EF4">
      <w:pPr>
        <w:spacing w:after="0" w:line="240" w:lineRule="auto"/>
      </w:pPr>
      <w:r>
        <w:separator/>
      </w:r>
    </w:p>
  </w:footnote>
  <w:footnote w:type="continuationSeparator" w:id="0">
    <w:p w:rsidR="00136EF4" w:rsidRDefault="00136EF4" w:rsidP="00136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2583F"/>
    <w:rsid w:val="000132A7"/>
    <w:rsid w:val="0005094C"/>
    <w:rsid w:val="000776C1"/>
    <w:rsid w:val="000B06EE"/>
    <w:rsid w:val="000D6F58"/>
    <w:rsid w:val="00112A64"/>
    <w:rsid w:val="00136EF4"/>
    <w:rsid w:val="001953DD"/>
    <w:rsid w:val="001E2C32"/>
    <w:rsid w:val="00215613"/>
    <w:rsid w:val="00222916"/>
    <w:rsid w:val="00265128"/>
    <w:rsid w:val="002B3A98"/>
    <w:rsid w:val="002C0E2E"/>
    <w:rsid w:val="002D575E"/>
    <w:rsid w:val="00303B0B"/>
    <w:rsid w:val="00314852"/>
    <w:rsid w:val="003E657F"/>
    <w:rsid w:val="003F6AF0"/>
    <w:rsid w:val="004003CD"/>
    <w:rsid w:val="00412193"/>
    <w:rsid w:val="00442EDC"/>
    <w:rsid w:val="004D66C6"/>
    <w:rsid w:val="0052583F"/>
    <w:rsid w:val="005952EA"/>
    <w:rsid w:val="005B04B7"/>
    <w:rsid w:val="00610A7E"/>
    <w:rsid w:val="00670826"/>
    <w:rsid w:val="006F2884"/>
    <w:rsid w:val="00724E8B"/>
    <w:rsid w:val="00784563"/>
    <w:rsid w:val="007B73E1"/>
    <w:rsid w:val="007E6ABD"/>
    <w:rsid w:val="007F1AB9"/>
    <w:rsid w:val="0083099A"/>
    <w:rsid w:val="00902F1D"/>
    <w:rsid w:val="009524A4"/>
    <w:rsid w:val="009B225E"/>
    <w:rsid w:val="009C04D5"/>
    <w:rsid w:val="00A703B2"/>
    <w:rsid w:val="00A8584B"/>
    <w:rsid w:val="00AD0080"/>
    <w:rsid w:val="00AD2984"/>
    <w:rsid w:val="00AF64FC"/>
    <w:rsid w:val="00B923D8"/>
    <w:rsid w:val="00BB2ED4"/>
    <w:rsid w:val="00BC4FBA"/>
    <w:rsid w:val="00C049C7"/>
    <w:rsid w:val="00C06E59"/>
    <w:rsid w:val="00C256AA"/>
    <w:rsid w:val="00CE1123"/>
    <w:rsid w:val="00DE1A2D"/>
    <w:rsid w:val="00E277E2"/>
    <w:rsid w:val="00E34AE4"/>
    <w:rsid w:val="00E47BB3"/>
    <w:rsid w:val="00E558BA"/>
    <w:rsid w:val="00E8443B"/>
    <w:rsid w:val="00FD36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36E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36EF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36E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36EF4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23</TotalTime>
  <Pages>1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23</cp:revision>
  <cp:lastPrinted>2018-04-26T14:53:00Z</cp:lastPrinted>
  <dcterms:created xsi:type="dcterms:W3CDTF">2017-03-09T13:08:00Z</dcterms:created>
  <dcterms:modified xsi:type="dcterms:W3CDTF">2018-04-26T14:53:00Z</dcterms:modified>
</cp:coreProperties>
</file>