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52EA" w:rsidRPr="000D6F58" w:rsidRDefault="002D575E" w:rsidP="000D6F58">
      <w:pPr>
        <w:jc w:val="right"/>
        <w:rPr>
          <w:rFonts w:ascii="Times New Roman" w:hAnsi="Times New Roman"/>
        </w:rPr>
      </w:pPr>
      <w:bookmarkStart w:id="0" w:name="_GoBack"/>
      <w:bookmarkEnd w:id="0"/>
      <w:r w:rsidRPr="00A703B2">
        <w:rPr>
          <w:rFonts w:ascii="Times New Roman" w:hAnsi="Times New Roman"/>
        </w:rPr>
        <w:t xml:space="preserve">Yerba Buena, </w:t>
      </w:r>
      <w:r w:rsidR="00E4230B">
        <w:rPr>
          <w:rFonts w:ascii="Times New Roman" w:hAnsi="Times New Roman"/>
        </w:rPr>
        <w:t>29 JUN 1989</w:t>
      </w:r>
    </w:p>
    <w:p w:rsidR="000D6F58" w:rsidRDefault="00CE1123" w:rsidP="000D6F58">
      <w:pPr>
        <w:jc w:val="center"/>
        <w:rPr>
          <w:rFonts w:ascii="Times New Roman" w:hAnsi="Times New Roman"/>
          <w:u w:val="single"/>
        </w:rPr>
      </w:pPr>
      <w:r>
        <w:rPr>
          <w:rFonts w:ascii="Times New Roman" w:hAnsi="Times New Roman"/>
          <w:u w:val="single"/>
        </w:rPr>
        <w:t xml:space="preserve">HONORABLE </w:t>
      </w:r>
      <w:r w:rsidR="002D575E" w:rsidRPr="00A703B2">
        <w:rPr>
          <w:rFonts w:ascii="Times New Roman" w:hAnsi="Times New Roman"/>
          <w:u w:val="single"/>
        </w:rPr>
        <w:t>CONCEJO DELIBERANTE DE YERBA BUENA</w:t>
      </w:r>
    </w:p>
    <w:p w:rsidR="000D6F58" w:rsidRPr="00A703B2" w:rsidRDefault="000D6F58" w:rsidP="000D6F58">
      <w:pPr>
        <w:jc w:val="center"/>
        <w:rPr>
          <w:rFonts w:ascii="Times New Roman" w:hAnsi="Times New Roman"/>
          <w:u w:val="single"/>
        </w:rPr>
      </w:pPr>
    </w:p>
    <w:p w:rsidR="002D575E" w:rsidRDefault="002D575E">
      <w:pPr>
        <w:rPr>
          <w:rFonts w:ascii="Times New Roman" w:hAnsi="Times New Roman"/>
        </w:rPr>
      </w:pPr>
      <w:r w:rsidRPr="00A703B2">
        <w:rPr>
          <w:rFonts w:ascii="Times New Roman" w:hAnsi="Times New Roman"/>
          <w:u w:val="single"/>
        </w:rPr>
        <w:t>ORDENANZA Nº</w:t>
      </w:r>
      <w:r w:rsidRPr="00A703B2">
        <w:rPr>
          <w:rFonts w:ascii="Times New Roman" w:hAnsi="Times New Roman"/>
        </w:rPr>
        <w:t>:</w:t>
      </w:r>
      <w:r w:rsidR="005952EA">
        <w:rPr>
          <w:rFonts w:ascii="Times New Roman" w:hAnsi="Times New Roman"/>
        </w:rPr>
        <w:t xml:space="preserve"> </w:t>
      </w:r>
      <w:r w:rsidR="00ED3DF0">
        <w:rPr>
          <w:rFonts w:ascii="Times New Roman" w:hAnsi="Times New Roman"/>
        </w:rPr>
        <w:t>342</w:t>
      </w:r>
      <w:r w:rsidR="00E34AE4">
        <w:rPr>
          <w:rFonts w:ascii="Times New Roman" w:hAnsi="Times New Roman"/>
        </w:rPr>
        <w:t>.-</w:t>
      </w:r>
    </w:p>
    <w:p w:rsidR="005952EA" w:rsidRDefault="005952EA">
      <w:pPr>
        <w:rPr>
          <w:rFonts w:ascii="Times New Roman" w:hAnsi="Times New Roman"/>
        </w:rPr>
      </w:pPr>
    </w:p>
    <w:p w:rsidR="00E34AE4" w:rsidRDefault="002D575E">
      <w:pPr>
        <w:rPr>
          <w:rFonts w:ascii="Times New Roman" w:hAnsi="Times New Roman"/>
        </w:rPr>
      </w:pPr>
      <w:r w:rsidRPr="00A703B2">
        <w:rPr>
          <w:rFonts w:ascii="Times New Roman" w:hAnsi="Times New Roman"/>
          <w:u w:val="single"/>
        </w:rPr>
        <w:t>V</w:t>
      </w:r>
      <w:r w:rsidR="006F2884" w:rsidRPr="00A703B2">
        <w:rPr>
          <w:rFonts w:ascii="Times New Roman" w:hAnsi="Times New Roman"/>
          <w:u w:val="single"/>
        </w:rPr>
        <w:t>ISTO</w:t>
      </w:r>
      <w:r w:rsidRPr="00A703B2">
        <w:rPr>
          <w:rFonts w:ascii="Times New Roman" w:hAnsi="Times New Roman"/>
          <w:u w:val="single"/>
        </w:rPr>
        <w:t>:</w:t>
      </w:r>
      <w:r w:rsidR="005952EA">
        <w:rPr>
          <w:rFonts w:ascii="Times New Roman" w:hAnsi="Times New Roman"/>
        </w:rPr>
        <w:t xml:space="preserve"> </w:t>
      </w:r>
    </w:p>
    <w:p w:rsidR="00ED3DF0" w:rsidRDefault="00ED3DF0">
      <w:pPr>
        <w:rPr>
          <w:rFonts w:ascii="Times New Roman" w:hAnsi="Times New Roman"/>
        </w:rPr>
      </w:pPr>
      <w:r>
        <w:rPr>
          <w:rFonts w:ascii="Times New Roman" w:hAnsi="Times New Roman"/>
        </w:rPr>
        <w:tab/>
      </w:r>
      <w:r>
        <w:rPr>
          <w:rFonts w:ascii="Times New Roman" w:hAnsi="Times New Roman"/>
        </w:rPr>
        <w:tab/>
        <w:t>La necesidad impostergable de instrumentar el planeamiento del transporte urbano de pasajeros en nuestra ciudad, tendiente a ofrecer a los vecinos un servicio público eficiente; y</w:t>
      </w:r>
    </w:p>
    <w:p w:rsidR="00B923D8" w:rsidRDefault="002D575E">
      <w:pPr>
        <w:rPr>
          <w:rFonts w:ascii="Times New Roman" w:hAnsi="Times New Roman"/>
        </w:rPr>
      </w:pPr>
      <w:r w:rsidRPr="00A703B2">
        <w:rPr>
          <w:rFonts w:ascii="Times New Roman" w:hAnsi="Times New Roman"/>
          <w:u w:val="single"/>
        </w:rPr>
        <w:t>C</w:t>
      </w:r>
      <w:r w:rsidR="006F2884" w:rsidRPr="00A703B2">
        <w:rPr>
          <w:rFonts w:ascii="Times New Roman" w:hAnsi="Times New Roman"/>
          <w:u w:val="single"/>
        </w:rPr>
        <w:t>ONSIDERANDO</w:t>
      </w:r>
      <w:r w:rsidRPr="00A703B2">
        <w:rPr>
          <w:rFonts w:ascii="Times New Roman" w:hAnsi="Times New Roman"/>
        </w:rPr>
        <w:t>:</w:t>
      </w:r>
    </w:p>
    <w:p w:rsidR="000D6F58" w:rsidRDefault="00ED3DF0">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El importante desarrollo de nuevos sectores de nuestro Municipio, con densidades poblacionales significativas que han modificado sustancialmente las expectativas de prestación de servicios públicos para los mismos, cuyas necesidades se renuevan constantemente en consonancia con los movimientos que la dinámica social les imprime, habiéndose magnificado esta situación con la extensión al Norte del límite territorial del Municipio con la incorporación de la población de San José, con lo que se estima en algo más de 45.000 habitantes en el área urbana;</w:t>
      </w:r>
    </w:p>
    <w:p w:rsidR="00ED3DF0" w:rsidRDefault="00ED3DF0">
      <w:pPr>
        <w:rPr>
          <w:rFonts w:ascii="Times New Roman" w:hAnsi="Times New Roman"/>
        </w:rPr>
      </w:pPr>
      <w:r>
        <w:rPr>
          <w:rFonts w:ascii="Times New Roman" w:hAnsi="Times New Roman"/>
        </w:rPr>
        <w:tab/>
      </w:r>
      <w:r>
        <w:rPr>
          <w:rFonts w:ascii="Times New Roman" w:hAnsi="Times New Roman"/>
        </w:rPr>
        <w:tab/>
        <w:t xml:space="preserve">Que esta realidad </w:t>
      </w:r>
      <w:r w:rsidR="00CA0A19">
        <w:rPr>
          <w:rFonts w:ascii="Times New Roman" w:hAnsi="Times New Roman"/>
        </w:rPr>
        <w:t>plantea</w:t>
      </w:r>
      <w:r>
        <w:rPr>
          <w:rFonts w:ascii="Times New Roman" w:hAnsi="Times New Roman"/>
        </w:rPr>
        <w:t xml:space="preserve"> un desafío el Municipio que debe ofrecer respuestas idóneas tendientes a brindar un servicio de autotransporte de pasajeros que responda a las reales necesidades de movilidad de los vecinos, encuadrándose en el espíritu </w:t>
      </w:r>
      <w:r w:rsidR="00CE5338">
        <w:rPr>
          <w:rFonts w:ascii="Times New Roman" w:hAnsi="Times New Roman"/>
        </w:rPr>
        <w:t xml:space="preserve">de nuestra Constitución Provincial que en su Artículo 129 </w:t>
      </w:r>
      <w:r w:rsidR="0090741E">
        <w:rPr>
          <w:rFonts w:ascii="Times New Roman" w:hAnsi="Times New Roman"/>
        </w:rPr>
        <w:t>reza: “En cada Municipio los intereses Morales y Materiales</w:t>
      </w:r>
      <w:r w:rsidR="00CA0A19">
        <w:rPr>
          <w:rFonts w:ascii="Times New Roman" w:hAnsi="Times New Roman"/>
        </w:rPr>
        <w:t xml:space="preserve"> </w:t>
      </w:r>
      <w:r w:rsidR="0090741E">
        <w:rPr>
          <w:rFonts w:ascii="Times New Roman" w:hAnsi="Times New Roman"/>
        </w:rPr>
        <w:t xml:space="preserve">de carácter local serán </w:t>
      </w:r>
      <w:r w:rsidR="00CA0A19">
        <w:rPr>
          <w:rFonts w:ascii="Times New Roman" w:hAnsi="Times New Roman"/>
        </w:rPr>
        <w:t>confiados</w:t>
      </w:r>
      <w:r w:rsidR="0090741E">
        <w:rPr>
          <w:rFonts w:ascii="Times New Roman" w:hAnsi="Times New Roman"/>
        </w:rPr>
        <w:t xml:space="preserve"> a la administración de un número de vecinos que serán  elegidos directamente por el pueblo y formarán un Cuerpo denominado Municipalidad”;</w:t>
      </w:r>
    </w:p>
    <w:p w:rsidR="0090741E" w:rsidRDefault="0090741E">
      <w:pPr>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Que a estos efectos se hace menester establecer nuevas operaciones de líneas recorridos para mejorar las prestaciones a partir de una clara competencia que se trasuntará en un auténtico beneficio para los vecinos usuarios que contarán con nuevas opciones:</w:t>
      </w:r>
      <w:r>
        <w:rPr>
          <w:rFonts w:ascii="Times New Roman" w:hAnsi="Times New Roman"/>
        </w:rPr>
        <w:br/>
      </w:r>
      <w:r>
        <w:rPr>
          <w:rFonts w:ascii="Times New Roman" w:hAnsi="Times New Roman"/>
        </w:rPr>
        <w:tab/>
      </w:r>
      <w:r>
        <w:rPr>
          <w:rFonts w:ascii="Times New Roman" w:hAnsi="Times New Roman"/>
        </w:rPr>
        <w:tab/>
      </w:r>
      <w:r>
        <w:rPr>
          <w:rFonts w:ascii="Times New Roman" w:hAnsi="Times New Roman"/>
        </w:rPr>
        <w:tab/>
        <w:t>Que para dar cumplimiento con el objetivo enunciado, se hace indispensable establecer con claridad el marco conceptual que determinará las formas operativas que regirán el servicio, tanto urbano como Intermunicipal</w:t>
      </w:r>
    </w:p>
    <w:p w:rsidR="0090741E" w:rsidRDefault="0090741E" w:rsidP="0090741E">
      <w:pPr>
        <w:ind w:left="1416" w:firstLine="708"/>
        <w:rPr>
          <w:rFonts w:ascii="Times New Roman" w:hAnsi="Times New Roman"/>
        </w:rPr>
      </w:pPr>
      <w:r>
        <w:rPr>
          <w:rFonts w:ascii="Times New Roman" w:hAnsi="Times New Roman"/>
        </w:rPr>
        <w:lastRenderedPageBreak/>
        <w:t xml:space="preserve">Que en virtud de las facultades otorgadas por la Ley 5529, en su Artículo 24 </w:t>
      </w:r>
      <w:r w:rsidR="00CA0A19">
        <w:rPr>
          <w:rFonts w:ascii="Times New Roman" w:hAnsi="Times New Roman"/>
        </w:rPr>
        <w:t>Inciso</w:t>
      </w:r>
      <w:r>
        <w:rPr>
          <w:rFonts w:ascii="Times New Roman" w:hAnsi="Times New Roman"/>
        </w:rPr>
        <w:t xml:space="preserve"> 22, que dice “Autorizar al Departamento Ejecutivo Municipal a celebrar Convenios Intermunicipales o con participación de servicios públicos y la realización de Obras Públicas; </w:t>
      </w:r>
      <w:r w:rsidR="00B82FD8">
        <w:rPr>
          <w:rFonts w:ascii="Times New Roman" w:hAnsi="Times New Roman"/>
        </w:rPr>
        <w:t>como</w:t>
      </w:r>
      <w:r w:rsidR="00CA0A19">
        <w:rPr>
          <w:rFonts w:ascii="Times New Roman" w:hAnsi="Times New Roman"/>
        </w:rPr>
        <w:t xml:space="preserve"> </w:t>
      </w:r>
      <w:r w:rsidR="00B82FD8">
        <w:rPr>
          <w:rFonts w:ascii="Times New Roman" w:hAnsi="Times New Roman"/>
        </w:rPr>
        <w:t>así también para pl</w:t>
      </w:r>
      <w:r w:rsidR="00CA0A19">
        <w:rPr>
          <w:rFonts w:ascii="Times New Roman" w:hAnsi="Times New Roman"/>
        </w:rPr>
        <w:t>A</w:t>
      </w:r>
      <w:r w:rsidR="00B82FD8">
        <w:rPr>
          <w:rFonts w:ascii="Times New Roman" w:hAnsi="Times New Roman"/>
        </w:rPr>
        <w:t>nes comunes de desarrollo”; se elaborará un Convenio entre la Municipalidad de Yerba Buena y la Municipalidad de San Miguel de Tucumán, a los efectos de posibilitar que las líneas de autotransporte que prestan servicio en la Ciudad Capital y terminan su recorrido en el límite de ambos Municipios, puedan ingresar al Municipio de Yerba Buena, quedando a cargo de la Municipalidad de yerba buena la facultad de establecer recorridos, paradas, frecuencias, velocidades-promedios; medidas de seguridad etc., dentro del área de su jurisdicción tal como lo establece la Ley 5529, Artículo 24 Inc. 34, que dice “Reglamentar el tránsito y fijar las tarifas que regirán en el trasporte de personas y de cargas dentro del Municipio, sin otras limitaciones que las establecidas por las leyes respectivas”;</w:t>
      </w:r>
    </w:p>
    <w:p w:rsidR="00B82FD8" w:rsidRDefault="00B82FD8" w:rsidP="0090741E">
      <w:pPr>
        <w:ind w:left="1416" w:firstLine="708"/>
        <w:rPr>
          <w:rFonts w:ascii="Times New Roman" w:hAnsi="Times New Roman"/>
        </w:rPr>
      </w:pPr>
      <w:r>
        <w:rPr>
          <w:rFonts w:ascii="Times New Roman" w:hAnsi="Times New Roman"/>
        </w:rPr>
        <w:tab/>
      </w:r>
      <w:r>
        <w:rPr>
          <w:rFonts w:ascii="Times New Roman" w:hAnsi="Times New Roman"/>
        </w:rPr>
        <w:tab/>
        <w:t>Que este Convenio se establecerá en el marco conceptual del Área Metropolitana, atendiendo la realidad de Yerba Buena que constituye una continuidad edilicia ininterrumpida de San Miguel de Tucumán y una trama Social homogénea e integrada como fruto del</w:t>
      </w:r>
      <w:r w:rsidR="00CA0A19">
        <w:rPr>
          <w:rFonts w:ascii="Times New Roman" w:hAnsi="Times New Roman"/>
        </w:rPr>
        <w:t xml:space="preserve"> fluido</w:t>
      </w:r>
      <w:r>
        <w:rPr>
          <w:rFonts w:ascii="Times New Roman" w:hAnsi="Times New Roman"/>
        </w:rPr>
        <w:t xml:space="preserve"> movimiento humano entre ambos Municipios originados en razones laborales, de estudio, de esparcimiento, etc.;</w:t>
      </w:r>
    </w:p>
    <w:p w:rsidR="00B82FD8" w:rsidRDefault="00B82FD8" w:rsidP="0090741E">
      <w:pPr>
        <w:ind w:left="1416" w:firstLine="708"/>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tab/>
        <w:t>Que atento a la premisa fundamental de todo el quehacer Municipal es la atención del bien común por sobre los personales o sectoriales, la presente Ordenanza será el instrumento que permitirá el mejoramiento sustancial en el servicio público del autotrasnporte en el Municipio de Yerba Buena en beneficio de sus vecinos;</w:t>
      </w:r>
    </w:p>
    <w:p w:rsidR="00B82FD8" w:rsidRDefault="00B82FD8" w:rsidP="00B82FD8">
      <w:pPr>
        <w:rPr>
          <w:rFonts w:ascii="Times New Roman" w:hAnsi="Times New Roman"/>
        </w:rPr>
      </w:pPr>
      <w:r>
        <w:rPr>
          <w:rFonts w:ascii="Times New Roman" w:hAnsi="Times New Roman"/>
        </w:rPr>
        <w:t>POR ELLO:</w:t>
      </w:r>
    </w:p>
    <w:p w:rsidR="00ED3DF0" w:rsidRDefault="00ED3DF0">
      <w:pPr>
        <w:rPr>
          <w:rFonts w:ascii="Times New Roman" w:hAnsi="Times New Roman"/>
        </w:rPr>
      </w:pPr>
    </w:p>
    <w:p w:rsidR="00A703B2" w:rsidRDefault="002D575E" w:rsidP="00A703B2">
      <w:pPr>
        <w:jc w:val="center"/>
        <w:rPr>
          <w:rFonts w:ascii="Times New Roman" w:hAnsi="Times New Roman"/>
          <w:u w:val="single"/>
        </w:rPr>
      </w:pPr>
      <w:r w:rsidRPr="00A703B2">
        <w:rPr>
          <w:rFonts w:ascii="Times New Roman" w:hAnsi="Times New Roman"/>
          <w:u w:val="single"/>
        </w:rPr>
        <w:t xml:space="preserve">EL CONCEJO DELIBERANTE </w:t>
      </w:r>
    </w:p>
    <w:p w:rsidR="002D575E" w:rsidRPr="00A703B2" w:rsidRDefault="002D575E" w:rsidP="00A703B2">
      <w:pPr>
        <w:jc w:val="center"/>
        <w:rPr>
          <w:rFonts w:ascii="Times New Roman" w:hAnsi="Times New Roman"/>
          <w:u w:val="single"/>
        </w:rPr>
      </w:pPr>
      <w:r w:rsidRPr="00A703B2">
        <w:rPr>
          <w:rFonts w:ascii="Times New Roman" w:hAnsi="Times New Roman"/>
          <w:u w:val="single"/>
        </w:rPr>
        <w:t>SANCIONA CON FUERZA DE ORDENANZA:</w:t>
      </w:r>
    </w:p>
    <w:p w:rsidR="000D6F58" w:rsidRDefault="005952EA" w:rsidP="000D6F58">
      <w:pPr>
        <w:rPr>
          <w:rFonts w:ascii="Times New Roman" w:hAnsi="Times New Roman"/>
        </w:rPr>
      </w:pPr>
      <w:r w:rsidRPr="005952EA">
        <w:rPr>
          <w:rFonts w:ascii="Times New Roman" w:hAnsi="Times New Roman"/>
          <w:u w:val="single"/>
        </w:rPr>
        <w:t>ARTICULO PRIMERO:</w:t>
      </w:r>
      <w:r w:rsidRPr="000D6F58">
        <w:rPr>
          <w:rFonts w:ascii="Times New Roman" w:hAnsi="Times New Roman"/>
        </w:rPr>
        <w:t xml:space="preserve"> </w:t>
      </w:r>
      <w:r w:rsidR="00CA0A19">
        <w:rPr>
          <w:rFonts w:ascii="Times New Roman" w:hAnsi="Times New Roman"/>
        </w:rPr>
        <w:t>Facúltese</w:t>
      </w:r>
      <w:r w:rsidR="00724E03">
        <w:rPr>
          <w:rFonts w:ascii="Times New Roman" w:hAnsi="Times New Roman"/>
        </w:rPr>
        <w:t xml:space="preserve"> al </w:t>
      </w:r>
      <w:r w:rsidR="00CA0A19">
        <w:rPr>
          <w:rFonts w:ascii="Times New Roman" w:hAnsi="Times New Roman"/>
        </w:rPr>
        <w:t>Departamento</w:t>
      </w:r>
      <w:r w:rsidR="00724E03">
        <w:rPr>
          <w:rFonts w:ascii="Times New Roman" w:hAnsi="Times New Roman"/>
        </w:rPr>
        <w:t xml:space="preserve"> Ejecutivo Municipal a celebrar un Convenio con la Municipalidad de San Miguel de Tucumán, con la finalidad de establecer</w:t>
      </w:r>
      <w:r w:rsidR="00CA0A19">
        <w:rPr>
          <w:rFonts w:ascii="Times New Roman" w:hAnsi="Times New Roman"/>
        </w:rPr>
        <w:t xml:space="preserve"> </w:t>
      </w:r>
      <w:r w:rsidR="00724E03">
        <w:rPr>
          <w:rFonts w:ascii="Times New Roman" w:hAnsi="Times New Roman"/>
        </w:rPr>
        <w:t>las</w:t>
      </w:r>
      <w:r w:rsidR="00CA0A19">
        <w:rPr>
          <w:rFonts w:ascii="Times New Roman" w:hAnsi="Times New Roman"/>
        </w:rPr>
        <w:t xml:space="preserve"> pautas median</w:t>
      </w:r>
      <w:r w:rsidR="00724E03">
        <w:rPr>
          <w:rFonts w:ascii="Times New Roman" w:hAnsi="Times New Roman"/>
        </w:rPr>
        <w:t>te</w:t>
      </w:r>
      <w:r w:rsidR="00CA0A19">
        <w:rPr>
          <w:rFonts w:ascii="Times New Roman" w:hAnsi="Times New Roman"/>
        </w:rPr>
        <w:t xml:space="preserve"> </w:t>
      </w:r>
      <w:r w:rsidR="00724E03">
        <w:rPr>
          <w:rFonts w:ascii="Times New Roman" w:hAnsi="Times New Roman"/>
        </w:rPr>
        <w:t xml:space="preserve">las cuales se logre el marco legal que permita el ingreso en la Municipalidad de </w:t>
      </w:r>
      <w:r w:rsidR="00724E03">
        <w:rPr>
          <w:rFonts w:ascii="Times New Roman" w:hAnsi="Times New Roman"/>
        </w:rPr>
        <w:lastRenderedPageBreak/>
        <w:t>Yerba Buena, de líneas de autotransporte que presten servicios en San Miguel de Tucumán, teniendo como terminal los límites de ambos Municipios con preferencia, u otras alas que pudiera interesarles el ingreso a Yerba Buena como extensión de sus recorridos or</w:t>
      </w:r>
      <w:r w:rsidR="00CA0A19">
        <w:rPr>
          <w:rFonts w:ascii="Times New Roman" w:hAnsi="Times New Roman"/>
        </w:rPr>
        <w:t>i</w:t>
      </w:r>
      <w:r w:rsidR="00724E03">
        <w:rPr>
          <w:rFonts w:ascii="Times New Roman" w:hAnsi="Times New Roman"/>
        </w:rPr>
        <w:t>ginales</w:t>
      </w:r>
      <w:r w:rsidR="00CA0A19">
        <w:rPr>
          <w:rFonts w:ascii="Times New Roman" w:hAnsi="Times New Roman"/>
        </w:rPr>
        <w:t>.-</w:t>
      </w:r>
    </w:p>
    <w:p w:rsidR="00CA0A19" w:rsidRDefault="00CA0A19" w:rsidP="000D6F58">
      <w:pPr>
        <w:rPr>
          <w:rFonts w:ascii="Times New Roman" w:hAnsi="Times New Roman"/>
        </w:rPr>
      </w:pPr>
      <w:r>
        <w:rPr>
          <w:rFonts w:ascii="Times New Roman" w:hAnsi="Times New Roman"/>
        </w:rPr>
        <w:t>ARTICULO SEGUNDO: En el Convenio a celebrarse deberá establecerse que Yerba Buena está comprendida en el Area Metropolitana como concepto integrador de ambos Municipios, siendo éste el marco indispensable para la fijación de distancias, secciones, precios de boletos, etc.-</w:t>
      </w:r>
    </w:p>
    <w:p w:rsidR="00CA0A19" w:rsidRDefault="00CA0A19" w:rsidP="000D6F58">
      <w:pPr>
        <w:rPr>
          <w:rFonts w:ascii="Times New Roman" w:hAnsi="Times New Roman"/>
        </w:rPr>
      </w:pPr>
      <w:r>
        <w:rPr>
          <w:rFonts w:ascii="Times New Roman" w:hAnsi="Times New Roman"/>
        </w:rPr>
        <w:t>ARTICULO TERCERO: Se faculta al Departamento Ejecutivo Municipal, a preceder acorde a las facultades que le confiere la ley 5529 en su Artículo 24 Incisos 22 y 34, para la implementación de este Convenio. -</w:t>
      </w:r>
    </w:p>
    <w:p w:rsidR="007B73E1" w:rsidRDefault="007B73E1" w:rsidP="003E657F">
      <w:pPr>
        <w:rPr>
          <w:rFonts w:ascii="Times New Roman" w:hAnsi="Times New Roman"/>
        </w:rPr>
      </w:pPr>
    </w:p>
    <w:p w:rsidR="003E657F" w:rsidRPr="00A703B2" w:rsidRDefault="003E657F" w:rsidP="003E657F">
      <w:pPr>
        <w:rPr>
          <w:rFonts w:ascii="Times New Roman" w:hAnsi="Times New Roman"/>
        </w:rPr>
      </w:pPr>
      <w:r>
        <w:rPr>
          <w:rFonts w:ascii="Times New Roman" w:hAnsi="Times New Roman"/>
          <w:u w:val="single"/>
        </w:rPr>
        <w:t xml:space="preserve">ARTÍCULO </w:t>
      </w:r>
      <w:r w:rsidR="00CA0A19">
        <w:rPr>
          <w:rFonts w:ascii="Times New Roman" w:hAnsi="Times New Roman"/>
          <w:u w:val="single"/>
        </w:rPr>
        <w:t xml:space="preserve">CUARTO: </w:t>
      </w:r>
      <w:r w:rsidRPr="00C049C7">
        <w:rPr>
          <w:rFonts w:ascii="Times New Roman" w:hAnsi="Times New Roman"/>
        </w:rPr>
        <w:t>COMUNÍQUESE</w:t>
      </w:r>
      <w:r>
        <w:rPr>
          <w:rFonts w:ascii="Times New Roman" w:hAnsi="Times New Roman"/>
        </w:rPr>
        <w:t xml:space="preserve">, </w:t>
      </w:r>
      <w:r w:rsidRPr="00C049C7">
        <w:rPr>
          <w:rFonts w:ascii="Times New Roman" w:hAnsi="Times New Roman"/>
        </w:rPr>
        <w:t>CÓPIESE y ARCHÍVESE.-</w:t>
      </w:r>
    </w:p>
    <w:p w:rsidR="006F2884" w:rsidRPr="00A703B2" w:rsidRDefault="006F2884">
      <w:pPr>
        <w:rPr>
          <w:rFonts w:ascii="Times New Roman" w:hAnsi="Times New Roman"/>
        </w:rPr>
      </w:pPr>
    </w:p>
    <w:sectPr w:rsidR="006F2884" w:rsidRPr="00A703B2" w:rsidSect="00C52ED0">
      <w:footerReference w:type="default" r:id="rId7"/>
      <w:pgSz w:w="11906" w:h="16838"/>
      <w:pgMar w:top="1417" w:right="1701" w:bottom="1417" w:left="1701" w:header="708" w:footer="708" w:gutter="0"/>
      <w:pgNumType w:start="25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57C6F" w:rsidRDefault="00457C6F" w:rsidP="00457C6F">
      <w:pPr>
        <w:spacing w:after="0" w:line="240" w:lineRule="auto"/>
      </w:pPr>
      <w:r>
        <w:separator/>
      </w:r>
    </w:p>
  </w:endnote>
  <w:endnote w:type="continuationSeparator" w:id="0">
    <w:p w:rsidR="00457C6F" w:rsidRDefault="00457C6F" w:rsidP="00457C6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57C6F" w:rsidRPr="00BF7BFB" w:rsidRDefault="00457C6F">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57C6F" w:rsidRDefault="00457C6F" w:rsidP="00457C6F">
      <w:pPr>
        <w:spacing w:after="0" w:line="240" w:lineRule="auto"/>
      </w:pPr>
      <w:r>
        <w:separator/>
      </w:r>
    </w:p>
  </w:footnote>
  <w:footnote w:type="continuationSeparator" w:id="0">
    <w:p w:rsidR="00457C6F" w:rsidRDefault="00457C6F" w:rsidP="00457C6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s-AR" w:vendorID="64" w:dllVersion="131078" w:nlCheck="1" w:checkStyle="0"/>
  <w:attachedTemplate r:id="rId1"/>
  <w:defaultTabStop w:val="708"/>
  <w:hyphenationZone w:val="425"/>
  <w:characterSpacingControl w:val="doNotCompress"/>
  <w:footnotePr>
    <w:footnote w:id="-1"/>
    <w:footnote w:id="0"/>
  </w:footnotePr>
  <w:endnotePr>
    <w:endnote w:id="-1"/>
    <w:endnote w:id="0"/>
  </w:endnotePr>
  <w:compat/>
  <w:rsids>
    <w:rsidRoot w:val="00E4230B"/>
    <w:rsid w:val="000776C1"/>
    <w:rsid w:val="000D6F58"/>
    <w:rsid w:val="00222916"/>
    <w:rsid w:val="002D575E"/>
    <w:rsid w:val="003E657F"/>
    <w:rsid w:val="00457C6F"/>
    <w:rsid w:val="004F2CAE"/>
    <w:rsid w:val="005952EA"/>
    <w:rsid w:val="006F2884"/>
    <w:rsid w:val="00724E03"/>
    <w:rsid w:val="007B73E1"/>
    <w:rsid w:val="007E6ABD"/>
    <w:rsid w:val="007F1AB9"/>
    <w:rsid w:val="0090741E"/>
    <w:rsid w:val="00967EF5"/>
    <w:rsid w:val="00A703B2"/>
    <w:rsid w:val="00B82FD8"/>
    <w:rsid w:val="00B92001"/>
    <w:rsid w:val="00B923D8"/>
    <w:rsid w:val="00BB2ED4"/>
    <w:rsid w:val="00BF7BFB"/>
    <w:rsid w:val="00C049C7"/>
    <w:rsid w:val="00C52ED0"/>
    <w:rsid w:val="00CA0A19"/>
    <w:rsid w:val="00CE1123"/>
    <w:rsid w:val="00CE5338"/>
    <w:rsid w:val="00E34AE4"/>
    <w:rsid w:val="00E4230B"/>
    <w:rsid w:val="00E47BB3"/>
    <w:rsid w:val="00ED3DF0"/>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457C6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457C6F"/>
    <w:rPr>
      <w:sz w:val="22"/>
      <w:szCs w:val="22"/>
      <w:lang w:eastAsia="en-US"/>
    </w:rPr>
  </w:style>
  <w:style w:type="paragraph" w:styleId="Piedepgina">
    <w:name w:val="footer"/>
    <w:basedOn w:val="Normal"/>
    <w:link w:val="PiedepginaCar"/>
    <w:uiPriority w:val="99"/>
    <w:semiHidden/>
    <w:unhideWhenUsed/>
    <w:rsid w:val="00457C6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457C6F"/>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20Martin\Documents\Cambiemos%20Yerba%20Buena\Ordenanzas\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Ordenanzas.dot</Template>
  <TotalTime>158</TotalTime>
  <Pages>3</Pages>
  <Words>736</Words>
  <Characters>4052</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Martin</dc:creator>
  <cp:keywords/>
  <cp:lastModifiedBy>Alejandro Di Battista</cp:lastModifiedBy>
  <cp:revision>7</cp:revision>
  <cp:lastPrinted>2018-04-26T14:54:00Z</cp:lastPrinted>
  <dcterms:created xsi:type="dcterms:W3CDTF">2017-04-24T21:10:00Z</dcterms:created>
  <dcterms:modified xsi:type="dcterms:W3CDTF">2018-04-26T14:54:00Z</dcterms:modified>
</cp:coreProperties>
</file>