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7F8" w:rsidRPr="009D47F8" w:rsidRDefault="009D47F8" w:rsidP="009D47F8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Yerba Buena, 18 de Octubre de 1991</w:t>
      </w:r>
    </w:p>
    <w:p w:rsidR="009D47F8" w:rsidRPr="009D47F8" w:rsidRDefault="009D47F8" w:rsidP="009D47F8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9D47F8">
        <w:rPr>
          <w:rFonts w:ascii="Times New Roman" w:hAnsi="Times New Roman" w:cs="Times New Roman"/>
          <w:b/>
          <w:sz w:val="24"/>
        </w:rPr>
        <w:t>ORDENANZA Nº 434</w:t>
      </w:r>
    </w:p>
    <w:p w:rsidR="009D47F8" w:rsidRPr="009D47F8" w:rsidRDefault="009D47F8" w:rsidP="009D47F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9D47F8">
        <w:rPr>
          <w:rFonts w:ascii="Times New Roman" w:hAnsi="Times New Roman" w:cs="Times New Roman"/>
          <w:b/>
          <w:sz w:val="24"/>
        </w:rPr>
        <w:t xml:space="preserve">VISTO: </w:t>
      </w:r>
    </w:p>
    <w:p w:rsidR="00BD4575" w:rsidRPr="009D47F8" w:rsidRDefault="009D47F8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7A71E3" w:rsidRPr="009D47F8">
        <w:rPr>
          <w:rFonts w:ascii="Times New Roman" w:hAnsi="Times New Roman" w:cs="Times New Roman"/>
          <w:sz w:val="24"/>
        </w:rPr>
        <w:t>El Expte. N 5300</w:t>
      </w:r>
      <w:r w:rsidR="0037139B" w:rsidRPr="009D47F8">
        <w:rPr>
          <w:rFonts w:ascii="Times New Roman" w:hAnsi="Times New Roman" w:cs="Times New Roman"/>
          <w:sz w:val="24"/>
        </w:rPr>
        <w:t>-</w:t>
      </w:r>
      <w:r w:rsidR="007A71E3" w:rsidRPr="009D47F8">
        <w:rPr>
          <w:rFonts w:ascii="Times New Roman" w:hAnsi="Times New Roman" w:cs="Times New Roman"/>
          <w:sz w:val="24"/>
        </w:rPr>
        <w:t>M</w:t>
      </w:r>
      <w:r w:rsidR="0037139B" w:rsidRPr="009D47F8">
        <w:rPr>
          <w:rFonts w:ascii="Times New Roman" w:hAnsi="Times New Roman" w:cs="Times New Roman"/>
          <w:sz w:val="24"/>
        </w:rPr>
        <w:t>-9</w:t>
      </w:r>
      <w:r w:rsidR="007A71E3" w:rsidRPr="009D47F8">
        <w:rPr>
          <w:rFonts w:ascii="Times New Roman" w:hAnsi="Times New Roman" w:cs="Times New Roman"/>
          <w:sz w:val="24"/>
        </w:rPr>
        <w:t>0, mediante al cual se p</w:t>
      </w:r>
      <w:r w:rsidR="00065230">
        <w:rPr>
          <w:rFonts w:ascii="Times New Roman" w:hAnsi="Times New Roman" w:cs="Times New Roman"/>
          <w:sz w:val="24"/>
        </w:rPr>
        <w:t>r</w:t>
      </w:r>
      <w:r w:rsidR="007A71E3" w:rsidRPr="009D47F8">
        <w:rPr>
          <w:rFonts w:ascii="Times New Roman" w:hAnsi="Times New Roman" w:cs="Times New Roman"/>
          <w:sz w:val="24"/>
        </w:rPr>
        <w:t>esenta documentación técnica referida a planos de Division del inmueble identificado con el padrón N 676.053, a nombre de Abulia Darda</w:t>
      </w:r>
      <w:r w:rsidR="00065230">
        <w:rPr>
          <w:rFonts w:ascii="Times New Roman" w:hAnsi="Times New Roman" w:cs="Times New Roman"/>
          <w:sz w:val="24"/>
        </w:rPr>
        <w:t xml:space="preserve"> </w:t>
      </w:r>
      <w:r w:rsidR="007A71E3" w:rsidRPr="009D47F8">
        <w:rPr>
          <w:rFonts w:ascii="Times New Roman" w:hAnsi="Times New Roman" w:cs="Times New Roman"/>
          <w:sz w:val="24"/>
        </w:rPr>
        <w:t>Medice; y</w:t>
      </w:r>
    </w:p>
    <w:p w:rsidR="009D47F8" w:rsidRPr="009D47F8" w:rsidRDefault="009D47F8" w:rsidP="009D47F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9D47F8">
        <w:rPr>
          <w:rFonts w:ascii="Times New Roman" w:hAnsi="Times New Roman" w:cs="Times New Roman"/>
          <w:b/>
          <w:sz w:val="24"/>
        </w:rPr>
        <w:t xml:space="preserve">CONSIDERANDO: </w:t>
      </w:r>
    </w:p>
    <w:p w:rsidR="00BD4575" w:rsidRPr="009D47F8" w:rsidRDefault="009D47F8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9C2B6B" w:rsidRPr="009D47F8">
        <w:rPr>
          <w:rFonts w:ascii="Times New Roman" w:hAnsi="Times New Roman" w:cs="Times New Roman"/>
          <w:sz w:val="24"/>
        </w:rPr>
        <w:t>Que</w:t>
      </w:r>
      <w:r w:rsidR="00065230">
        <w:rPr>
          <w:rFonts w:ascii="Times New Roman" w:hAnsi="Times New Roman" w:cs="Times New Roman"/>
          <w:sz w:val="24"/>
        </w:rPr>
        <w:t xml:space="preserve"> </w:t>
      </w:r>
      <w:r w:rsidR="007A71E3" w:rsidRPr="009D47F8">
        <w:rPr>
          <w:rFonts w:ascii="Times New Roman" w:hAnsi="Times New Roman" w:cs="Times New Roman"/>
          <w:sz w:val="24"/>
        </w:rPr>
        <w:t>mediante Ordenanza Municipal N 405 de fecha 27-12-90, el honorable concejo deliberante de Yerba Buena faculta al Departamento Ejecutivo Municipal a aceptar la donación de la superficies destinadas para ensache de calle como asimismo para espacios verdes;</w:t>
      </w:r>
    </w:p>
    <w:p w:rsidR="00BD4575" w:rsidRPr="009D47F8" w:rsidRDefault="007A71E3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Que mediante resolución N 339 de fecha 21-08-90, el Honorable concejo Deliberante arriba mencionada aprueba el convenio celebrado entre la Municipalidad y Sres. Rafael Roberto Hernandez y Carlos Nisias</w:t>
      </w:r>
      <w:r w:rsidR="00065230">
        <w:rPr>
          <w:rFonts w:ascii="Times New Roman" w:hAnsi="Times New Roman" w:cs="Times New Roman"/>
          <w:sz w:val="24"/>
        </w:rPr>
        <w:t xml:space="preserve"> </w:t>
      </w:r>
      <w:r w:rsidRPr="009D47F8">
        <w:rPr>
          <w:rFonts w:ascii="Times New Roman" w:hAnsi="Times New Roman" w:cs="Times New Roman"/>
          <w:sz w:val="24"/>
        </w:rPr>
        <w:t>Jose</w:t>
      </w:r>
      <w:r w:rsidR="00065230">
        <w:rPr>
          <w:rFonts w:ascii="Times New Roman" w:hAnsi="Times New Roman" w:cs="Times New Roman"/>
          <w:sz w:val="24"/>
        </w:rPr>
        <w:t xml:space="preserve"> </w:t>
      </w:r>
      <w:r w:rsidRPr="009D47F8">
        <w:rPr>
          <w:rFonts w:ascii="Times New Roman" w:hAnsi="Times New Roman" w:cs="Times New Roman"/>
          <w:sz w:val="24"/>
        </w:rPr>
        <w:t>Marti</w:t>
      </w:r>
      <w:r w:rsidR="00065230">
        <w:rPr>
          <w:rFonts w:ascii="Times New Roman" w:hAnsi="Times New Roman" w:cs="Times New Roman"/>
          <w:sz w:val="24"/>
        </w:rPr>
        <w:t xml:space="preserve"> </w:t>
      </w:r>
      <w:r w:rsidRPr="009D47F8">
        <w:rPr>
          <w:rFonts w:ascii="Times New Roman" w:hAnsi="Times New Roman" w:cs="Times New Roman"/>
          <w:sz w:val="24"/>
        </w:rPr>
        <w:t>Coll, referido a la donación de superficies para la continuación de calle Lamadrid al oeste;</w:t>
      </w:r>
    </w:p>
    <w:p w:rsidR="007A71E3" w:rsidRPr="009D47F8" w:rsidRDefault="007A71E3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Que las superficies de las fracciones donadas estipuladas en ordenanza municipal N 405/90, no se inciden con los indicados en plano de división presentada;</w:t>
      </w:r>
    </w:p>
    <w:p w:rsidR="00BD4575" w:rsidRPr="009D47F8" w:rsidRDefault="007A71E3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Que se justifica este hecho en la ampliación de memoria descriptiva que no podía donaras 8,55 mts. Para calle oeste, sino 12 mts. Correspondiente</w:t>
      </w:r>
      <w:r w:rsidR="00711471" w:rsidRPr="009D47F8">
        <w:rPr>
          <w:rFonts w:ascii="Times New Roman" w:hAnsi="Times New Roman" w:cs="Times New Roman"/>
          <w:sz w:val="24"/>
        </w:rPr>
        <w:t>s a pasaje</w:t>
      </w:r>
      <w:r w:rsidR="009327D5" w:rsidRPr="009D47F8">
        <w:rPr>
          <w:rFonts w:ascii="Times New Roman" w:hAnsi="Times New Roman" w:cs="Times New Roman"/>
          <w:sz w:val="24"/>
        </w:rPr>
        <w:t>, combiando en consecuencia las coordenadas de los vertices, y que asi también se deben al redondes del centímetro en el calculo de las co</w:t>
      </w:r>
      <w:r w:rsidR="00065230">
        <w:rPr>
          <w:rFonts w:ascii="Times New Roman" w:hAnsi="Times New Roman" w:cs="Times New Roman"/>
          <w:sz w:val="24"/>
        </w:rPr>
        <w:t>o</w:t>
      </w:r>
      <w:r w:rsidR="009327D5" w:rsidRPr="009D47F8">
        <w:rPr>
          <w:rFonts w:ascii="Times New Roman" w:hAnsi="Times New Roman" w:cs="Times New Roman"/>
          <w:sz w:val="24"/>
        </w:rPr>
        <w:t>rdenadas;</w:t>
      </w:r>
    </w:p>
    <w:p w:rsidR="009327D5" w:rsidRPr="009D47F8" w:rsidRDefault="009327D5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Que teniendo en cuenta lo mani</w:t>
      </w:r>
      <w:r w:rsidR="00065230">
        <w:rPr>
          <w:rFonts w:ascii="Times New Roman" w:hAnsi="Times New Roman" w:cs="Times New Roman"/>
          <w:sz w:val="24"/>
        </w:rPr>
        <w:t>f</w:t>
      </w:r>
      <w:r w:rsidRPr="009D47F8">
        <w:rPr>
          <w:rFonts w:ascii="Times New Roman" w:hAnsi="Times New Roman" w:cs="Times New Roman"/>
          <w:sz w:val="24"/>
        </w:rPr>
        <w:t>estado anteriormente debe proceder a rectificar el art. 1 de la ordenanza municipal N 405/90, adecuándola a las superficies indicadas en plana presentada, como asimismo es aut</w:t>
      </w:r>
      <w:r w:rsidR="00065230">
        <w:rPr>
          <w:rFonts w:ascii="Times New Roman" w:hAnsi="Times New Roman" w:cs="Times New Roman"/>
          <w:sz w:val="24"/>
        </w:rPr>
        <w:t>o</w:t>
      </w:r>
      <w:r w:rsidRPr="009D47F8">
        <w:rPr>
          <w:rFonts w:ascii="Times New Roman" w:hAnsi="Times New Roman" w:cs="Times New Roman"/>
          <w:sz w:val="24"/>
        </w:rPr>
        <w:t>rice a sección catastro de la municipalidad a la visasion de la documentación técnica presentada, ya que de esta manera se regularizaría la situación en cuestión;</w:t>
      </w:r>
    </w:p>
    <w:p w:rsidR="00BD4575" w:rsidRPr="009D47F8" w:rsidRDefault="009327D5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Que no existen objeciones al respecto avalado en un todo por el Sr. Secretario de Obras y Servicios Publicos de la repartición</w:t>
      </w:r>
    </w:p>
    <w:p w:rsidR="009327D5" w:rsidRPr="009D47F8" w:rsidRDefault="009327D5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Por lo expuesto.</w:t>
      </w:r>
    </w:p>
    <w:p w:rsidR="009C2B6B" w:rsidRPr="001D1446" w:rsidRDefault="00872F3F" w:rsidP="001D144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1D1446">
        <w:rPr>
          <w:rFonts w:ascii="Times New Roman" w:hAnsi="Times New Roman" w:cs="Times New Roman"/>
          <w:b/>
          <w:sz w:val="24"/>
        </w:rPr>
        <w:t>EL</w:t>
      </w:r>
      <w:r w:rsidR="00065230" w:rsidRPr="001D1446">
        <w:rPr>
          <w:rFonts w:ascii="Times New Roman" w:hAnsi="Times New Roman" w:cs="Times New Roman"/>
          <w:b/>
          <w:sz w:val="24"/>
        </w:rPr>
        <w:t xml:space="preserve"> COMISIONADO INTERVENTOR DE LA</w:t>
      </w:r>
      <w:r w:rsidR="001D1446" w:rsidRPr="001D1446">
        <w:rPr>
          <w:rFonts w:ascii="Times New Roman" w:hAnsi="Times New Roman" w:cs="Times New Roman"/>
          <w:b/>
          <w:sz w:val="24"/>
        </w:rPr>
        <w:t xml:space="preserve"> </w:t>
      </w:r>
      <w:r w:rsidR="00065230" w:rsidRPr="001D1446">
        <w:rPr>
          <w:rFonts w:ascii="Times New Roman" w:hAnsi="Times New Roman" w:cs="Times New Roman"/>
          <w:b/>
          <w:sz w:val="24"/>
        </w:rPr>
        <w:t>MUNIC</w:t>
      </w:r>
      <w:r w:rsidR="001D1446" w:rsidRPr="001D1446">
        <w:rPr>
          <w:rFonts w:ascii="Times New Roman" w:hAnsi="Times New Roman" w:cs="Times New Roman"/>
          <w:b/>
          <w:sz w:val="24"/>
        </w:rPr>
        <w:t>I</w:t>
      </w:r>
      <w:r w:rsidR="00065230" w:rsidRPr="001D1446">
        <w:rPr>
          <w:rFonts w:ascii="Times New Roman" w:hAnsi="Times New Roman" w:cs="Times New Roman"/>
          <w:b/>
          <w:sz w:val="24"/>
        </w:rPr>
        <w:t xml:space="preserve">PALIDAD DE YERBA BUENA </w:t>
      </w:r>
      <w:r w:rsidR="009327D5" w:rsidRPr="001D1446">
        <w:rPr>
          <w:rFonts w:ascii="Times New Roman" w:hAnsi="Times New Roman" w:cs="Times New Roman"/>
          <w:b/>
          <w:sz w:val="24"/>
        </w:rPr>
        <w:t>SA</w:t>
      </w:r>
      <w:r w:rsidR="00065230" w:rsidRPr="001D1446">
        <w:rPr>
          <w:rFonts w:ascii="Times New Roman" w:hAnsi="Times New Roman" w:cs="Times New Roman"/>
          <w:b/>
          <w:sz w:val="24"/>
        </w:rPr>
        <w:t>NCIONA</w:t>
      </w:r>
      <w:r w:rsidR="001D1446" w:rsidRPr="001D1446">
        <w:rPr>
          <w:rFonts w:ascii="Times New Roman" w:hAnsi="Times New Roman" w:cs="Times New Roman"/>
          <w:b/>
          <w:sz w:val="24"/>
        </w:rPr>
        <w:t xml:space="preserve"> Y</w:t>
      </w:r>
      <w:r w:rsidR="00065230" w:rsidRPr="001D1446">
        <w:rPr>
          <w:rFonts w:ascii="Times New Roman" w:hAnsi="Times New Roman" w:cs="Times New Roman"/>
          <w:b/>
          <w:sz w:val="24"/>
        </w:rPr>
        <w:t xml:space="preserve"> PROMULGA CON</w:t>
      </w:r>
      <w:r w:rsidR="001D1446" w:rsidRPr="001D1446">
        <w:rPr>
          <w:rFonts w:ascii="Times New Roman" w:hAnsi="Times New Roman" w:cs="Times New Roman"/>
          <w:b/>
          <w:sz w:val="24"/>
        </w:rPr>
        <w:t xml:space="preserve"> </w:t>
      </w:r>
      <w:r w:rsidR="00065230" w:rsidRPr="001D1446">
        <w:rPr>
          <w:rFonts w:ascii="Times New Roman" w:hAnsi="Times New Roman" w:cs="Times New Roman"/>
          <w:b/>
          <w:sz w:val="24"/>
        </w:rPr>
        <w:t xml:space="preserve">FUERZA DE </w:t>
      </w:r>
      <w:r w:rsidR="004146A9" w:rsidRPr="001D1446">
        <w:rPr>
          <w:rFonts w:ascii="Times New Roman" w:hAnsi="Times New Roman" w:cs="Times New Roman"/>
          <w:b/>
          <w:sz w:val="24"/>
        </w:rPr>
        <w:t>ORDENANZA</w:t>
      </w:r>
    </w:p>
    <w:p w:rsidR="00263208" w:rsidRPr="009D47F8" w:rsidRDefault="002E37C0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  <w:u w:val="single"/>
        </w:rPr>
        <w:t>ARTICULO PRIMERO:</w:t>
      </w:r>
      <w:r w:rsidRPr="009D47F8">
        <w:rPr>
          <w:rFonts w:ascii="Times New Roman" w:hAnsi="Times New Roman" w:cs="Times New Roman"/>
          <w:sz w:val="24"/>
        </w:rPr>
        <w:t xml:space="preserve"> </w:t>
      </w:r>
      <w:r w:rsidR="009327D5" w:rsidRPr="009D47F8">
        <w:rPr>
          <w:rFonts w:ascii="Times New Roman" w:hAnsi="Times New Roman" w:cs="Times New Roman"/>
          <w:sz w:val="24"/>
        </w:rPr>
        <w:t>RECTIFICASE el articulo primero de la ordenanza municipal N 405/90</w:t>
      </w:r>
      <w:r w:rsidR="000635F7" w:rsidRPr="009D47F8">
        <w:rPr>
          <w:rFonts w:ascii="Times New Roman" w:hAnsi="Times New Roman" w:cs="Times New Roman"/>
          <w:sz w:val="24"/>
        </w:rPr>
        <w:t>, el que quedara redactada de la siguiente man</w:t>
      </w:r>
      <w:r w:rsidR="00263208" w:rsidRPr="009D47F8">
        <w:rPr>
          <w:rFonts w:ascii="Times New Roman" w:hAnsi="Times New Roman" w:cs="Times New Roman"/>
          <w:sz w:val="24"/>
        </w:rPr>
        <w:t>e</w:t>
      </w:r>
      <w:r w:rsidR="000635F7" w:rsidRPr="009D47F8">
        <w:rPr>
          <w:rFonts w:ascii="Times New Roman" w:hAnsi="Times New Roman" w:cs="Times New Roman"/>
          <w:sz w:val="24"/>
        </w:rPr>
        <w:t xml:space="preserve">ra: </w:t>
      </w:r>
      <w:r w:rsidR="00EC2004" w:rsidRPr="009D47F8">
        <w:rPr>
          <w:rFonts w:ascii="Times New Roman" w:hAnsi="Times New Roman" w:cs="Times New Roman"/>
          <w:sz w:val="24"/>
        </w:rPr>
        <w:t>AUTORIZASE al Dpto. Ejecutivo a eximir del requisito pre</w:t>
      </w:r>
      <w:r w:rsidRPr="009D47F8">
        <w:rPr>
          <w:rFonts w:ascii="Times New Roman" w:hAnsi="Times New Roman" w:cs="Times New Roman"/>
          <w:sz w:val="24"/>
        </w:rPr>
        <w:t>VISTO</w:t>
      </w:r>
      <w:r w:rsidR="00EC2004" w:rsidRPr="009D47F8">
        <w:rPr>
          <w:rFonts w:ascii="Times New Roman" w:hAnsi="Times New Roman" w:cs="Times New Roman"/>
          <w:sz w:val="24"/>
        </w:rPr>
        <w:t>en el Art. 27 de la Ordenanza N 430/91,</w:t>
      </w:r>
      <w:r w:rsidR="00263208" w:rsidRPr="009D47F8">
        <w:rPr>
          <w:rFonts w:ascii="Times New Roman" w:hAnsi="Times New Roman" w:cs="Times New Roman"/>
          <w:sz w:val="24"/>
        </w:rPr>
        <w:t xml:space="preserve"> el que quedara redactada de la siguiente manera: FACULTASE N al departamento ejecutivo municipal a aceptar la donación de las superficies consignadas en ampliación de memoria descriptiva</w:t>
      </w:r>
      <w:r w:rsidR="00590011" w:rsidRPr="009D47F8">
        <w:rPr>
          <w:rFonts w:ascii="Times New Roman" w:hAnsi="Times New Roman" w:cs="Times New Roman"/>
          <w:sz w:val="24"/>
        </w:rPr>
        <w:t xml:space="preserve"> </w:t>
      </w:r>
      <w:r w:rsidR="009D47F8">
        <w:rPr>
          <w:rFonts w:ascii="Times New Roman" w:hAnsi="Times New Roman" w:cs="Times New Roman"/>
          <w:sz w:val="24"/>
        </w:rPr>
        <w:t xml:space="preserve"> (</w:t>
      </w:r>
      <w:r w:rsidR="00263208" w:rsidRPr="009D47F8">
        <w:rPr>
          <w:rFonts w:ascii="Times New Roman" w:hAnsi="Times New Roman" w:cs="Times New Roman"/>
          <w:sz w:val="24"/>
        </w:rPr>
        <w:t>fs. 35 vta- Expte, 5300 y agregados</w:t>
      </w:r>
      <w:r w:rsidR="009D47F8">
        <w:rPr>
          <w:rFonts w:ascii="Times New Roman" w:hAnsi="Times New Roman" w:cs="Times New Roman"/>
          <w:sz w:val="24"/>
        </w:rPr>
        <w:t xml:space="preserve">) </w:t>
      </w:r>
      <w:r w:rsidR="00590011" w:rsidRPr="009D47F8">
        <w:rPr>
          <w:rFonts w:ascii="Times New Roman" w:hAnsi="Times New Roman" w:cs="Times New Roman"/>
          <w:sz w:val="24"/>
        </w:rPr>
        <w:t xml:space="preserve"> </w:t>
      </w:r>
      <w:r w:rsidR="00263208" w:rsidRPr="009D47F8">
        <w:rPr>
          <w:rFonts w:ascii="Times New Roman" w:hAnsi="Times New Roman" w:cs="Times New Roman"/>
          <w:sz w:val="24"/>
        </w:rPr>
        <w:t>y plano de división del inmueble identificado con el padrón N 676.053, de acuerdo con la siguente:</w:t>
      </w:r>
    </w:p>
    <w:p w:rsidR="00263208" w:rsidRPr="009D47F8" w:rsidRDefault="00263208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lastRenderedPageBreak/>
        <w:t>FRACCION II: Medidas; 72,65 mts. En extremo Norte; 72,63 mts. En extremo Sur; 165,03 mts al este y 165,63 mts. Al oeste superficie 1 ha 2000,0328 destinado a espacios verde.</w:t>
      </w:r>
    </w:p>
    <w:p w:rsidR="00E53B04" w:rsidRPr="009D47F8" w:rsidRDefault="00263208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FRACCION III: Medidas; del punta 10 al D; 12,01 m</w:t>
      </w:r>
      <w:r w:rsidR="00590011" w:rsidRPr="009D47F8">
        <w:rPr>
          <w:rFonts w:ascii="Times New Roman" w:hAnsi="Times New Roman" w:cs="Times New Roman"/>
          <w:sz w:val="24"/>
        </w:rPr>
        <w:t xml:space="preserve">, </w:t>
      </w:r>
      <w:r w:rsidRPr="009D47F8">
        <w:rPr>
          <w:rFonts w:ascii="Times New Roman" w:hAnsi="Times New Roman" w:cs="Times New Roman"/>
          <w:sz w:val="24"/>
        </w:rPr>
        <w:t xml:space="preserve">del D al 8: 574,19 m, del 8 al 7: </w:t>
      </w:r>
      <w:r w:rsidR="00E53B04" w:rsidRPr="009D47F8">
        <w:rPr>
          <w:rFonts w:ascii="Times New Roman" w:hAnsi="Times New Roman" w:cs="Times New Roman"/>
          <w:sz w:val="24"/>
        </w:rPr>
        <w:t>12,01 m, del 7 al 9: 408,46 m y del 9 al 10: 165,63 m. Superficie: 6891,2568 m2, destinada a calle publica.</w:t>
      </w:r>
    </w:p>
    <w:p w:rsidR="00E53B04" w:rsidRPr="009D47F8" w:rsidRDefault="00E53B04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FRACCION IV: Medidas: del punta A al 5: 576,36 m, del 5 al 6: 8,50 mts. Del 6 al 3, 373,36m y del 3 al 2</w:t>
      </w:r>
      <w:r w:rsidR="00590011" w:rsidRPr="009D47F8">
        <w:rPr>
          <w:rFonts w:ascii="Times New Roman" w:hAnsi="Times New Roman" w:cs="Times New Roman"/>
          <w:sz w:val="24"/>
        </w:rPr>
        <w:t xml:space="preserve">: </w:t>
      </w:r>
      <w:r w:rsidRPr="009D47F8">
        <w:rPr>
          <w:rFonts w:ascii="Times New Roman" w:hAnsi="Times New Roman" w:cs="Times New Roman"/>
          <w:sz w:val="24"/>
        </w:rPr>
        <w:t>204,07 m y del 2 al 8: 8,5 mts. Superficie 5091 8314m2. Destinada a ensanche de calle.</w:t>
      </w:r>
      <w:r w:rsidRPr="009D47F8">
        <w:rPr>
          <w:rFonts w:ascii="Times New Roman" w:hAnsi="Times New Roman" w:cs="Times New Roman"/>
          <w:sz w:val="24"/>
        </w:rPr>
        <w:br/>
        <w:t>FRACCION V: Medidas</w:t>
      </w:r>
      <w:r w:rsidR="00590011" w:rsidRPr="009D47F8">
        <w:rPr>
          <w:rFonts w:ascii="Times New Roman" w:hAnsi="Times New Roman" w:cs="Times New Roman"/>
          <w:sz w:val="24"/>
        </w:rPr>
        <w:t xml:space="preserve">: </w:t>
      </w:r>
      <w:r w:rsidRPr="009D47F8">
        <w:rPr>
          <w:rFonts w:ascii="Times New Roman" w:hAnsi="Times New Roman" w:cs="Times New Roman"/>
          <w:sz w:val="24"/>
        </w:rPr>
        <w:t>del punta B al punto C</w:t>
      </w:r>
      <w:r w:rsidR="00590011" w:rsidRPr="009D47F8">
        <w:rPr>
          <w:rFonts w:ascii="Times New Roman" w:hAnsi="Times New Roman" w:cs="Times New Roman"/>
          <w:sz w:val="24"/>
        </w:rPr>
        <w:t xml:space="preserve">: </w:t>
      </w:r>
      <w:r w:rsidRPr="009D47F8">
        <w:rPr>
          <w:rFonts w:ascii="Times New Roman" w:hAnsi="Times New Roman" w:cs="Times New Roman"/>
          <w:sz w:val="24"/>
        </w:rPr>
        <w:t>586,17 m, del C al punto 8</w:t>
      </w:r>
      <w:r w:rsidR="00590011" w:rsidRPr="009D47F8">
        <w:rPr>
          <w:rFonts w:ascii="Times New Roman" w:hAnsi="Times New Roman" w:cs="Times New Roman"/>
          <w:sz w:val="24"/>
        </w:rPr>
        <w:t xml:space="preserve">: </w:t>
      </w:r>
      <w:r w:rsidRPr="009D47F8">
        <w:rPr>
          <w:rFonts w:ascii="Times New Roman" w:hAnsi="Times New Roman" w:cs="Times New Roman"/>
          <w:sz w:val="24"/>
        </w:rPr>
        <w:t>17,02 m, y del punto 8 al punto 5: 582,80 m superficie 9937,9910 m2 destinada a apertura de calle Lamadrid.</w:t>
      </w:r>
    </w:p>
    <w:p w:rsidR="00BD4575" w:rsidRPr="009D47F8" w:rsidRDefault="00E53B04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</w:rPr>
        <w:t>Todas las fracciones mencionadas están incluidas en el padrón N 676.053 en mayor extensión, matricula 1798. Ornden 1592 C:I, S:T, L:5; P</w:t>
      </w:r>
      <w:r w:rsidR="00590011" w:rsidRPr="009D47F8">
        <w:rPr>
          <w:rFonts w:ascii="Times New Roman" w:hAnsi="Times New Roman" w:cs="Times New Roman"/>
          <w:sz w:val="24"/>
        </w:rPr>
        <w:t xml:space="preserve">: </w:t>
      </w:r>
      <w:r w:rsidRPr="009D47F8">
        <w:rPr>
          <w:rFonts w:ascii="Times New Roman" w:hAnsi="Times New Roman" w:cs="Times New Roman"/>
          <w:sz w:val="24"/>
        </w:rPr>
        <w:t>85 a 95.</w:t>
      </w:r>
    </w:p>
    <w:p w:rsidR="00E53B04" w:rsidRPr="009D47F8" w:rsidRDefault="002E37C0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  <w:u w:val="single"/>
        </w:rPr>
        <w:t>ARTICULO SEGUNDO:</w:t>
      </w:r>
      <w:r w:rsidRPr="009D47F8">
        <w:rPr>
          <w:rFonts w:ascii="Times New Roman" w:hAnsi="Times New Roman" w:cs="Times New Roman"/>
          <w:sz w:val="24"/>
        </w:rPr>
        <w:t xml:space="preserve"> </w:t>
      </w:r>
      <w:r w:rsidR="00E53B04" w:rsidRPr="009D47F8">
        <w:rPr>
          <w:rFonts w:ascii="Times New Roman" w:hAnsi="Times New Roman" w:cs="Times New Roman"/>
          <w:sz w:val="24"/>
        </w:rPr>
        <w:t>AUTORIZASE a sección catastro de la municipalidad de yerba buena a visar la documentación técnica referida a plano de división del inmueble identificado con el padrón N 676.053, a nombre de Abilio Dardo Medici, presentada mediante Expte. N 5300-M:1990</w:t>
      </w:r>
    </w:p>
    <w:p w:rsidR="00E22434" w:rsidRPr="009D47F8" w:rsidRDefault="002E37C0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  <w:u w:val="single"/>
        </w:rPr>
        <w:t>ARTICULO TERCERO:</w:t>
      </w:r>
      <w:r w:rsidRPr="009D47F8">
        <w:rPr>
          <w:rFonts w:ascii="Times New Roman" w:hAnsi="Times New Roman" w:cs="Times New Roman"/>
          <w:sz w:val="24"/>
        </w:rPr>
        <w:t xml:space="preserve"> </w:t>
      </w:r>
      <w:r w:rsidR="00E53B04" w:rsidRPr="009D47F8">
        <w:rPr>
          <w:rFonts w:ascii="Times New Roman" w:hAnsi="Times New Roman" w:cs="Times New Roman"/>
          <w:sz w:val="24"/>
        </w:rPr>
        <w:t>La presente ordenanza será refrendada por la Sres. Secretaria de Obras y Servicios Publicos, Ing. JORGE Federico Selis, Sr. Secretaria de Hacienda, C.P.N. Pedro Migliorini, Sr. Secretaria de acción social a cargo de Sec. De Gobierno, don Ruben Bernardo Araoz</w:t>
      </w:r>
      <w:r w:rsidR="00590011" w:rsidRPr="009D47F8">
        <w:rPr>
          <w:rFonts w:ascii="Times New Roman" w:hAnsi="Times New Roman" w:cs="Times New Roman"/>
          <w:sz w:val="24"/>
        </w:rPr>
        <w:t xml:space="preserve">, </w:t>
      </w:r>
      <w:r w:rsidR="00E53B04" w:rsidRPr="009D47F8">
        <w:rPr>
          <w:rFonts w:ascii="Times New Roman" w:hAnsi="Times New Roman" w:cs="Times New Roman"/>
          <w:sz w:val="24"/>
        </w:rPr>
        <w:t>de pleno conformidad.</w:t>
      </w:r>
    </w:p>
    <w:p w:rsidR="00E22434" w:rsidRPr="009D47F8" w:rsidRDefault="002E37C0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  <w:u w:val="single"/>
        </w:rPr>
        <w:t>ARTICULO CUARTO:</w:t>
      </w:r>
      <w:r w:rsidRPr="009D47F8">
        <w:rPr>
          <w:rFonts w:ascii="Times New Roman" w:hAnsi="Times New Roman" w:cs="Times New Roman"/>
          <w:sz w:val="24"/>
        </w:rPr>
        <w:t xml:space="preserve"> </w:t>
      </w:r>
      <w:r w:rsidR="00E22434" w:rsidRPr="009D47F8">
        <w:rPr>
          <w:rFonts w:ascii="Times New Roman" w:hAnsi="Times New Roman" w:cs="Times New Roman"/>
          <w:sz w:val="24"/>
        </w:rPr>
        <w:t>PUBLIQUESE</w:t>
      </w:r>
    </w:p>
    <w:p w:rsidR="00FF35C9" w:rsidRPr="009D47F8" w:rsidRDefault="002E37C0" w:rsidP="009D47F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47F8">
        <w:rPr>
          <w:rFonts w:ascii="Times New Roman" w:hAnsi="Times New Roman" w:cs="Times New Roman"/>
          <w:sz w:val="24"/>
          <w:u w:val="single"/>
        </w:rPr>
        <w:t>ARTICULO QUINTO:</w:t>
      </w:r>
      <w:r w:rsidRPr="009D47F8">
        <w:rPr>
          <w:rFonts w:ascii="Times New Roman" w:hAnsi="Times New Roman" w:cs="Times New Roman"/>
          <w:sz w:val="24"/>
        </w:rPr>
        <w:t xml:space="preserve"> </w:t>
      </w:r>
      <w:r w:rsidR="00CE4F7A" w:rsidRPr="009D47F8">
        <w:rPr>
          <w:rFonts w:ascii="Times New Roman" w:hAnsi="Times New Roman" w:cs="Times New Roman"/>
          <w:sz w:val="24"/>
        </w:rPr>
        <w:t>C</w:t>
      </w:r>
      <w:r w:rsidR="00474CE7" w:rsidRPr="009D47F8">
        <w:rPr>
          <w:rFonts w:ascii="Times New Roman" w:hAnsi="Times New Roman" w:cs="Times New Roman"/>
          <w:sz w:val="24"/>
        </w:rPr>
        <w:t>OMINIQUESE, COPIESE Y ARCHIVESE.</w:t>
      </w:r>
      <w:r w:rsidR="009D47F8" w:rsidRPr="009D47F8">
        <w:rPr>
          <w:rFonts w:ascii="Times New Roman" w:hAnsi="Times New Roman" w:cs="Times New Roman"/>
          <w:sz w:val="24"/>
        </w:rPr>
        <w:t xml:space="preserve"> </w:t>
      </w:r>
    </w:p>
    <w:sectPr w:rsidR="00FF35C9" w:rsidRPr="009D47F8" w:rsidSect="00243B3B">
      <w:footerReference w:type="default" r:id="rId6"/>
      <w:pgSz w:w="11906" w:h="16838"/>
      <w:pgMar w:top="1417" w:right="1701" w:bottom="1417" w:left="1701" w:header="709" w:footer="709" w:gutter="0"/>
      <w:pgNumType w:start="3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3B3B" w:rsidRDefault="00243B3B" w:rsidP="00243B3B">
      <w:pPr>
        <w:spacing w:after="0" w:line="240" w:lineRule="auto"/>
      </w:pPr>
      <w:r>
        <w:separator/>
      </w:r>
    </w:p>
  </w:endnote>
  <w:endnote w:type="continuationSeparator" w:id="0">
    <w:p w:rsidR="00243B3B" w:rsidRDefault="00243B3B" w:rsidP="0024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B3B" w:rsidRPr="00547A87" w:rsidRDefault="00243B3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3B3B" w:rsidRDefault="00243B3B" w:rsidP="00243B3B">
      <w:pPr>
        <w:spacing w:after="0" w:line="240" w:lineRule="auto"/>
      </w:pPr>
      <w:r>
        <w:separator/>
      </w:r>
    </w:p>
  </w:footnote>
  <w:footnote w:type="continuationSeparator" w:id="0">
    <w:p w:rsidR="00243B3B" w:rsidRDefault="00243B3B" w:rsidP="00243B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42300"/>
    <w:rsid w:val="00062C0F"/>
    <w:rsid w:val="000635F7"/>
    <w:rsid w:val="00065230"/>
    <w:rsid w:val="00084FC2"/>
    <w:rsid w:val="000A4A6A"/>
    <w:rsid w:val="000B2E10"/>
    <w:rsid w:val="000B4860"/>
    <w:rsid w:val="000E1B84"/>
    <w:rsid w:val="000E2F6A"/>
    <w:rsid w:val="000F3611"/>
    <w:rsid w:val="00140B57"/>
    <w:rsid w:val="0017699D"/>
    <w:rsid w:val="00190BD2"/>
    <w:rsid w:val="0019162E"/>
    <w:rsid w:val="001A43B5"/>
    <w:rsid w:val="001B304A"/>
    <w:rsid w:val="001D1446"/>
    <w:rsid w:val="001D3F9B"/>
    <w:rsid w:val="001D46F4"/>
    <w:rsid w:val="001E173F"/>
    <w:rsid w:val="001E2CFA"/>
    <w:rsid w:val="0021569B"/>
    <w:rsid w:val="00233F5A"/>
    <w:rsid w:val="002426BF"/>
    <w:rsid w:val="00243B3B"/>
    <w:rsid w:val="00263208"/>
    <w:rsid w:val="00272157"/>
    <w:rsid w:val="0028350A"/>
    <w:rsid w:val="002A1C7A"/>
    <w:rsid w:val="002A533B"/>
    <w:rsid w:val="002D47B1"/>
    <w:rsid w:val="002D573E"/>
    <w:rsid w:val="002E37C0"/>
    <w:rsid w:val="002F5D5B"/>
    <w:rsid w:val="003017DE"/>
    <w:rsid w:val="00332DCE"/>
    <w:rsid w:val="00340412"/>
    <w:rsid w:val="00340C48"/>
    <w:rsid w:val="00344CCF"/>
    <w:rsid w:val="00371188"/>
    <w:rsid w:val="0037139B"/>
    <w:rsid w:val="00376892"/>
    <w:rsid w:val="003774AE"/>
    <w:rsid w:val="003805B3"/>
    <w:rsid w:val="00397D70"/>
    <w:rsid w:val="003A6300"/>
    <w:rsid w:val="003A648B"/>
    <w:rsid w:val="003A7318"/>
    <w:rsid w:val="003E259D"/>
    <w:rsid w:val="003E6641"/>
    <w:rsid w:val="004146A9"/>
    <w:rsid w:val="00464387"/>
    <w:rsid w:val="004662F0"/>
    <w:rsid w:val="00474CE7"/>
    <w:rsid w:val="00486367"/>
    <w:rsid w:val="004954B7"/>
    <w:rsid w:val="004A7073"/>
    <w:rsid w:val="00502F43"/>
    <w:rsid w:val="00513154"/>
    <w:rsid w:val="0054010F"/>
    <w:rsid w:val="00547A87"/>
    <w:rsid w:val="005663E1"/>
    <w:rsid w:val="00567120"/>
    <w:rsid w:val="00571D63"/>
    <w:rsid w:val="0057771E"/>
    <w:rsid w:val="00590011"/>
    <w:rsid w:val="005A43D1"/>
    <w:rsid w:val="005C0591"/>
    <w:rsid w:val="005D2EFC"/>
    <w:rsid w:val="005D6CFF"/>
    <w:rsid w:val="005E2027"/>
    <w:rsid w:val="00601CCD"/>
    <w:rsid w:val="0062293C"/>
    <w:rsid w:val="00682583"/>
    <w:rsid w:val="006857B3"/>
    <w:rsid w:val="006925C5"/>
    <w:rsid w:val="006A310A"/>
    <w:rsid w:val="006E145A"/>
    <w:rsid w:val="006F5C90"/>
    <w:rsid w:val="00711471"/>
    <w:rsid w:val="00714F04"/>
    <w:rsid w:val="00730DF2"/>
    <w:rsid w:val="0074130A"/>
    <w:rsid w:val="0077187C"/>
    <w:rsid w:val="007779C6"/>
    <w:rsid w:val="00797063"/>
    <w:rsid w:val="007A115D"/>
    <w:rsid w:val="007A71E3"/>
    <w:rsid w:val="007D4948"/>
    <w:rsid w:val="007D5A9B"/>
    <w:rsid w:val="007D6853"/>
    <w:rsid w:val="007E6140"/>
    <w:rsid w:val="007F0D33"/>
    <w:rsid w:val="0080083A"/>
    <w:rsid w:val="00813CB1"/>
    <w:rsid w:val="00822BA3"/>
    <w:rsid w:val="008460F9"/>
    <w:rsid w:val="008549D9"/>
    <w:rsid w:val="00872F3F"/>
    <w:rsid w:val="008D7241"/>
    <w:rsid w:val="00904B5F"/>
    <w:rsid w:val="009327D5"/>
    <w:rsid w:val="009529E3"/>
    <w:rsid w:val="0097149D"/>
    <w:rsid w:val="009B5C8C"/>
    <w:rsid w:val="009C2B6B"/>
    <w:rsid w:val="009D47F8"/>
    <w:rsid w:val="009F5B3D"/>
    <w:rsid w:val="00A4525C"/>
    <w:rsid w:val="00A508E0"/>
    <w:rsid w:val="00A66977"/>
    <w:rsid w:val="00A73CCF"/>
    <w:rsid w:val="00A83A34"/>
    <w:rsid w:val="00A85FFB"/>
    <w:rsid w:val="00A9700E"/>
    <w:rsid w:val="00AA0C2D"/>
    <w:rsid w:val="00AA5F97"/>
    <w:rsid w:val="00AA6558"/>
    <w:rsid w:val="00AC56CC"/>
    <w:rsid w:val="00AF13E4"/>
    <w:rsid w:val="00B027FF"/>
    <w:rsid w:val="00B16FC9"/>
    <w:rsid w:val="00B42703"/>
    <w:rsid w:val="00B47E07"/>
    <w:rsid w:val="00B954A5"/>
    <w:rsid w:val="00BA1063"/>
    <w:rsid w:val="00BA61A1"/>
    <w:rsid w:val="00BD4575"/>
    <w:rsid w:val="00BE50D8"/>
    <w:rsid w:val="00C11C00"/>
    <w:rsid w:val="00C201CC"/>
    <w:rsid w:val="00C45389"/>
    <w:rsid w:val="00C93909"/>
    <w:rsid w:val="00CA03D9"/>
    <w:rsid w:val="00CC221F"/>
    <w:rsid w:val="00CC2673"/>
    <w:rsid w:val="00CD3CD0"/>
    <w:rsid w:val="00CE4F7A"/>
    <w:rsid w:val="00D17F7B"/>
    <w:rsid w:val="00D237A9"/>
    <w:rsid w:val="00D32C61"/>
    <w:rsid w:val="00D6726E"/>
    <w:rsid w:val="00D74114"/>
    <w:rsid w:val="00D83FE6"/>
    <w:rsid w:val="00D87637"/>
    <w:rsid w:val="00D93CD1"/>
    <w:rsid w:val="00D975C7"/>
    <w:rsid w:val="00DD0292"/>
    <w:rsid w:val="00DD544C"/>
    <w:rsid w:val="00DF62FD"/>
    <w:rsid w:val="00E1014E"/>
    <w:rsid w:val="00E12431"/>
    <w:rsid w:val="00E16A4E"/>
    <w:rsid w:val="00E22434"/>
    <w:rsid w:val="00E25EAA"/>
    <w:rsid w:val="00E423DE"/>
    <w:rsid w:val="00E53B04"/>
    <w:rsid w:val="00E7413C"/>
    <w:rsid w:val="00E8377C"/>
    <w:rsid w:val="00E85FB7"/>
    <w:rsid w:val="00EA1744"/>
    <w:rsid w:val="00EC2004"/>
    <w:rsid w:val="00EE1DB4"/>
    <w:rsid w:val="00EE47CF"/>
    <w:rsid w:val="00EF2145"/>
    <w:rsid w:val="00F26F79"/>
    <w:rsid w:val="00F52D81"/>
    <w:rsid w:val="00F731EB"/>
    <w:rsid w:val="00F731F9"/>
    <w:rsid w:val="00F76582"/>
    <w:rsid w:val="00F83022"/>
    <w:rsid w:val="00F83DD7"/>
    <w:rsid w:val="00F91399"/>
    <w:rsid w:val="00FB4DF7"/>
    <w:rsid w:val="00FD4A5C"/>
    <w:rsid w:val="00FE48A2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43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3B3B"/>
  </w:style>
  <w:style w:type="paragraph" w:styleId="Piedepgina">
    <w:name w:val="footer"/>
    <w:basedOn w:val="Normal"/>
    <w:link w:val="PiedepginaCar"/>
    <w:uiPriority w:val="99"/>
    <w:semiHidden/>
    <w:unhideWhenUsed/>
    <w:rsid w:val="00243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3B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2018-04-26T14:55:00Z</cp:lastPrinted>
  <dcterms:created xsi:type="dcterms:W3CDTF">2017-02-21T13:52:00Z</dcterms:created>
  <dcterms:modified xsi:type="dcterms:W3CDTF">2018-04-26T14:55:00Z</dcterms:modified>
</cp:coreProperties>
</file>