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696" w:rsidRPr="00F45696" w:rsidRDefault="00F45696" w:rsidP="00F45696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</w:rPr>
        <w:t>Yerba Buena, 03 de Julio de 1992</w:t>
      </w:r>
    </w:p>
    <w:p w:rsidR="00F45696" w:rsidRPr="00F45696" w:rsidRDefault="00F45696" w:rsidP="00F45696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5696">
        <w:rPr>
          <w:rFonts w:ascii="Times New Roman" w:hAnsi="Times New Roman" w:cs="Times New Roman"/>
          <w:b/>
          <w:sz w:val="24"/>
          <w:szCs w:val="24"/>
        </w:rPr>
        <w:t>ORDENANZA Nº 465</w:t>
      </w:r>
    </w:p>
    <w:p w:rsidR="00F45696" w:rsidRPr="00F45696" w:rsidRDefault="00F45696" w:rsidP="00F45696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5696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136B1D" w:rsidRPr="00F45696" w:rsidRDefault="00F45696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77290" w:rsidRPr="00F45696">
        <w:rPr>
          <w:rFonts w:ascii="Times New Roman" w:hAnsi="Times New Roman" w:cs="Times New Roman"/>
          <w:sz w:val="24"/>
          <w:szCs w:val="24"/>
        </w:rPr>
        <w:t>Que en Expte.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B77290" w:rsidRPr="00F45696">
        <w:rPr>
          <w:rFonts w:ascii="Times New Roman" w:hAnsi="Times New Roman" w:cs="Times New Roman"/>
          <w:sz w:val="24"/>
          <w:szCs w:val="24"/>
        </w:rPr>
        <w:t>924-H-88, sobre el proyecto de Ordenanzas de la Creación de la Secretaría de Acción Social, en el Art. 2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B77290" w:rsidRPr="00F45696">
        <w:rPr>
          <w:rFonts w:ascii="Times New Roman" w:hAnsi="Times New Roman" w:cs="Times New Roman"/>
          <w:sz w:val="24"/>
          <w:szCs w:val="24"/>
        </w:rPr>
        <w:t xml:space="preserve">, Inc. b; Salud </w:t>
      </w:r>
      <w:r w:rsidR="00237EAA" w:rsidRPr="00F45696">
        <w:rPr>
          <w:rFonts w:ascii="Times New Roman" w:hAnsi="Times New Roman" w:cs="Times New Roman"/>
          <w:sz w:val="24"/>
          <w:szCs w:val="24"/>
        </w:rPr>
        <w:t>Pública</w:t>
      </w:r>
      <w:r w:rsidR="00B77290" w:rsidRPr="00F45696">
        <w:rPr>
          <w:rFonts w:ascii="Times New Roman" w:hAnsi="Times New Roman" w:cs="Times New Roman"/>
          <w:sz w:val="24"/>
          <w:szCs w:val="24"/>
        </w:rPr>
        <w:t xml:space="preserve"> habla sobre la Dirección de Salud Pública; y</w:t>
      </w:r>
    </w:p>
    <w:p w:rsidR="00F45696" w:rsidRPr="00F45696" w:rsidRDefault="00F45696" w:rsidP="00F45696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45696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DB3868" w:rsidRPr="00F45696" w:rsidRDefault="00F45696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77290" w:rsidRPr="00F45696">
        <w:rPr>
          <w:rFonts w:ascii="Times New Roman" w:hAnsi="Times New Roman" w:cs="Times New Roman"/>
          <w:sz w:val="24"/>
          <w:szCs w:val="24"/>
        </w:rPr>
        <w:t>La necesidad de dotar a ésta Secretaría de la Dirección de Salud a fin de otorgarle una estructura que le permita cumplir con mayor efectividad sus funciones en ésta área tan importante para toda la población y particularmente para los sectores mas necesitados, a lo que se agregue la Epidemia de Cólera en nuestro País;</w:t>
      </w:r>
    </w:p>
    <w:p w:rsidR="00B77290" w:rsidRPr="00F45696" w:rsidRDefault="00B77290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</w:rPr>
        <w:tab/>
      </w:r>
      <w:r w:rsidRPr="00F45696">
        <w:rPr>
          <w:rFonts w:ascii="Times New Roman" w:hAnsi="Times New Roman" w:cs="Times New Roman"/>
          <w:sz w:val="24"/>
          <w:szCs w:val="24"/>
        </w:rPr>
        <w:tab/>
        <w:t>Que por otra parte es necesaria una coordinación entre la Secretaría y los distintos sectores que participan en salud;</w:t>
      </w:r>
    </w:p>
    <w:p w:rsidR="00B77290" w:rsidRPr="00F45696" w:rsidRDefault="00B77290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</w:rPr>
        <w:tab/>
      </w:r>
      <w:r w:rsidRPr="00F45696">
        <w:rPr>
          <w:rFonts w:ascii="Times New Roman" w:hAnsi="Times New Roman" w:cs="Times New Roman"/>
          <w:sz w:val="24"/>
          <w:szCs w:val="24"/>
        </w:rPr>
        <w:tab/>
        <w:t>Que además se hace cada vez mas importante una coordinación permanente entre el SI.PRO.SA. y esta Secretaría, es decir entre ambas áreas de Salud;</w:t>
      </w:r>
    </w:p>
    <w:p w:rsidR="00B77290" w:rsidRPr="00F45696" w:rsidRDefault="00B77290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</w:rPr>
        <w:tab/>
      </w:r>
      <w:r w:rsidRPr="00F45696">
        <w:rPr>
          <w:rFonts w:ascii="Times New Roman" w:hAnsi="Times New Roman" w:cs="Times New Roman"/>
          <w:sz w:val="24"/>
          <w:szCs w:val="24"/>
        </w:rPr>
        <w:tab/>
        <w:t>Que se manifiesta una incoordinación entre los distintos C.A.P.S. de nuestro Municipio y zonas de influencia que preocupa mejorar;</w:t>
      </w:r>
    </w:p>
    <w:p w:rsidR="00B77290" w:rsidRPr="00F45696" w:rsidRDefault="00B77290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</w:rPr>
        <w:tab/>
      </w:r>
      <w:r w:rsidRPr="00F45696">
        <w:rPr>
          <w:rFonts w:ascii="Times New Roman" w:hAnsi="Times New Roman" w:cs="Times New Roman"/>
          <w:sz w:val="24"/>
          <w:szCs w:val="24"/>
        </w:rPr>
        <w:tab/>
        <w:t>Que se hace imperiosa la mayor presencia de la Municipalidad en el mejoramiento del rendimiento de los distintos C.A.P.S;</w:t>
      </w:r>
    </w:p>
    <w:p w:rsidR="00B77290" w:rsidRPr="00F45696" w:rsidRDefault="00B77290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</w:rPr>
        <w:tab/>
      </w:r>
      <w:r w:rsidRPr="00F45696">
        <w:rPr>
          <w:rFonts w:ascii="Times New Roman" w:hAnsi="Times New Roman" w:cs="Times New Roman"/>
          <w:sz w:val="24"/>
          <w:szCs w:val="24"/>
        </w:rPr>
        <w:tab/>
        <w:t>Que se hace necesaria la relación entre ésta Secretaría y las facultades que dependen de la Universidad Nacional de Tucumán en Salud;</w:t>
      </w:r>
    </w:p>
    <w:p w:rsidR="002341A6" w:rsidRPr="00F45696" w:rsidRDefault="002341A6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</w:rPr>
        <w:tab/>
      </w:r>
      <w:r w:rsidRPr="00F45696">
        <w:rPr>
          <w:rFonts w:ascii="Times New Roman" w:hAnsi="Times New Roman" w:cs="Times New Roman"/>
          <w:sz w:val="24"/>
          <w:szCs w:val="24"/>
        </w:rPr>
        <w:tab/>
        <w:t>Que es conveniente dirigir y realizar cursos de capacitación en la atención primaria de la salud;</w:t>
      </w:r>
    </w:p>
    <w:p w:rsidR="00DA775D" w:rsidRPr="00F45696" w:rsidRDefault="002341A6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</w:rPr>
        <w:tab/>
      </w:r>
      <w:r w:rsidRPr="00F45696">
        <w:rPr>
          <w:rFonts w:ascii="Times New Roman" w:hAnsi="Times New Roman" w:cs="Times New Roman"/>
          <w:sz w:val="24"/>
          <w:szCs w:val="24"/>
        </w:rPr>
        <w:tab/>
        <w:t>Que por los motivos anteriormente citados se impone el cambio de denominación de esta Secretaría para hacer hincapié en que uno de los aspectos fundamentales de ella es la salud;</w:t>
      </w:r>
    </w:p>
    <w:p w:rsidR="00136B1D" w:rsidRPr="00F45696" w:rsidRDefault="00F45696" w:rsidP="00F45696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5696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136B1D" w:rsidRPr="00F45696" w:rsidRDefault="00F46A4E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6649AB" w:rsidRPr="00F4569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649AB" w:rsidRPr="00F45696">
        <w:rPr>
          <w:rFonts w:ascii="Times New Roman" w:hAnsi="Times New Roman" w:cs="Times New Roman"/>
          <w:sz w:val="24"/>
          <w:szCs w:val="24"/>
        </w:rPr>
        <w:t xml:space="preserve"> </w:t>
      </w:r>
      <w:r w:rsidR="002341A6" w:rsidRPr="00F45696">
        <w:rPr>
          <w:rFonts w:ascii="Times New Roman" w:hAnsi="Times New Roman" w:cs="Times New Roman"/>
          <w:sz w:val="24"/>
          <w:szCs w:val="24"/>
        </w:rPr>
        <w:t xml:space="preserve">DISPONESE el cambio de denominación de la actual Secretaría de Acción Social de la Municipalidad de Yerba Buena por la de “SECRETARIA DE SALUD Y ACCION SOCIAL”, por las causales expuestas en el </w:t>
      </w:r>
      <w:r w:rsidRPr="00F45696">
        <w:rPr>
          <w:rFonts w:ascii="Times New Roman" w:hAnsi="Times New Roman" w:cs="Times New Roman"/>
          <w:sz w:val="24"/>
          <w:szCs w:val="24"/>
        </w:rPr>
        <w:t>VISTO</w:t>
      </w:r>
      <w:r w:rsidR="002341A6" w:rsidRPr="00F45696">
        <w:rPr>
          <w:rFonts w:ascii="Times New Roman" w:hAnsi="Times New Roman" w:cs="Times New Roman"/>
          <w:sz w:val="24"/>
          <w:szCs w:val="24"/>
        </w:rPr>
        <w:t xml:space="preserve">y </w:t>
      </w:r>
      <w:r w:rsidRPr="00F45696">
        <w:rPr>
          <w:rFonts w:ascii="Times New Roman" w:hAnsi="Times New Roman" w:cs="Times New Roman"/>
          <w:sz w:val="24"/>
          <w:szCs w:val="24"/>
        </w:rPr>
        <w:t>CONSIDERANDO</w:t>
      </w:r>
      <w:r w:rsidR="002341A6" w:rsidRPr="00F45696">
        <w:rPr>
          <w:rFonts w:ascii="Times New Roman" w:hAnsi="Times New Roman" w:cs="Times New Roman"/>
          <w:sz w:val="24"/>
          <w:szCs w:val="24"/>
        </w:rPr>
        <w:t>que anteceden.</w:t>
      </w:r>
    </w:p>
    <w:p w:rsidR="00136B1D" w:rsidRPr="00F45696" w:rsidRDefault="00F46A4E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6649AB" w:rsidRPr="00F4569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649AB" w:rsidRPr="00F45696">
        <w:rPr>
          <w:rFonts w:ascii="Times New Roman" w:hAnsi="Times New Roman" w:cs="Times New Roman"/>
          <w:sz w:val="24"/>
          <w:szCs w:val="24"/>
        </w:rPr>
        <w:t xml:space="preserve"> </w:t>
      </w:r>
      <w:r w:rsidR="002341A6" w:rsidRPr="00F45696">
        <w:rPr>
          <w:rFonts w:ascii="Times New Roman" w:hAnsi="Times New Roman" w:cs="Times New Roman"/>
          <w:sz w:val="24"/>
          <w:szCs w:val="24"/>
        </w:rPr>
        <w:t xml:space="preserve">CREASE el cargo de DIRECTOR DE SALUD con dependencia directa de la Secretaría de Salud y Acción Social de la Municipalidad de Yerba Buena. Este cargo será desempeñado por un profesional médico que actualmente </w:t>
      </w:r>
      <w:r w:rsidR="00237EAA" w:rsidRPr="00F45696">
        <w:rPr>
          <w:rFonts w:ascii="Times New Roman" w:hAnsi="Times New Roman" w:cs="Times New Roman"/>
          <w:sz w:val="24"/>
          <w:szCs w:val="24"/>
        </w:rPr>
        <w:t>reviste</w:t>
      </w:r>
      <w:r w:rsidR="002341A6" w:rsidRPr="00F45696">
        <w:rPr>
          <w:rFonts w:ascii="Times New Roman" w:hAnsi="Times New Roman" w:cs="Times New Roman"/>
          <w:sz w:val="24"/>
          <w:szCs w:val="24"/>
        </w:rPr>
        <w:t xml:space="preserve"> en la Planta Permanente e este Municipio en Categoría 24.</w:t>
      </w:r>
    </w:p>
    <w:p w:rsidR="00136B1D" w:rsidRPr="00F45696" w:rsidRDefault="00F46A4E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6649AB" w:rsidRPr="00F4569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649AB" w:rsidRPr="00F45696">
        <w:rPr>
          <w:rFonts w:ascii="Times New Roman" w:hAnsi="Times New Roman" w:cs="Times New Roman"/>
          <w:sz w:val="24"/>
          <w:szCs w:val="24"/>
        </w:rPr>
        <w:t xml:space="preserve"> </w:t>
      </w:r>
      <w:r w:rsidR="00237EAA" w:rsidRPr="00F45696">
        <w:rPr>
          <w:rFonts w:ascii="Times New Roman" w:hAnsi="Times New Roman" w:cs="Times New Roman"/>
          <w:sz w:val="24"/>
          <w:szCs w:val="24"/>
        </w:rPr>
        <w:t>Previo a la entrada en vigencia de la presente Ordenanza deberá el D.E.M. dar cumplimiento con el Art. 53 2do. Párrafo de la Ley 6071 y sus prorrogas.</w:t>
      </w:r>
    </w:p>
    <w:p w:rsidR="002730B9" w:rsidRPr="00F45696" w:rsidRDefault="00F46A4E" w:rsidP="00F45696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F45696">
        <w:rPr>
          <w:rFonts w:ascii="Times New Roman" w:hAnsi="Times New Roman" w:cs="Times New Roman"/>
          <w:sz w:val="24"/>
          <w:szCs w:val="24"/>
          <w:u w:val="single"/>
        </w:rPr>
        <w:lastRenderedPageBreak/>
        <w:t>ARTICULO CUARTO</w:t>
      </w:r>
      <w:r w:rsidR="006649AB" w:rsidRPr="00F45696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6649AB" w:rsidRPr="00F45696">
        <w:rPr>
          <w:rFonts w:ascii="Times New Roman" w:hAnsi="Times New Roman" w:cs="Times New Roman"/>
          <w:sz w:val="24"/>
          <w:szCs w:val="24"/>
        </w:rPr>
        <w:t xml:space="preserve"> </w:t>
      </w:r>
      <w:r w:rsidR="00094081" w:rsidRPr="00F45696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F45696" w:rsidRPr="00F4569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2730B9" w:rsidRPr="00F45696" w:rsidSect="00EA5516">
      <w:footerReference w:type="default" r:id="rId6"/>
      <w:pgSz w:w="11906" w:h="16838"/>
      <w:pgMar w:top="1417" w:right="1701" w:bottom="1417" w:left="1701" w:header="709" w:footer="709" w:gutter="0"/>
      <w:pgNumType w:start="3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5516" w:rsidRDefault="00EA5516" w:rsidP="00EA5516">
      <w:pPr>
        <w:spacing w:after="0" w:line="240" w:lineRule="auto"/>
      </w:pPr>
      <w:r>
        <w:separator/>
      </w:r>
    </w:p>
  </w:endnote>
  <w:endnote w:type="continuationSeparator" w:id="0">
    <w:p w:rsidR="00EA5516" w:rsidRDefault="00EA5516" w:rsidP="00EA5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5516" w:rsidRPr="000C6EC2" w:rsidRDefault="00EA551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5516" w:rsidRDefault="00EA5516" w:rsidP="00EA5516">
      <w:pPr>
        <w:spacing w:after="0" w:line="240" w:lineRule="auto"/>
      </w:pPr>
      <w:r>
        <w:separator/>
      </w:r>
    </w:p>
  </w:footnote>
  <w:footnote w:type="continuationSeparator" w:id="0">
    <w:p w:rsidR="00EA5516" w:rsidRDefault="00EA5516" w:rsidP="00EA55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94081"/>
    <w:rsid w:val="000A0932"/>
    <w:rsid w:val="000B1EA4"/>
    <w:rsid w:val="000C6EC2"/>
    <w:rsid w:val="000F146D"/>
    <w:rsid w:val="001234D3"/>
    <w:rsid w:val="00136B1D"/>
    <w:rsid w:val="0019705D"/>
    <w:rsid w:val="001D312A"/>
    <w:rsid w:val="002341A6"/>
    <w:rsid w:val="00237EAA"/>
    <w:rsid w:val="002730B9"/>
    <w:rsid w:val="00276A44"/>
    <w:rsid w:val="002D2774"/>
    <w:rsid w:val="002F1F70"/>
    <w:rsid w:val="00352FB1"/>
    <w:rsid w:val="00390ADB"/>
    <w:rsid w:val="00427B01"/>
    <w:rsid w:val="00442700"/>
    <w:rsid w:val="0050420C"/>
    <w:rsid w:val="00523734"/>
    <w:rsid w:val="005363CD"/>
    <w:rsid w:val="00577DDA"/>
    <w:rsid w:val="00586EE4"/>
    <w:rsid w:val="005A460F"/>
    <w:rsid w:val="006649AB"/>
    <w:rsid w:val="006A5F8F"/>
    <w:rsid w:val="006D02F9"/>
    <w:rsid w:val="006F61D0"/>
    <w:rsid w:val="007157A9"/>
    <w:rsid w:val="0073064C"/>
    <w:rsid w:val="00790854"/>
    <w:rsid w:val="007A5AFF"/>
    <w:rsid w:val="007C22A4"/>
    <w:rsid w:val="00835337"/>
    <w:rsid w:val="00843343"/>
    <w:rsid w:val="00844DEE"/>
    <w:rsid w:val="008D0148"/>
    <w:rsid w:val="009C2CCF"/>
    <w:rsid w:val="00AA461C"/>
    <w:rsid w:val="00AD19D1"/>
    <w:rsid w:val="00AE742F"/>
    <w:rsid w:val="00AF416E"/>
    <w:rsid w:val="00B514A9"/>
    <w:rsid w:val="00B77290"/>
    <w:rsid w:val="00BF35E7"/>
    <w:rsid w:val="00C229EC"/>
    <w:rsid w:val="00D01E39"/>
    <w:rsid w:val="00D949A2"/>
    <w:rsid w:val="00DA775D"/>
    <w:rsid w:val="00DB3868"/>
    <w:rsid w:val="00DC4C94"/>
    <w:rsid w:val="00E16F11"/>
    <w:rsid w:val="00E65437"/>
    <w:rsid w:val="00EA5516"/>
    <w:rsid w:val="00ED2753"/>
    <w:rsid w:val="00F00F87"/>
    <w:rsid w:val="00F020F8"/>
    <w:rsid w:val="00F45696"/>
    <w:rsid w:val="00F46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A55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5516"/>
  </w:style>
  <w:style w:type="paragraph" w:styleId="Piedepgina">
    <w:name w:val="footer"/>
    <w:basedOn w:val="Normal"/>
    <w:link w:val="PiedepginaCar"/>
    <w:uiPriority w:val="99"/>
    <w:semiHidden/>
    <w:unhideWhenUsed/>
    <w:rsid w:val="00EA55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55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361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23</cp:revision>
  <cp:lastPrinted>2018-04-26T14:55:00Z</cp:lastPrinted>
  <dcterms:created xsi:type="dcterms:W3CDTF">2017-02-02T20:48:00Z</dcterms:created>
  <dcterms:modified xsi:type="dcterms:W3CDTF">2018-04-26T14:55:00Z</dcterms:modified>
</cp:coreProperties>
</file>