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620" w:rsidRPr="00753620" w:rsidRDefault="00753620" w:rsidP="00753620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</w:rPr>
        <w:t>Yerba Buena, 02 de Septiembre de 1992</w:t>
      </w:r>
    </w:p>
    <w:p w:rsidR="00753620" w:rsidRPr="00753620" w:rsidRDefault="00753620" w:rsidP="00753620">
      <w:pPr>
        <w:keepNext/>
        <w:spacing w:before="240" w:after="360" w:line="240" w:lineRule="auto"/>
        <w:rPr>
          <w:rFonts w:ascii="Times New Roman" w:hAnsi="Times New Roman"/>
          <w:b/>
          <w:sz w:val="24"/>
        </w:rPr>
      </w:pPr>
      <w:r w:rsidRPr="00753620">
        <w:rPr>
          <w:rFonts w:ascii="Times New Roman" w:hAnsi="Times New Roman"/>
          <w:b/>
          <w:sz w:val="24"/>
        </w:rPr>
        <w:t>ORDENANZA Nº 496</w:t>
      </w:r>
    </w:p>
    <w:p w:rsidR="00753620" w:rsidRPr="00753620" w:rsidRDefault="00753620" w:rsidP="00753620">
      <w:pPr>
        <w:keepNext/>
        <w:spacing w:before="240" w:after="120" w:line="240" w:lineRule="auto"/>
        <w:rPr>
          <w:rFonts w:ascii="Times New Roman" w:hAnsi="Times New Roman"/>
          <w:b/>
          <w:sz w:val="24"/>
        </w:rPr>
      </w:pPr>
      <w:r w:rsidRPr="00753620">
        <w:rPr>
          <w:rFonts w:ascii="Times New Roman" w:hAnsi="Times New Roman"/>
          <w:b/>
          <w:sz w:val="24"/>
        </w:rPr>
        <w:t xml:space="preserve">VISTO: </w:t>
      </w:r>
    </w:p>
    <w:p w:rsidR="006732E4" w:rsidRPr="00753620" w:rsidRDefault="00753620" w:rsidP="00753620">
      <w:pPr>
        <w:keepNext/>
        <w:spacing w:after="12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6732E4" w:rsidRPr="00753620">
        <w:rPr>
          <w:rFonts w:ascii="Times New Roman" w:hAnsi="Times New Roman"/>
          <w:sz w:val="24"/>
        </w:rPr>
        <w:t>La costumbre ya arra</w:t>
      </w:r>
      <w:r w:rsidR="007315DB" w:rsidRPr="00753620">
        <w:rPr>
          <w:rFonts w:ascii="Times New Roman" w:hAnsi="Times New Roman"/>
          <w:sz w:val="24"/>
        </w:rPr>
        <w:t>i</w:t>
      </w:r>
      <w:r w:rsidR="006732E4" w:rsidRPr="00753620">
        <w:rPr>
          <w:rFonts w:ascii="Times New Roman" w:hAnsi="Times New Roman"/>
          <w:sz w:val="24"/>
        </w:rPr>
        <w:t xml:space="preserve">gada en </w:t>
      </w:r>
      <w:r w:rsidR="007315DB" w:rsidRPr="00753620">
        <w:rPr>
          <w:rFonts w:ascii="Times New Roman" w:hAnsi="Times New Roman"/>
          <w:sz w:val="24"/>
        </w:rPr>
        <w:t>nuestra</w:t>
      </w:r>
      <w:r w:rsidR="006732E4" w:rsidRPr="00753620">
        <w:rPr>
          <w:rFonts w:ascii="Times New Roman" w:hAnsi="Times New Roman"/>
          <w:sz w:val="24"/>
        </w:rPr>
        <w:t xml:space="preserve"> Ciudad, de efectuar propaganda, publicidad y avisas de cualquier tipo mediante la utilización de carteles vulgarmente denominados “pasacalles”.</w:t>
      </w:r>
    </w:p>
    <w:p w:rsidR="00753620" w:rsidRPr="00753620" w:rsidRDefault="00753620" w:rsidP="00753620">
      <w:pPr>
        <w:keepNext/>
        <w:spacing w:before="240" w:after="120" w:line="240" w:lineRule="auto"/>
        <w:rPr>
          <w:rFonts w:ascii="Times New Roman" w:hAnsi="Times New Roman"/>
          <w:b/>
          <w:sz w:val="24"/>
        </w:rPr>
      </w:pPr>
      <w:r w:rsidRPr="00753620">
        <w:rPr>
          <w:rFonts w:ascii="Times New Roman" w:hAnsi="Times New Roman"/>
          <w:b/>
          <w:sz w:val="24"/>
        </w:rPr>
        <w:t xml:space="preserve">CONSIDERANDO: </w:t>
      </w:r>
    </w:p>
    <w:p w:rsidR="006732E4" w:rsidRPr="00753620" w:rsidRDefault="00753620" w:rsidP="00753620">
      <w:pPr>
        <w:keepNext/>
        <w:spacing w:after="12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6732E4" w:rsidRPr="00753620">
        <w:rPr>
          <w:rFonts w:ascii="Times New Roman" w:hAnsi="Times New Roman"/>
          <w:sz w:val="24"/>
        </w:rPr>
        <w:br/>
      </w:r>
      <w:r w:rsidR="006732E4" w:rsidRPr="00753620">
        <w:rPr>
          <w:rFonts w:ascii="Times New Roman" w:hAnsi="Times New Roman"/>
          <w:sz w:val="24"/>
        </w:rPr>
        <w:tab/>
      </w:r>
      <w:r w:rsidR="006732E4" w:rsidRPr="00753620">
        <w:rPr>
          <w:rFonts w:ascii="Times New Roman" w:hAnsi="Times New Roman"/>
          <w:sz w:val="24"/>
        </w:rPr>
        <w:tab/>
        <w:t xml:space="preserve"> Que la presencia de estos avisadores afectan la estética y </w:t>
      </w:r>
      <w:r w:rsidR="007315DB" w:rsidRPr="00753620">
        <w:rPr>
          <w:rFonts w:ascii="Times New Roman" w:hAnsi="Times New Roman"/>
          <w:sz w:val="24"/>
        </w:rPr>
        <w:t>entorpecen</w:t>
      </w:r>
      <w:r w:rsidR="006732E4" w:rsidRPr="00753620">
        <w:rPr>
          <w:rFonts w:ascii="Times New Roman" w:hAnsi="Times New Roman"/>
          <w:sz w:val="24"/>
        </w:rPr>
        <w:t xml:space="preserve"> una importante perspectiva como la / del cerro San Javier que con su imponencia y belleza resulta marco de referencia de </w:t>
      </w:r>
      <w:r w:rsidR="007315DB" w:rsidRPr="00753620">
        <w:rPr>
          <w:rFonts w:ascii="Times New Roman" w:hAnsi="Times New Roman"/>
          <w:sz w:val="24"/>
        </w:rPr>
        <w:t>nuestra</w:t>
      </w:r>
      <w:r w:rsidR="006732E4" w:rsidRPr="00753620">
        <w:rPr>
          <w:rFonts w:ascii="Times New Roman" w:hAnsi="Times New Roman"/>
          <w:sz w:val="24"/>
        </w:rPr>
        <w:t xml:space="preserve"> Ciudad;</w:t>
      </w:r>
    </w:p>
    <w:p w:rsidR="006732E4" w:rsidRPr="00753620" w:rsidRDefault="006732E4" w:rsidP="0075362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</w:rPr>
        <w:tab/>
      </w:r>
      <w:r w:rsidRPr="00753620">
        <w:rPr>
          <w:rFonts w:ascii="Times New Roman" w:hAnsi="Times New Roman"/>
          <w:sz w:val="24"/>
        </w:rPr>
        <w:tab/>
        <w:t xml:space="preserve">Que esta </w:t>
      </w:r>
      <w:r w:rsidR="00D46522" w:rsidRPr="00753620">
        <w:rPr>
          <w:rFonts w:ascii="Times New Roman" w:hAnsi="Times New Roman"/>
          <w:sz w:val="24"/>
        </w:rPr>
        <w:t>VISTO</w:t>
      </w:r>
      <w:r w:rsidRPr="00753620">
        <w:rPr>
          <w:rFonts w:ascii="Times New Roman" w:hAnsi="Times New Roman"/>
          <w:sz w:val="24"/>
        </w:rPr>
        <w:t>el paulatino deterioro que sufren los llamados pasacalles debido a su prolongada permanencia a la intemperie, lo que acrecienta los efectos negativos señalados en el considerado que antecede, y es frecuente observar sus retos deshilachados y sus soportes colgando peligrosamente, y dejando una imagen lamentable abandono;</w:t>
      </w:r>
    </w:p>
    <w:p w:rsidR="000C4785" w:rsidRPr="00753620" w:rsidRDefault="006732E4" w:rsidP="0075362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</w:rPr>
        <w:tab/>
      </w:r>
      <w:r w:rsidRPr="00753620">
        <w:rPr>
          <w:rFonts w:ascii="Times New Roman" w:hAnsi="Times New Roman"/>
          <w:sz w:val="24"/>
        </w:rPr>
        <w:tab/>
        <w:t xml:space="preserve">Que a todo lo expuesto, debe sumarse la </w:t>
      </w:r>
      <w:r w:rsidR="007315DB" w:rsidRPr="00753620">
        <w:rPr>
          <w:rFonts w:ascii="Times New Roman" w:hAnsi="Times New Roman"/>
          <w:sz w:val="24"/>
        </w:rPr>
        <w:t>distracción</w:t>
      </w:r>
      <w:r w:rsidRPr="00753620">
        <w:rPr>
          <w:rFonts w:ascii="Times New Roman" w:hAnsi="Times New Roman"/>
          <w:sz w:val="24"/>
        </w:rPr>
        <w:t xml:space="preserve"> que provoca en los conductores de vehículos y con los previsibles riesgos de accidentes y/o desordenes en el transito;</w:t>
      </w:r>
      <w:r w:rsidR="000C4785" w:rsidRPr="00753620">
        <w:rPr>
          <w:rFonts w:ascii="Times New Roman" w:hAnsi="Times New Roman"/>
          <w:sz w:val="24"/>
        </w:rPr>
        <w:br/>
        <w:t>POR ELLO:</w:t>
      </w:r>
    </w:p>
    <w:p w:rsidR="006732E4" w:rsidRPr="00D53439" w:rsidRDefault="006732E4" w:rsidP="00D5343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b/>
          <w:sz w:val="24"/>
        </w:rPr>
      </w:pPr>
      <w:r w:rsidRPr="00D53439">
        <w:rPr>
          <w:rFonts w:ascii="Times New Roman" w:hAnsi="Times New Roman"/>
          <w:b/>
          <w:sz w:val="24"/>
        </w:rPr>
        <w:t>EL CONCEJO DELIBERAN</w:t>
      </w:r>
      <w:r w:rsidR="00D53439" w:rsidRPr="00D53439">
        <w:rPr>
          <w:rFonts w:ascii="Times New Roman" w:hAnsi="Times New Roman"/>
          <w:b/>
          <w:sz w:val="24"/>
        </w:rPr>
        <w:t xml:space="preserve">TE </w:t>
      </w:r>
      <w:r w:rsidRPr="00D53439">
        <w:rPr>
          <w:rFonts w:ascii="Times New Roman" w:hAnsi="Times New Roman"/>
          <w:b/>
          <w:sz w:val="24"/>
        </w:rPr>
        <w:t>SANCI</w:t>
      </w:r>
      <w:r w:rsidR="00D53439" w:rsidRPr="00D53439">
        <w:rPr>
          <w:rFonts w:ascii="Times New Roman" w:hAnsi="Times New Roman"/>
          <w:b/>
          <w:sz w:val="24"/>
        </w:rPr>
        <w:t xml:space="preserve">ONA CON FUERZA DE </w:t>
      </w:r>
      <w:r w:rsidRPr="00D53439">
        <w:rPr>
          <w:rFonts w:ascii="Times New Roman" w:hAnsi="Times New Roman"/>
          <w:b/>
          <w:sz w:val="24"/>
        </w:rPr>
        <w:t>ORDENANZA</w:t>
      </w:r>
    </w:p>
    <w:p w:rsidR="006732E4" w:rsidRPr="00753620" w:rsidRDefault="00D46522" w:rsidP="0075362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  <w:u w:val="single"/>
        </w:rPr>
        <w:t>ARTICULO PRIMERO:</w:t>
      </w:r>
      <w:r w:rsidRPr="00753620">
        <w:rPr>
          <w:rFonts w:ascii="Times New Roman" w:hAnsi="Times New Roman"/>
          <w:sz w:val="24"/>
        </w:rPr>
        <w:t xml:space="preserve"> </w:t>
      </w:r>
      <w:r w:rsidR="006732E4" w:rsidRPr="00753620">
        <w:rPr>
          <w:rFonts w:ascii="Times New Roman" w:hAnsi="Times New Roman"/>
          <w:sz w:val="24"/>
        </w:rPr>
        <w:t xml:space="preserve">PROHIBESE en toda la jurisdicción de la Ciudad, la colocación de “Pasacalles” y cualquier otro medio de publicidad y/o propaganda que no se ajuste a las prescripción de la </w:t>
      </w:r>
      <w:r w:rsidR="007315DB" w:rsidRPr="00753620">
        <w:rPr>
          <w:rFonts w:ascii="Times New Roman" w:hAnsi="Times New Roman"/>
          <w:sz w:val="24"/>
        </w:rPr>
        <w:t>Ordenanza</w:t>
      </w:r>
      <w:r w:rsidR="006732E4" w:rsidRPr="00753620">
        <w:rPr>
          <w:rFonts w:ascii="Times New Roman" w:hAnsi="Times New Roman"/>
          <w:sz w:val="24"/>
        </w:rPr>
        <w:t xml:space="preserve"> N</w:t>
      </w:r>
      <w:r w:rsidR="00753620">
        <w:rPr>
          <w:rFonts w:ascii="Times New Roman" w:hAnsi="Times New Roman"/>
          <w:sz w:val="24"/>
        </w:rPr>
        <w:t xml:space="preserve">º </w:t>
      </w:r>
      <w:r w:rsidR="006732E4" w:rsidRPr="00753620">
        <w:rPr>
          <w:rFonts w:ascii="Times New Roman" w:hAnsi="Times New Roman"/>
          <w:sz w:val="24"/>
        </w:rPr>
        <w:t>115/82.</w:t>
      </w:r>
    </w:p>
    <w:p w:rsidR="007315DB" w:rsidRPr="00753620" w:rsidRDefault="00D46522" w:rsidP="0075362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  <w:u w:val="single"/>
        </w:rPr>
        <w:t>ARTICULO SEGUNDO:</w:t>
      </w:r>
      <w:r w:rsidRPr="00753620">
        <w:rPr>
          <w:rFonts w:ascii="Times New Roman" w:hAnsi="Times New Roman"/>
          <w:sz w:val="24"/>
        </w:rPr>
        <w:t xml:space="preserve"> </w:t>
      </w:r>
      <w:r w:rsidR="007315DB" w:rsidRPr="00753620">
        <w:rPr>
          <w:rFonts w:ascii="Times New Roman" w:hAnsi="Times New Roman"/>
          <w:sz w:val="24"/>
        </w:rPr>
        <w:t>Exceptuase de lo dispuesto en el Artículo Primero, la propaganda que con fines electoralistas realicen los partidos políticos, siempre y cuando observen las siguientes prescripciones:</w:t>
      </w:r>
    </w:p>
    <w:p w:rsidR="007315DB" w:rsidRPr="00753620" w:rsidRDefault="007315DB" w:rsidP="00753620">
      <w:pPr>
        <w:pStyle w:val="Listavistosa-nfasis11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</w:rPr>
        <w:t>Los pasacalles podrán colocarse desde treinta días antes del acto electoral y deberán retirarse hasta siete días después de concluido el comicios. Vencido este último plazo, la Municipalidad / procederá al retiro de los pasacalles y girará las actuaciones al Tribunal de Faltas para la aplicación de sanciones que correspondiere.</w:t>
      </w:r>
    </w:p>
    <w:p w:rsidR="007315DB" w:rsidRPr="00753620" w:rsidRDefault="007315DB" w:rsidP="00753620">
      <w:pPr>
        <w:pStyle w:val="Listavistosa-nfasis11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</w:rPr>
        <w:t>Los pasacalles mantendrán una distancia mínima de 150 mts. De los establecimientos escolares y semáforos.</w:t>
      </w:r>
    </w:p>
    <w:p w:rsidR="007315DB" w:rsidRPr="00753620" w:rsidRDefault="007315DB" w:rsidP="00753620">
      <w:pPr>
        <w:pStyle w:val="Listavistosa-nfasis11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</w:rPr>
        <w:t>Tanto la colocación, el retiro y el mantenimiento en perfecto estado, estará a cargo de las entidades que recabaron la autorización Municipal para su instalación.</w:t>
      </w:r>
    </w:p>
    <w:p w:rsidR="007315DB" w:rsidRPr="00753620" w:rsidRDefault="007315DB" w:rsidP="0075362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</w:rPr>
        <w:t>ARTICULO 3</w:t>
      </w:r>
      <w:r w:rsidR="00753620">
        <w:rPr>
          <w:rFonts w:ascii="Times New Roman" w:hAnsi="Times New Roman"/>
          <w:sz w:val="24"/>
        </w:rPr>
        <w:t xml:space="preserve">º </w:t>
      </w:r>
      <w:r w:rsidRPr="00753620">
        <w:rPr>
          <w:rFonts w:ascii="Times New Roman" w:hAnsi="Times New Roman"/>
          <w:sz w:val="24"/>
        </w:rPr>
        <w:t>: COMUNIQUESE, COPIESE Y ARCHIVESE.</w:t>
      </w:r>
    </w:p>
    <w:p w:rsidR="007315DB" w:rsidRPr="00753620" w:rsidRDefault="007315DB" w:rsidP="00753620">
      <w:pPr>
        <w:keepNext/>
        <w:spacing w:after="120" w:line="240" w:lineRule="auto"/>
        <w:rPr>
          <w:rFonts w:ascii="Times New Roman" w:hAnsi="Times New Roman"/>
          <w:sz w:val="24"/>
        </w:rPr>
      </w:pPr>
      <w:r w:rsidRPr="00753620">
        <w:rPr>
          <w:rFonts w:ascii="Times New Roman" w:hAnsi="Times New Roman"/>
          <w:sz w:val="24"/>
        </w:rPr>
        <w:br/>
      </w:r>
      <w:r w:rsidR="00A92EC0" w:rsidRPr="00753620">
        <w:rPr>
          <w:rFonts w:ascii="Times New Roman" w:hAnsi="Times New Roman"/>
          <w:sz w:val="24"/>
        </w:rPr>
        <w:t xml:space="preserve"> </w:t>
      </w:r>
      <w:r w:rsidRPr="00753620">
        <w:rPr>
          <w:rFonts w:ascii="Times New Roman" w:hAnsi="Times New Roman"/>
          <w:sz w:val="24"/>
        </w:rPr>
        <w:t>Josefina de ARAOZ</w:t>
      </w:r>
      <w:r w:rsidR="0023675A" w:rsidRPr="00753620">
        <w:rPr>
          <w:rFonts w:ascii="Times New Roman" w:hAnsi="Times New Roman"/>
          <w:sz w:val="24"/>
        </w:rPr>
        <w:t xml:space="preserve"> </w:t>
      </w:r>
      <w:r w:rsidRPr="00753620">
        <w:rPr>
          <w:rFonts w:ascii="Times New Roman" w:hAnsi="Times New Roman"/>
          <w:sz w:val="24"/>
        </w:rPr>
        <w:t>ARQ.</w:t>
      </w:r>
      <w:r w:rsidR="000C4785" w:rsidRPr="00753620">
        <w:rPr>
          <w:rFonts w:ascii="Times New Roman" w:hAnsi="Times New Roman"/>
          <w:sz w:val="24"/>
        </w:rPr>
        <w:t xml:space="preserve"> </w:t>
      </w:r>
      <w:r w:rsidRPr="00753620">
        <w:rPr>
          <w:rFonts w:ascii="Times New Roman" w:hAnsi="Times New Roman"/>
          <w:sz w:val="24"/>
        </w:rPr>
        <w:t>Rolando PIÑERO</w:t>
      </w:r>
      <w:r w:rsidRPr="00753620">
        <w:rPr>
          <w:rFonts w:ascii="Times New Roman" w:hAnsi="Times New Roman"/>
          <w:sz w:val="24"/>
        </w:rPr>
        <w:br/>
        <w:t xml:space="preserve"> </w:t>
      </w:r>
      <w:r w:rsidRPr="00753620">
        <w:rPr>
          <w:rFonts w:ascii="Times New Roman" w:hAnsi="Times New Roman"/>
          <w:sz w:val="24"/>
        </w:rPr>
        <w:tab/>
        <w:t>Secretaria HCD</w:t>
      </w:r>
      <w:r w:rsidR="00A92EC0" w:rsidRPr="00753620">
        <w:rPr>
          <w:rFonts w:ascii="Times New Roman" w:hAnsi="Times New Roman"/>
          <w:sz w:val="24"/>
        </w:rPr>
        <w:t xml:space="preserve"> </w:t>
      </w:r>
      <w:r w:rsidRPr="00753620">
        <w:rPr>
          <w:rFonts w:ascii="Times New Roman" w:hAnsi="Times New Roman"/>
          <w:sz w:val="24"/>
        </w:rPr>
        <w:tab/>
      </w:r>
      <w:r w:rsidRPr="00753620">
        <w:rPr>
          <w:rFonts w:ascii="Times New Roman" w:hAnsi="Times New Roman"/>
          <w:sz w:val="24"/>
        </w:rPr>
        <w:tab/>
      </w:r>
      <w:r w:rsidRPr="00753620">
        <w:rPr>
          <w:rFonts w:ascii="Times New Roman" w:hAnsi="Times New Roman"/>
          <w:sz w:val="24"/>
        </w:rPr>
        <w:tab/>
      </w:r>
      <w:r w:rsidRPr="00753620">
        <w:rPr>
          <w:rFonts w:ascii="Times New Roman" w:hAnsi="Times New Roman"/>
          <w:sz w:val="24"/>
        </w:rPr>
        <w:tab/>
      </w:r>
      <w:r w:rsidRPr="00753620">
        <w:rPr>
          <w:rFonts w:ascii="Times New Roman" w:hAnsi="Times New Roman"/>
          <w:sz w:val="24"/>
        </w:rPr>
        <w:tab/>
        <w:t>Presidente HCD</w:t>
      </w:r>
    </w:p>
    <w:sectPr w:rsidR="007315DB" w:rsidRPr="00753620" w:rsidSect="00943F19">
      <w:footerReference w:type="default" r:id="rId7"/>
      <w:pgSz w:w="11906" w:h="16838"/>
      <w:pgMar w:top="1417" w:right="1701" w:bottom="1417" w:left="1701" w:header="709" w:footer="709" w:gutter="0"/>
      <w:pgNumType w:start="4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3F19" w:rsidRDefault="00943F19" w:rsidP="00943F19">
      <w:pPr>
        <w:spacing w:after="0" w:line="240" w:lineRule="auto"/>
      </w:pPr>
      <w:r>
        <w:separator/>
      </w:r>
    </w:p>
  </w:endnote>
  <w:endnote w:type="continuationSeparator" w:id="0">
    <w:p w:rsidR="00943F19" w:rsidRDefault="00943F19" w:rsidP="00943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F19" w:rsidRPr="00AF7334" w:rsidRDefault="00943F1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3F19" w:rsidRDefault="00943F19" w:rsidP="00943F19">
      <w:pPr>
        <w:spacing w:after="0" w:line="240" w:lineRule="auto"/>
      </w:pPr>
      <w:r>
        <w:separator/>
      </w:r>
    </w:p>
  </w:footnote>
  <w:footnote w:type="continuationSeparator" w:id="0">
    <w:p w:rsidR="00943F19" w:rsidRDefault="00943F19" w:rsidP="00943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56731C"/>
    <w:multiLevelType w:val="hybridMultilevel"/>
    <w:tmpl w:val="5BB49C6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732E4"/>
    <w:rsid w:val="00063055"/>
    <w:rsid w:val="000C4785"/>
    <w:rsid w:val="001B500D"/>
    <w:rsid w:val="0023675A"/>
    <w:rsid w:val="002B5DBC"/>
    <w:rsid w:val="0033331D"/>
    <w:rsid w:val="00355822"/>
    <w:rsid w:val="003656F0"/>
    <w:rsid w:val="003C2301"/>
    <w:rsid w:val="00566DCB"/>
    <w:rsid w:val="00671C61"/>
    <w:rsid w:val="006732E4"/>
    <w:rsid w:val="006A225E"/>
    <w:rsid w:val="007315DB"/>
    <w:rsid w:val="00753620"/>
    <w:rsid w:val="0082562D"/>
    <w:rsid w:val="00844705"/>
    <w:rsid w:val="00943F19"/>
    <w:rsid w:val="00A44A66"/>
    <w:rsid w:val="00A92EC0"/>
    <w:rsid w:val="00AF7334"/>
    <w:rsid w:val="00B34543"/>
    <w:rsid w:val="00B86585"/>
    <w:rsid w:val="00B866B3"/>
    <w:rsid w:val="00C15585"/>
    <w:rsid w:val="00C86AA8"/>
    <w:rsid w:val="00D41700"/>
    <w:rsid w:val="00D46522"/>
    <w:rsid w:val="00D53439"/>
    <w:rsid w:val="00E0335A"/>
    <w:rsid w:val="00E45B05"/>
    <w:rsid w:val="00F14635"/>
    <w:rsid w:val="00F31F7C"/>
    <w:rsid w:val="00F43CAF"/>
    <w:rsid w:val="00FA2CCB"/>
    <w:rsid w:val="00FA74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71C6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315D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43F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43F1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43F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43F19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Alejandro Di Battista</cp:lastModifiedBy>
  <cp:revision>20</cp:revision>
  <cp:lastPrinted>2018-04-26T14:55:00Z</cp:lastPrinted>
  <dcterms:created xsi:type="dcterms:W3CDTF">2017-05-11T14:07:00Z</dcterms:created>
  <dcterms:modified xsi:type="dcterms:W3CDTF">2018-04-26T14:55:00Z</dcterms:modified>
</cp:coreProperties>
</file>