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39E" w:rsidRPr="0016339E" w:rsidRDefault="0016339E" w:rsidP="0016339E">
      <w:pPr>
        <w:keepNext/>
        <w:tabs>
          <w:tab w:val="left" w:pos="0"/>
        </w:tabs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Yerba Buena, 04 de Septiembre de 1992</w:t>
      </w:r>
    </w:p>
    <w:p w:rsidR="0016339E" w:rsidRPr="0016339E" w:rsidRDefault="0016339E" w:rsidP="0016339E">
      <w:pPr>
        <w:keepNext/>
        <w:tabs>
          <w:tab w:val="left" w:pos="0"/>
        </w:tabs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39E">
        <w:rPr>
          <w:rFonts w:ascii="Times New Roman" w:hAnsi="Times New Roman" w:cs="Times New Roman"/>
          <w:b/>
          <w:sz w:val="24"/>
          <w:szCs w:val="24"/>
        </w:rPr>
        <w:t>ORDENANZA Nº 498</w:t>
      </w:r>
    </w:p>
    <w:p w:rsidR="0016339E" w:rsidRPr="0016339E" w:rsidRDefault="0016339E" w:rsidP="0016339E">
      <w:pPr>
        <w:keepNext/>
        <w:tabs>
          <w:tab w:val="left" w:pos="0"/>
        </w:tabs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39E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064213" w:rsidRPr="0016339E" w:rsidRDefault="0016339E" w:rsidP="0016339E">
      <w:pPr>
        <w:keepNext/>
        <w:tabs>
          <w:tab w:val="left" w:pos="0"/>
        </w:tabs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0884" w:rsidRPr="0016339E">
        <w:rPr>
          <w:rFonts w:ascii="Times New Roman" w:hAnsi="Times New Roman" w:cs="Times New Roman"/>
          <w:sz w:val="24"/>
          <w:szCs w:val="24"/>
        </w:rPr>
        <w:t>El Código Tributario Municipal,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920884" w:rsidRPr="0016339E">
        <w:rPr>
          <w:rFonts w:ascii="Times New Roman" w:hAnsi="Times New Roman" w:cs="Times New Roman"/>
          <w:sz w:val="24"/>
          <w:szCs w:val="24"/>
        </w:rPr>
        <w:t>430/91 y la Ordenanza N</w:t>
      </w:r>
      <w:r>
        <w:rPr>
          <w:rFonts w:ascii="Times New Roman" w:hAnsi="Times New Roman" w:cs="Times New Roman"/>
          <w:sz w:val="24"/>
          <w:szCs w:val="24"/>
        </w:rPr>
        <w:t xml:space="preserve">º </w:t>
      </w:r>
      <w:r w:rsidR="00920884" w:rsidRPr="0016339E">
        <w:rPr>
          <w:rFonts w:ascii="Times New Roman" w:hAnsi="Times New Roman" w:cs="Times New Roman"/>
          <w:sz w:val="24"/>
          <w:szCs w:val="24"/>
        </w:rPr>
        <w:t>473/92; y</w:t>
      </w:r>
    </w:p>
    <w:p w:rsidR="0016339E" w:rsidRPr="0016339E" w:rsidRDefault="0016339E" w:rsidP="0016339E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6339E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692F83" w:rsidRPr="0016339E" w:rsidRDefault="0016339E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92F83" w:rsidRPr="0016339E">
        <w:rPr>
          <w:rFonts w:ascii="Times New Roman" w:hAnsi="Times New Roman" w:cs="Times New Roman"/>
          <w:sz w:val="24"/>
          <w:szCs w:val="24"/>
        </w:rPr>
        <w:t xml:space="preserve">Que </w:t>
      </w:r>
      <w:r w:rsidR="00920884" w:rsidRPr="0016339E">
        <w:rPr>
          <w:rFonts w:ascii="Times New Roman" w:hAnsi="Times New Roman" w:cs="Times New Roman"/>
          <w:sz w:val="24"/>
          <w:szCs w:val="24"/>
        </w:rPr>
        <w:t>se hace necesario para una correcta percepción de los tributos, contar con una legislación clara y esencialmente justa y equitativa;</w:t>
      </w:r>
    </w:p>
    <w:p w:rsidR="00920884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ab/>
      </w:r>
      <w:r w:rsidRPr="0016339E">
        <w:rPr>
          <w:rFonts w:ascii="Times New Roman" w:hAnsi="Times New Roman" w:cs="Times New Roman"/>
          <w:sz w:val="24"/>
          <w:szCs w:val="24"/>
        </w:rPr>
        <w:tab/>
        <w:t>Que el Código Tributario Municipal, Ordenanza 430/91, art. 11, Inc. 6, expresa: “La Dirección de Rentas Municipales tiene a su cargo las siguientes funciones:</w:t>
      </w:r>
    </w:p>
    <w:p w:rsidR="00920884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ab/>
      </w:r>
      <w:r w:rsidRPr="0016339E">
        <w:rPr>
          <w:rFonts w:ascii="Times New Roman" w:hAnsi="Times New Roman" w:cs="Times New Roman"/>
          <w:sz w:val="24"/>
          <w:szCs w:val="24"/>
        </w:rPr>
        <w:tab/>
        <w:t>Dictar normas generales obligatorias en cuanto al modo, forma, tiempo y recaudos en que deberán cumplirse los deberes formales y materiales establecidos por ese Código”;</w:t>
      </w:r>
    </w:p>
    <w:p w:rsidR="00920884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ab/>
      </w:r>
      <w:r w:rsidRPr="0016339E">
        <w:rPr>
          <w:rFonts w:ascii="Times New Roman" w:hAnsi="Times New Roman" w:cs="Times New Roman"/>
          <w:sz w:val="24"/>
          <w:szCs w:val="24"/>
        </w:rPr>
        <w:tab/>
        <w:t>Que es objetivo del Ejecutivo Municipal instrumentar una política tributaria con una equitativa distribución de las cargas fiscales;</w:t>
      </w:r>
    </w:p>
    <w:p w:rsidR="00920884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ab/>
      </w:r>
      <w:r w:rsidRPr="0016339E">
        <w:rPr>
          <w:rFonts w:ascii="Times New Roman" w:hAnsi="Times New Roman" w:cs="Times New Roman"/>
          <w:sz w:val="24"/>
          <w:szCs w:val="24"/>
        </w:rPr>
        <w:tab/>
        <w:t xml:space="preserve">Que la Ordenanza 473/92, art.40, limita la facultad del </w:t>
      </w:r>
      <w:r w:rsidR="00311DEF" w:rsidRPr="0016339E">
        <w:rPr>
          <w:rFonts w:ascii="Times New Roman" w:hAnsi="Times New Roman" w:cs="Times New Roman"/>
          <w:sz w:val="24"/>
          <w:szCs w:val="24"/>
        </w:rPr>
        <w:t>CONSIDERANDO</w:t>
      </w:r>
      <w:r w:rsidRPr="0016339E">
        <w:rPr>
          <w:rFonts w:ascii="Times New Roman" w:hAnsi="Times New Roman" w:cs="Times New Roman"/>
          <w:sz w:val="24"/>
          <w:szCs w:val="24"/>
        </w:rPr>
        <w:t>antes citado, el acuerdo del Honorable Concejo Deliberante;</w:t>
      </w:r>
    </w:p>
    <w:p w:rsidR="007134BB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ab/>
      </w:r>
      <w:r w:rsidRPr="0016339E">
        <w:rPr>
          <w:rFonts w:ascii="Times New Roman" w:hAnsi="Times New Roman" w:cs="Times New Roman"/>
          <w:sz w:val="24"/>
          <w:szCs w:val="24"/>
        </w:rPr>
        <w:tab/>
        <w:t>Que se hace imprescindible para el normal funcionamiento y para garantizar celeridad y agilidad en la implementación de las políticas fiscales, reconocer que deber ser privativa del Órgano de Aplicación el dictado de las normas reglamentarias en cuanto no vulneren el ámbito legislativo;</w:t>
      </w:r>
    </w:p>
    <w:p w:rsidR="001F24D2" w:rsidRPr="00403D10" w:rsidRDefault="00403D10" w:rsidP="00403D10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03D10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064213" w:rsidRPr="0016339E" w:rsidRDefault="00311DEF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DA2BA3" w:rsidRPr="0016339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C34EE" w:rsidRPr="0016339E">
        <w:rPr>
          <w:rFonts w:ascii="Times New Roman" w:hAnsi="Times New Roman" w:cs="Times New Roman"/>
          <w:sz w:val="24"/>
          <w:szCs w:val="24"/>
        </w:rPr>
        <w:t>Modificase</w:t>
      </w:r>
      <w:r w:rsidR="00920884" w:rsidRPr="0016339E">
        <w:rPr>
          <w:rFonts w:ascii="Times New Roman" w:hAnsi="Times New Roman" w:cs="Times New Roman"/>
          <w:sz w:val="24"/>
          <w:szCs w:val="24"/>
        </w:rPr>
        <w:t xml:space="preserve"> el Artículo Segundo de la Ordenanza N</w:t>
      </w:r>
      <w:r w:rsidR="0016339E">
        <w:rPr>
          <w:rFonts w:ascii="Times New Roman" w:hAnsi="Times New Roman" w:cs="Times New Roman"/>
          <w:sz w:val="24"/>
          <w:szCs w:val="24"/>
        </w:rPr>
        <w:t xml:space="preserve">º </w:t>
      </w:r>
      <w:r w:rsidR="00920884" w:rsidRPr="0016339E">
        <w:rPr>
          <w:rFonts w:ascii="Times New Roman" w:hAnsi="Times New Roman" w:cs="Times New Roman"/>
          <w:sz w:val="24"/>
          <w:szCs w:val="24"/>
        </w:rPr>
        <w:t>473/92m el que quedará redactado de la siguiente manera:</w:t>
      </w:r>
    </w:p>
    <w:p w:rsidR="00920884" w:rsidRPr="0016339E" w:rsidRDefault="00920884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Artículo Segundo: De acuerdo con lo dispuesto por el Art. 135 del Código Tributario Municipal Ordenanza 430/91, fíjanse las siguientes alícuotas que se aplicarán sobre las valuaciones de los inmuebles conforme el Art. 2</w:t>
      </w:r>
      <w:r w:rsidR="0016339E">
        <w:rPr>
          <w:rFonts w:ascii="Times New Roman" w:hAnsi="Times New Roman" w:cs="Times New Roman"/>
          <w:sz w:val="24"/>
          <w:szCs w:val="24"/>
        </w:rPr>
        <w:t xml:space="preserve">º </w:t>
      </w:r>
      <w:r w:rsidRPr="0016339E">
        <w:rPr>
          <w:rFonts w:ascii="Times New Roman" w:hAnsi="Times New Roman" w:cs="Times New Roman"/>
          <w:sz w:val="24"/>
          <w:szCs w:val="24"/>
        </w:rPr>
        <w:t>de la Ordenanza citada en primer término.</w:t>
      </w:r>
    </w:p>
    <w:p w:rsidR="00920884" w:rsidRPr="0016339E" w:rsidRDefault="00920884" w:rsidP="0016339E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Inmueble Edificados:</w:t>
      </w:r>
    </w:p>
    <w:p w:rsidR="00920884" w:rsidRPr="0016339E" w:rsidRDefault="00920884" w:rsidP="0016339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Del 1,30 %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uno coma treinta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 de $104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Pesos ciento cuatro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para todos los ubicados en la Zona A.</w:t>
      </w:r>
    </w:p>
    <w:p w:rsidR="00920884" w:rsidRPr="0016339E" w:rsidRDefault="00920884" w:rsidP="0016339E">
      <w:pPr>
        <w:pStyle w:val="Prrafodelista"/>
        <w:keepNext/>
        <w:numPr>
          <w:ilvl w:val="0"/>
          <w:numId w:val="6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Del 1,20 %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uno coma veinte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tributos de $65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 xml:space="preserve">Pesos </w:t>
      </w:r>
      <w:r w:rsidR="001C34EE" w:rsidRPr="0016339E">
        <w:rPr>
          <w:rFonts w:ascii="Times New Roman" w:hAnsi="Times New Roman" w:cs="Times New Roman"/>
          <w:sz w:val="24"/>
          <w:szCs w:val="24"/>
        </w:rPr>
        <w:t>sesenta y cinco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C34EE" w:rsidRPr="0016339E">
        <w:rPr>
          <w:rFonts w:ascii="Times New Roman" w:hAnsi="Times New Roman" w:cs="Times New Roman"/>
          <w:sz w:val="24"/>
          <w:szCs w:val="24"/>
        </w:rPr>
        <w:t>para la Zona B.</w:t>
      </w:r>
    </w:p>
    <w:p w:rsidR="001C34EE" w:rsidRPr="0016339E" w:rsidRDefault="001C34EE" w:rsidP="0016339E">
      <w:pPr>
        <w:pStyle w:val="Prrafodelista"/>
        <w:keepNext/>
        <w:numPr>
          <w:ilvl w:val="0"/>
          <w:numId w:val="5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Inmuebles Baldíos:</w:t>
      </w:r>
    </w:p>
    <w:p w:rsidR="001C34EE" w:rsidRPr="0016339E" w:rsidRDefault="001C34EE" w:rsidP="0016339E">
      <w:pPr>
        <w:pStyle w:val="Prrafodelista"/>
        <w:keepNext/>
        <w:spacing w:after="12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 hasta 10.000 m2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diez mil metros cuadrados</w:t>
      </w:r>
      <w:r w:rsidR="0016339E">
        <w:rPr>
          <w:rFonts w:ascii="Times New Roman" w:hAnsi="Times New Roman" w:cs="Times New Roman"/>
          <w:sz w:val="24"/>
          <w:szCs w:val="24"/>
        </w:rPr>
        <w:t xml:space="preserve">) : </w:t>
      </w:r>
    </w:p>
    <w:p w:rsidR="001C34EE" w:rsidRPr="0016339E" w:rsidRDefault="001C34EE" w:rsidP="0016339E">
      <w:pPr>
        <w:pStyle w:val="Prrafodelista"/>
        <w:keepNext/>
        <w:numPr>
          <w:ilvl w:val="0"/>
          <w:numId w:val="7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Del 4 %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cuatro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 de $117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Pesos ciento diecisiete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para todos los ubicados dentro de la Zona A.</w:t>
      </w:r>
    </w:p>
    <w:p w:rsidR="001C34EE" w:rsidRPr="0016339E" w:rsidRDefault="001C34EE" w:rsidP="0016339E">
      <w:pPr>
        <w:pStyle w:val="Prrafodelista"/>
        <w:keepNext/>
        <w:numPr>
          <w:ilvl w:val="0"/>
          <w:numId w:val="7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Del 3 %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tres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 de $91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pesos noventa y uno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para todos los ubicados en la Zona B.</w:t>
      </w:r>
    </w:p>
    <w:p w:rsidR="001C34EE" w:rsidRPr="0016339E" w:rsidRDefault="001C34EE" w:rsidP="0016339E">
      <w:pPr>
        <w:pStyle w:val="Prrafodelista"/>
        <w:keepNext/>
        <w:numPr>
          <w:ilvl w:val="0"/>
          <w:numId w:val="7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lastRenderedPageBreak/>
        <w:t>Para los inmuebles baldíos cuya superficie supere los 10.000 m2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diez mil metros cuadrados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la alícuota o importe anual de tributo se realizará de la siguiente manera:</w:t>
      </w:r>
    </w:p>
    <w:p w:rsidR="001C34EE" w:rsidRPr="0016339E" w:rsidRDefault="001C34EE" w:rsidP="0016339E">
      <w:pPr>
        <w:pStyle w:val="Prrafodelista"/>
        <w:keepNext/>
        <w:numPr>
          <w:ilvl w:val="0"/>
          <w:numId w:val="8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El 6 %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seis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 de $156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Pesos ciento cincuenta y seis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para todos los ubicados en la Zona A.</w:t>
      </w:r>
    </w:p>
    <w:p w:rsidR="001F24D2" w:rsidRPr="0016339E" w:rsidRDefault="001C34EE" w:rsidP="0016339E">
      <w:pPr>
        <w:pStyle w:val="Prrafodelista"/>
        <w:keepNext/>
        <w:numPr>
          <w:ilvl w:val="0"/>
          <w:numId w:val="8"/>
        </w:numPr>
        <w:spacing w:after="120"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Del 4,5 %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cuatro coma cinco por ciento</w:t>
      </w:r>
      <w:r w:rsidR="0016339E">
        <w:rPr>
          <w:rFonts w:ascii="Times New Roman" w:hAnsi="Times New Roman" w:cs="Times New Roman"/>
          <w:sz w:val="24"/>
          <w:szCs w:val="24"/>
        </w:rPr>
        <w:t xml:space="preserve">) 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Pr="0016339E">
        <w:rPr>
          <w:rFonts w:ascii="Times New Roman" w:hAnsi="Times New Roman" w:cs="Times New Roman"/>
          <w:sz w:val="24"/>
          <w:szCs w:val="24"/>
        </w:rPr>
        <w:t>y un importe mínimo anual de tributo de $109,20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6339E">
        <w:rPr>
          <w:rFonts w:ascii="Times New Roman" w:hAnsi="Times New Roman" w:cs="Times New Roman"/>
          <w:sz w:val="24"/>
          <w:szCs w:val="24"/>
        </w:rPr>
        <w:t xml:space="preserve"> (</w:t>
      </w:r>
      <w:r w:rsidRPr="0016339E">
        <w:rPr>
          <w:rFonts w:ascii="Times New Roman" w:hAnsi="Times New Roman" w:cs="Times New Roman"/>
          <w:sz w:val="24"/>
          <w:szCs w:val="24"/>
        </w:rPr>
        <w:t>pesos ciento nuevo coma veinte</w:t>
      </w:r>
      <w:r w:rsidR="0016339E">
        <w:rPr>
          <w:rFonts w:ascii="Times New Roman" w:hAnsi="Times New Roman" w:cs="Times New Roman"/>
          <w:sz w:val="24"/>
          <w:szCs w:val="24"/>
        </w:rPr>
        <w:t xml:space="preserve">) , </w:t>
      </w:r>
      <w:r w:rsidRPr="0016339E">
        <w:rPr>
          <w:rFonts w:ascii="Times New Roman" w:hAnsi="Times New Roman" w:cs="Times New Roman"/>
          <w:sz w:val="24"/>
          <w:szCs w:val="24"/>
        </w:rPr>
        <w:t xml:space="preserve"> para todos los ubicados en la Zona B.</w:t>
      </w:r>
    </w:p>
    <w:p w:rsidR="00064213" w:rsidRPr="0016339E" w:rsidRDefault="00311DEF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DA2BA3" w:rsidRPr="0016339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C34EE" w:rsidRPr="0016339E">
        <w:rPr>
          <w:rFonts w:ascii="Times New Roman" w:hAnsi="Times New Roman" w:cs="Times New Roman"/>
          <w:sz w:val="24"/>
          <w:szCs w:val="24"/>
        </w:rPr>
        <w:t>Modifíquese el Art. Cuadragésimo de la Ordenanza N</w:t>
      </w:r>
      <w:r w:rsidR="0016339E">
        <w:rPr>
          <w:rFonts w:ascii="Times New Roman" w:hAnsi="Times New Roman" w:cs="Times New Roman"/>
          <w:sz w:val="24"/>
          <w:szCs w:val="24"/>
        </w:rPr>
        <w:t xml:space="preserve">º </w:t>
      </w:r>
      <w:r w:rsidR="001C34EE" w:rsidRPr="0016339E">
        <w:rPr>
          <w:rFonts w:ascii="Times New Roman" w:hAnsi="Times New Roman" w:cs="Times New Roman"/>
          <w:sz w:val="24"/>
          <w:szCs w:val="24"/>
        </w:rPr>
        <w:t>473/92, el que quedará redactado de la siguiente manera:</w:t>
      </w:r>
    </w:p>
    <w:p w:rsidR="00064213" w:rsidRPr="0016339E" w:rsidRDefault="001C34EE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</w:rPr>
        <w:t>Artículo Cuadragésimo: Conforme a lo establecido en el Art. 11, Inc.6, del Código Tributario Municipal, Ordenanza 430/91, la Dirección de Rentas Municipal, dictará las normas generales por cada tributo, en cuanto al modo, tiempo y forma y los recaudos para el cumplimiento de los deberes materiales y formales por parte de los Contribuyentes o responsables.</w:t>
      </w:r>
    </w:p>
    <w:p w:rsidR="0054729E" w:rsidRPr="0016339E" w:rsidRDefault="00311DEF" w:rsidP="0016339E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6339E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DA2BA3" w:rsidRPr="0016339E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DA2BA3" w:rsidRPr="0016339E">
        <w:rPr>
          <w:rFonts w:ascii="Times New Roman" w:hAnsi="Times New Roman" w:cs="Times New Roman"/>
          <w:sz w:val="24"/>
          <w:szCs w:val="24"/>
        </w:rPr>
        <w:t xml:space="preserve"> </w:t>
      </w:r>
      <w:r w:rsidR="001C34EE" w:rsidRPr="0016339E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16339E" w:rsidRPr="0016339E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4729E" w:rsidRPr="0016339E" w:rsidSect="00160CA4">
      <w:footerReference w:type="default" r:id="rId8"/>
      <w:pgSz w:w="11906" w:h="16838"/>
      <w:pgMar w:top="1417" w:right="1701" w:bottom="1417" w:left="1701" w:header="709" w:footer="709" w:gutter="0"/>
      <w:pgNumType w:start="4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0CA4" w:rsidRDefault="00160CA4" w:rsidP="00160CA4">
      <w:pPr>
        <w:spacing w:after="0" w:line="240" w:lineRule="auto"/>
      </w:pPr>
      <w:r>
        <w:separator/>
      </w:r>
    </w:p>
  </w:endnote>
  <w:endnote w:type="continuationSeparator" w:id="0">
    <w:p w:rsidR="00160CA4" w:rsidRDefault="00160CA4" w:rsidP="0016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CA4" w:rsidRPr="00221D30" w:rsidRDefault="00160CA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0CA4" w:rsidRDefault="00160CA4" w:rsidP="00160CA4">
      <w:pPr>
        <w:spacing w:after="0" w:line="240" w:lineRule="auto"/>
      </w:pPr>
      <w:r>
        <w:separator/>
      </w:r>
    </w:p>
  </w:footnote>
  <w:footnote w:type="continuationSeparator" w:id="0">
    <w:p w:rsidR="00160CA4" w:rsidRDefault="00160CA4" w:rsidP="00160C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4DA9"/>
    <w:rsid w:val="00064213"/>
    <w:rsid w:val="000735F7"/>
    <w:rsid w:val="00076C51"/>
    <w:rsid w:val="00081675"/>
    <w:rsid w:val="000831D4"/>
    <w:rsid w:val="000A142D"/>
    <w:rsid w:val="000A365A"/>
    <w:rsid w:val="000C41ED"/>
    <w:rsid w:val="00160CA4"/>
    <w:rsid w:val="0016339E"/>
    <w:rsid w:val="0017500D"/>
    <w:rsid w:val="001C34EE"/>
    <w:rsid w:val="001F24D2"/>
    <w:rsid w:val="001F6DC8"/>
    <w:rsid w:val="002157FA"/>
    <w:rsid w:val="00221D30"/>
    <w:rsid w:val="002730B9"/>
    <w:rsid w:val="002733C5"/>
    <w:rsid w:val="002C36A6"/>
    <w:rsid w:val="002D0AFE"/>
    <w:rsid w:val="00311DEF"/>
    <w:rsid w:val="00313F47"/>
    <w:rsid w:val="00315B94"/>
    <w:rsid w:val="003F6D82"/>
    <w:rsid w:val="00403D10"/>
    <w:rsid w:val="00404A66"/>
    <w:rsid w:val="0041286A"/>
    <w:rsid w:val="0042039B"/>
    <w:rsid w:val="00463167"/>
    <w:rsid w:val="00464F54"/>
    <w:rsid w:val="0047234E"/>
    <w:rsid w:val="004929EF"/>
    <w:rsid w:val="004A5AAD"/>
    <w:rsid w:val="004D02EC"/>
    <w:rsid w:val="004D11B4"/>
    <w:rsid w:val="00541C6C"/>
    <w:rsid w:val="0054729E"/>
    <w:rsid w:val="00575B38"/>
    <w:rsid w:val="005B175D"/>
    <w:rsid w:val="005B1863"/>
    <w:rsid w:val="005C0E57"/>
    <w:rsid w:val="005D2CE8"/>
    <w:rsid w:val="0061141E"/>
    <w:rsid w:val="00625207"/>
    <w:rsid w:val="00642770"/>
    <w:rsid w:val="00692F83"/>
    <w:rsid w:val="006969E2"/>
    <w:rsid w:val="00706B32"/>
    <w:rsid w:val="007134BB"/>
    <w:rsid w:val="0071778F"/>
    <w:rsid w:val="0073064C"/>
    <w:rsid w:val="0073752F"/>
    <w:rsid w:val="00742D20"/>
    <w:rsid w:val="007501C7"/>
    <w:rsid w:val="007C7D1F"/>
    <w:rsid w:val="0080738D"/>
    <w:rsid w:val="00817589"/>
    <w:rsid w:val="008E469C"/>
    <w:rsid w:val="0090799B"/>
    <w:rsid w:val="009100D9"/>
    <w:rsid w:val="00917678"/>
    <w:rsid w:val="009207A2"/>
    <w:rsid w:val="00920884"/>
    <w:rsid w:val="00945AE7"/>
    <w:rsid w:val="0097178B"/>
    <w:rsid w:val="00A057EB"/>
    <w:rsid w:val="00A16B27"/>
    <w:rsid w:val="00A64673"/>
    <w:rsid w:val="00AE7D49"/>
    <w:rsid w:val="00AF250E"/>
    <w:rsid w:val="00AF675F"/>
    <w:rsid w:val="00B01DC9"/>
    <w:rsid w:val="00B44C16"/>
    <w:rsid w:val="00B5755E"/>
    <w:rsid w:val="00B86B6E"/>
    <w:rsid w:val="00B96ECD"/>
    <w:rsid w:val="00C26952"/>
    <w:rsid w:val="00C3356C"/>
    <w:rsid w:val="00C45A2F"/>
    <w:rsid w:val="00C70300"/>
    <w:rsid w:val="00C76137"/>
    <w:rsid w:val="00C80817"/>
    <w:rsid w:val="00C936F9"/>
    <w:rsid w:val="00CA4882"/>
    <w:rsid w:val="00CE45DF"/>
    <w:rsid w:val="00CE68FE"/>
    <w:rsid w:val="00D03373"/>
    <w:rsid w:val="00D071B6"/>
    <w:rsid w:val="00D61863"/>
    <w:rsid w:val="00D76C80"/>
    <w:rsid w:val="00D77A66"/>
    <w:rsid w:val="00DA2BA3"/>
    <w:rsid w:val="00DC4C94"/>
    <w:rsid w:val="00E0728B"/>
    <w:rsid w:val="00EB1BEE"/>
    <w:rsid w:val="00F46AEB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60C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0CA4"/>
  </w:style>
  <w:style w:type="paragraph" w:styleId="Piedepgina">
    <w:name w:val="footer"/>
    <w:basedOn w:val="Normal"/>
    <w:link w:val="PiedepginaCar"/>
    <w:uiPriority w:val="99"/>
    <w:semiHidden/>
    <w:unhideWhenUsed/>
    <w:rsid w:val="00160C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0C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D583C7-5A50-4584-B952-5E96AC8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24</cp:revision>
  <cp:lastPrinted>2018-04-26T14:55:00Z</cp:lastPrinted>
  <dcterms:created xsi:type="dcterms:W3CDTF">2017-01-20T20:49:00Z</dcterms:created>
  <dcterms:modified xsi:type="dcterms:W3CDTF">2018-04-26T14:55:00Z</dcterms:modified>
</cp:coreProperties>
</file>