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17782" w:rsidRPr="00017782" w:rsidRDefault="00017782" w:rsidP="00017782">
      <w:pPr>
        <w:keepNext/>
        <w:spacing w:after="24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017782">
        <w:rPr>
          <w:rFonts w:ascii="Times New Roman" w:hAnsi="Times New Roman" w:cs="Times New Roman"/>
          <w:sz w:val="24"/>
          <w:szCs w:val="24"/>
        </w:rPr>
        <w:t>Yerba Buena, 02 de Febrero de 1994</w:t>
      </w:r>
    </w:p>
    <w:p w:rsidR="00017782" w:rsidRPr="00017782" w:rsidRDefault="00017782" w:rsidP="00017782">
      <w:pPr>
        <w:keepNext/>
        <w:spacing w:before="240" w:after="36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017782">
        <w:rPr>
          <w:rFonts w:ascii="Times New Roman" w:hAnsi="Times New Roman" w:cs="Times New Roman"/>
          <w:b/>
          <w:sz w:val="24"/>
          <w:szCs w:val="24"/>
        </w:rPr>
        <w:t>ORDENANZA Nº 609</w:t>
      </w:r>
    </w:p>
    <w:p w:rsidR="00017782" w:rsidRPr="00017782" w:rsidRDefault="00017782" w:rsidP="00017782">
      <w:pPr>
        <w:keepNext/>
        <w:spacing w:before="240" w:after="12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017782">
        <w:rPr>
          <w:rFonts w:ascii="Times New Roman" w:hAnsi="Times New Roman" w:cs="Times New Roman"/>
          <w:b/>
          <w:sz w:val="24"/>
          <w:szCs w:val="24"/>
        </w:rPr>
        <w:t xml:space="preserve">VISTO: </w:t>
      </w:r>
    </w:p>
    <w:p w:rsidR="005C5C51" w:rsidRPr="00017782" w:rsidRDefault="00017782" w:rsidP="00017782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F43BEA" w:rsidRPr="00017782">
        <w:rPr>
          <w:rFonts w:ascii="Times New Roman" w:hAnsi="Times New Roman" w:cs="Times New Roman"/>
          <w:sz w:val="24"/>
          <w:szCs w:val="24"/>
        </w:rPr>
        <w:t>La nueva fisonomía adquirida por la platabanda sobre Avda. Aconquija a partir del retiro de todo cableado eléctrico; y</w:t>
      </w:r>
    </w:p>
    <w:p w:rsidR="00017782" w:rsidRPr="00017782" w:rsidRDefault="00017782" w:rsidP="00017782">
      <w:pPr>
        <w:keepNext/>
        <w:spacing w:before="240" w:after="12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017782">
        <w:rPr>
          <w:rFonts w:ascii="Times New Roman" w:hAnsi="Times New Roman" w:cs="Times New Roman"/>
          <w:b/>
          <w:sz w:val="24"/>
          <w:szCs w:val="24"/>
        </w:rPr>
        <w:t xml:space="preserve">CONSIDERANDO: </w:t>
      </w:r>
    </w:p>
    <w:p w:rsidR="006875F4" w:rsidRPr="00017782" w:rsidRDefault="00017782" w:rsidP="00017782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DE3628" w:rsidRPr="00017782">
        <w:rPr>
          <w:rFonts w:ascii="Times New Roman" w:hAnsi="Times New Roman" w:cs="Times New Roman"/>
          <w:sz w:val="24"/>
          <w:szCs w:val="24"/>
        </w:rPr>
        <w:t xml:space="preserve">Que </w:t>
      </w:r>
      <w:r w:rsidR="00F43BEA" w:rsidRPr="00017782">
        <w:rPr>
          <w:rFonts w:ascii="Times New Roman" w:hAnsi="Times New Roman" w:cs="Times New Roman"/>
          <w:sz w:val="24"/>
          <w:szCs w:val="24"/>
        </w:rPr>
        <w:t>siendo necesario dotar a Yerba Buena de un paisaje urbanístico acorde a su jerarquía de gran ciudad;</w:t>
      </w:r>
    </w:p>
    <w:p w:rsidR="00F43BEA" w:rsidRPr="00017782" w:rsidRDefault="00886FE8" w:rsidP="00017782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17782">
        <w:rPr>
          <w:rFonts w:ascii="Times New Roman" w:hAnsi="Times New Roman" w:cs="Times New Roman"/>
          <w:sz w:val="24"/>
          <w:szCs w:val="24"/>
        </w:rPr>
        <w:t>Que todos los comentarios periodísticos resultaron elogiosamente las nuevas características, que van surgiendo de las primeras determinaciones, cual fue la despoblación de la platabanda de todo elemento que conspire a su embellecimiento;</w:t>
      </w:r>
    </w:p>
    <w:p w:rsidR="00886FE8" w:rsidRPr="00017782" w:rsidRDefault="00886FE8" w:rsidP="00017782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17782">
        <w:rPr>
          <w:rFonts w:ascii="Times New Roman" w:hAnsi="Times New Roman" w:cs="Times New Roman"/>
          <w:sz w:val="24"/>
          <w:szCs w:val="24"/>
        </w:rPr>
        <w:t>Que toda obra que exalte los valores autóctonos ya sean estos folkloricos, místicos o religiosos;</w:t>
      </w:r>
    </w:p>
    <w:p w:rsidR="00886FE8" w:rsidRPr="00017782" w:rsidRDefault="00886FE8" w:rsidP="00017782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17782">
        <w:rPr>
          <w:rFonts w:ascii="Times New Roman" w:hAnsi="Times New Roman" w:cs="Times New Roman"/>
          <w:sz w:val="24"/>
          <w:szCs w:val="24"/>
        </w:rPr>
        <w:t>Que el actual emplazamiento de la Cruz portando en cuerpo de Nuestro Señ</w:t>
      </w:r>
      <w:r w:rsidR="00342829" w:rsidRPr="00017782">
        <w:rPr>
          <w:rFonts w:ascii="Times New Roman" w:hAnsi="Times New Roman" w:cs="Times New Roman"/>
          <w:sz w:val="24"/>
          <w:szCs w:val="24"/>
        </w:rPr>
        <w:t xml:space="preserve">or Jesucristo, signo de </w:t>
      </w:r>
      <w:r w:rsidR="00C71E33" w:rsidRPr="00017782">
        <w:rPr>
          <w:rFonts w:ascii="Times New Roman" w:hAnsi="Times New Roman" w:cs="Times New Roman"/>
          <w:sz w:val="24"/>
          <w:szCs w:val="24"/>
        </w:rPr>
        <w:t>nuestra fe cristiana</w:t>
      </w:r>
      <w:r w:rsidRPr="00017782">
        <w:rPr>
          <w:rFonts w:ascii="Times New Roman" w:hAnsi="Times New Roman" w:cs="Times New Roman"/>
          <w:sz w:val="24"/>
          <w:szCs w:val="24"/>
        </w:rPr>
        <w:t>, y a la vez punto de referencia ya histórico de nuestro municipio, se encuentra envuelto o de pronto desjerarquizado su valor por la resultante de elementos de señalización como ser los semáforos, carteles y propagandas comerciales, conjuntos que nos necesarios, pero no compatibles con el significado que se le da a la presencia del Cristo Nuestro Señor allí ubicado;</w:t>
      </w:r>
    </w:p>
    <w:p w:rsidR="005C5C51" w:rsidRPr="00017782" w:rsidRDefault="00886FE8" w:rsidP="00017782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17782">
        <w:rPr>
          <w:rFonts w:ascii="Times New Roman" w:hAnsi="Times New Roman" w:cs="Times New Roman"/>
          <w:sz w:val="24"/>
          <w:szCs w:val="24"/>
        </w:rPr>
        <w:t xml:space="preserve">Que es necesario pensar que las festividades religiosas que se celebran en Nuestro </w:t>
      </w:r>
      <w:r w:rsidR="00342829" w:rsidRPr="00017782">
        <w:rPr>
          <w:rFonts w:ascii="Times New Roman" w:hAnsi="Times New Roman" w:cs="Times New Roman"/>
          <w:sz w:val="24"/>
          <w:szCs w:val="24"/>
        </w:rPr>
        <w:t>cristiano</w:t>
      </w:r>
      <w:r w:rsidRPr="00017782">
        <w:rPr>
          <w:rFonts w:ascii="Times New Roman" w:hAnsi="Times New Roman" w:cs="Times New Roman"/>
          <w:sz w:val="24"/>
          <w:szCs w:val="24"/>
        </w:rPr>
        <w:t xml:space="preserve"> ámbito Municipal, requieren de un natural lugar de oración de homenaje individual o colectivos;</w:t>
      </w:r>
    </w:p>
    <w:p w:rsidR="005C5C51" w:rsidRPr="00017782" w:rsidRDefault="00DE3628" w:rsidP="005B6A9F">
      <w:pPr>
        <w:keepNext/>
        <w:spacing w:before="360" w:after="360" w:line="240" w:lineRule="auto"/>
        <w:ind w:left="1984" w:right="1984"/>
        <w:jc w:val="center"/>
        <w:rPr>
          <w:rFonts w:ascii="Times New Roman" w:hAnsi="Times New Roman" w:cs="Times New Roman"/>
          <w:sz w:val="24"/>
          <w:szCs w:val="24"/>
        </w:rPr>
      </w:pPr>
      <w:r w:rsidRPr="00017782">
        <w:rPr>
          <w:rFonts w:ascii="Times New Roman" w:hAnsi="Times New Roman" w:cs="Times New Roman"/>
          <w:sz w:val="24"/>
          <w:szCs w:val="24"/>
        </w:rPr>
        <w:t xml:space="preserve">POR </w:t>
      </w:r>
      <w:r w:rsidR="005B6A9F" w:rsidRPr="005B6A9F">
        <w:rPr>
          <w:rFonts w:ascii="Times New Roman" w:hAnsi="Times New Roman" w:cs="Times New Roman"/>
          <w:b/>
          <w:sz w:val="24"/>
          <w:szCs w:val="24"/>
        </w:rPr>
        <w:t>EL CONCEJO DELIBERANTE SANCIONA CON FUERZA DE ORDENANZA</w:t>
      </w:r>
    </w:p>
    <w:p w:rsidR="005C5C51" w:rsidRPr="00017782" w:rsidRDefault="00CF4CC2" w:rsidP="00017782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17782">
        <w:rPr>
          <w:rFonts w:ascii="Times New Roman" w:hAnsi="Times New Roman" w:cs="Times New Roman"/>
          <w:sz w:val="24"/>
          <w:szCs w:val="24"/>
          <w:u w:val="single"/>
        </w:rPr>
        <w:t>ARTICULO PRIMERO</w:t>
      </w:r>
      <w:r w:rsidR="00690A5D" w:rsidRPr="00017782">
        <w:rPr>
          <w:rFonts w:ascii="Times New Roman" w:hAnsi="Times New Roman" w:cs="Times New Roman"/>
          <w:sz w:val="24"/>
          <w:szCs w:val="24"/>
          <w:u w:val="single"/>
        </w:rPr>
        <w:t>:</w:t>
      </w:r>
      <w:r w:rsidR="00690A5D" w:rsidRPr="00017782">
        <w:rPr>
          <w:rFonts w:ascii="Times New Roman" w:hAnsi="Times New Roman" w:cs="Times New Roman"/>
          <w:sz w:val="24"/>
          <w:szCs w:val="24"/>
        </w:rPr>
        <w:t xml:space="preserve"> </w:t>
      </w:r>
      <w:r w:rsidR="00886FE8" w:rsidRPr="00017782">
        <w:rPr>
          <w:rFonts w:ascii="Times New Roman" w:hAnsi="Times New Roman" w:cs="Times New Roman"/>
          <w:sz w:val="24"/>
          <w:szCs w:val="24"/>
        </w:rPr>
        <w:t>Declarase la necesidad de un estudio para un mejor emplazamiento de la Cruz que hoy se ubica en el extremo Este de la platabanda sobre Avda. Aconquija.</w:t>
      </w:r>
    </w:p>
    <w:p w:rsidR="005C5C51" w:rsidRPr="00017782" w:rsidRDefault="00CF4CC2" w:rsidP="00017782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17782">
        <w:rPr>
          <w:rFonts w:ascii="Times New Roman" w:hAnsi="Times New Roman" w:cs="Times New Roman"/>
          <w:sz w:val="24"/>
          <w:szCs w:val="24"/>
          <w:u w:val="single"/>
        </w:rPr>
        <w:t>ARTICULO SEGUNDO</w:t>
      </w:r>
      <w:r w:rsidR="00690A5D" w:rsidRPr="00017782">
        <w:rPr>
          <w:rFonts w:ascii="Times New Roman" w:hAnsi="Times New Roman" w:cs="Times New Roman"/>
          <w:sz w:val="24"/>
          <w:szCs w:val="24"/>
          <w:u w:val="single"/>
        </w:rPr>
        <w:t>:</w:t>
      </w:r>
      <w:r w:rsidR="00690A5D" w:rsidRPr="00017782">
        <w:rPr>
          <w:rFonts w:ascii="Times New Roman" w:hAnsi="Times New Roman" w:cs="Times New Roman"/>
          <w:sz w:val="24"/>
          <w:szCs w:val="24"/>
        </w:rPr>
        <w:t xml:space="preserve"> </w:t>
      </w:r>
      <w:r w:rsidR="00886FE8" w:rsidRPr="00017782">
        <w:rPr>
          <w:rFonts w:ascii="Times New Roman" w:hAnsi="Times New Roman" w:cs="Times New Roman"/>
          <w:sz w:val="24"/>
          <w:szCs w:val="24"/>
        </w:rPr>
        <w:t xml:space="preserve">El Departamento de </w:t>
      </w:r>
      <w:r w:rsidR="00342829" w:rsidRPr="00017782">
        <w:rPr>
          <w:rFonts w:ascii="Times New Roman" w:hAnsi="Times New Roman" w:cs="Times New Roman"/>
          <w:sz w:val="24"/>
          <w:szCs w:val="24"/>
        </w:rPr>
        <w:t>Urbanización</w:t>
      </w:r>
      <w:r w:rsidR="00886FE8" w:rsidRPr="00017782">
        <w:rPr>
          <w:rFonts w:ascii="Times New Roman" w:hAnsi="Times New Roman" w:cs="Times New Roman"/>
          <w:sz w:val="24"/>
          <w:szCs w:val="24"/>
        </w:rPr>
        <w:t xml:space="preserve"> de la Municipalidad de Yerba Buena, se expedirá en perentorio término de 45 días, en el estudio citado en el Art. 1°.</w:t>
      </w:r>
    </w:p>
    <w:p w:rsidR="005C5C51" w:rsidRPr="00017782" w:rsidRDefault="00CF4CC2" w:rsidP="00017782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17782">
        <w:rPr>
          <w:rFonts w:ascii="Times New Roman" w:hAnsi="Times New Roman" w:cs="Times New Roman"/>
          <w:sz w:val="24"/>
          <w:szCs w:val="24"/>
          <w:u w:val="single"/>
        </w:rPr>
        <w:t>ARTICULO TERCERO</w:t>
      </w:r>
      <w:r w:rsidR="00690A5D" w:rsidRPr="00017782">
        <w:rPr>
          <w:rFonts w:ascii="Times New Roman" w:hAnsi="Times New Roman" w:cs="Times New Roman"/>
          <w:sz w:val="24"/>
          <w:szCs w:val="24"/>
          <w:u w:val="single"/>
        </w:rPr>
        <w:t>:</w:t>
      </w:r>
      <w:r w:rsidR="00690A5D" w:rsidRPr="00017782">
        <w:rPr>
          <w:rFonts w:ascii="Times New Roman" w:hAnsi="Times New Roman" w:cs="Times New Roman"/>
          <w:sz w:val="24"/>
          <w:szCs w:val="24"/>
        </w:rPr>
        <w:t xml:space="preserve"> </w:t>
      </w:r>
      <w:r w:rsidR="00886FE8" w:rsidRPr="00017782">
        <w:rPr>
          <w:rFonts w:ascii="Times New Roman" w:hAnsi="Times New Roman" w:cs="Times New Roman"/>
          <w:sz w:val="24"/>
          <w:szCs w:val="24"/>
        </w:rPr>
        <w:t>El Departamento</w:t>
      </w:r>
      <w:r w:rsidR="00342829" w:rsidRPr="00017782">
        <w:rPr>
          <w:rFonts w:ascii="Times New Roman" w:hAnsi="Times New Roman" w:cs="Times New Roman"/>
          <w:sz w:val="24"/>
          <w:szCs w:val="24"/>
        </w:rPr>
        <w:t xml:space="preserve"> Ejecutivo, a través del Departamento de Urbanización, realizará las consultas necesarias con las Autoridades Eclesiásticas</w:t>
      </w:r>
      <w:r w:rsidR="005B6A9F">
        <w:rPr>
          <w:rFonts w:ascii="Times New Roman" w:hAnsi="Times New Roman" w:cs="Times New Roman"/>
          <w:sz w:val="24"/>
          <w:szCs w:val="24"/>
        </w:rPr>
        <w:t xml:space="preserve"> </w:t>
      </w:r>
      <w:r w:rsidR="00342829" w:rsidRPr="00017782">
        <w:rPr>
          <w:rFonts w:ascii="Times New Roman" w:hAnsi="Times New Roman" w:cs="Times New Roman"/>
          <w:sz w:val="24"/>
          <w:szCs w:val="24"/>
        </w:rPr>
        <w:t>radicadas en Yerba Buena aunando criterios para cumplir con el cometido del Art. 1°.</w:t>
      </w:r>
    </w:p>
    <w:p w:rsidR="005C5C51" w:rsidRPr="00017782" w:rsidRDefault="00CF4CC2" w:rsidP="00017782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17782">
        <w:rPr>
          <w:rFonts w:ascii="Times New Roman" w:hAnsi="Times New Roman" w:cs="Times New Roman"/>
          <w:sz w:val="24"/>
          <w:szCs w:val="24"/>
          <w:u w:val="single"/>
        </w:rPr>
        <w:t>ARTICULO CUARTO</w:t>
      </w:r>
      <w:r w:rsidR="00690A5D" w:rsidRPr="00017782">
        <w:rPr>
          <w:rFonts w:ascii="Times New Roman" w:hAnsi="Times New Roman" w:cs="Times New Roman"/>
          <w:sz w:val="24"/>
          <w:szCs w:val="24"/>
          <w:u w:val="single"/>
        </w:rPr>
        <w:t>:</w:t>
      </w:r>
      <w:r w:rsidR="00690A5D" w:rsidRPr="00017782">
        <w:rPr>
          <w:rFonts w:ascii="Times New Roman" w:hAnsi="Times New Roman" w:cs="Times New Roman"/>
          <w:sz w:val="24"/>
          <w:szCs w:val="24"/>
        </w:rPr>
        <w:t xml:space="preserve"> </w:t>
      </w:r>
      <w:r w:rsidR="00342829" w:rsidRPr="00017782">
        <w:rPr>
          <w:rFonts w:ascii="Times New Roman" w:hAnsi="Times New Roman" w:cs="Times New Roman"/>
          <w:sz w:val="24"/>
          <w:szCs w:val="24"/>
        </w:rPr>
        <w:t>Las obras emergentes del estudio de acuerdo al Art. 1° se incluirá en el proyecto de Obras Públicas del Presupuesto año 1994.</w:t>
      </w:r>
    </w:p>
    <w:p w:rsidR="006F3A68" w:rsidRPr="00017782" w:rsidRDefault="00CF4CC2" w:rsidP="00017782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17782">
        <w:rPr>
          <w:rFonts w:ascii="Times New Roman" w:hAnsi="Times New Roman" w:cs="Times New Roman"/>
          <w:sz w:val="24"/>
          <w:szCs w:val="24"/>
          <w:u w:val="single"/>
        </w:rPr>
        <w:t>ARTICULO QUINTO</w:t>
      </w:r>
      <w:r w:rsidR="00690A5D" w:rsidRPr="00017782">
        <w:rPr>
          <w:rFonts w:ascii="Times New Roman" w:hAnsi="Times New Roman" w:cs="Times New Roman"/>
          <w:sz w:val="24"/>
          <w:szCs w:val="24"/>
          <w:u w:val="single"/>
        </w:rPr>
        <w:t>:</w:t>
      </w:r>
      <w:r w:rsidR="00690A5D" w:rsidRPr="00017782">
        <w:rPr>
          <w:rFonts w:ascii="Times New Roman" w:hAnsi="Times New Roman" w:cs="Times New Roman"/>
          <w:sz w:val="24"/>
          <w:szCs w:val="24"/>
        </w:rPr>
        <w:t xml:space="preserve"> </w:t>
      </w:r>
      <w:r w:rsidR="00715BE7" w:rsidRPr="00017782">
        <w:rPr>
          <w:rFonts w:ascii="Times New Roman" w:hAnsi="Times New Roman" w:cs="Times New Roman"/>
          <w:sz w:val="24"/>
          <w:szCs w:val="24"/>
        </w:rPr>
        <w:t>COMUNIQUESE, CO</w:t>
      </w:r>
      <w:bookmarkStart w:id="0" w:name="_GoBack"/>
      <w:bookmarkEnd w:id="0"/>
      <w:r w:rsidR="00715BE7" w:rsidRPr="00017782">
        <w:rPr>
          <w:rFonts w:ascii="Times New Roman" w:hAnsi="Times New Roman" w:cs="Times New Roman"/>
          <w:sz w:val="24"/>
          <w:szCs w:val="24"/>
        </w:rPr>
        <w:t>PIESE Y ARCHIVESE.</w:t>
      </w:r>
    </w:p>
    <w:sectPr w:rsidR="006F3A68" w:rsidRPr="00017782" w:rsidSect="006C5AF4">
      <w:footerReference w:type="default" r:id="rId7"/>
      <w:pgSz w:w="11906" w:h="16838"/>
      <w:pgMar w:top="1417" w:right="1701" w:bottom="1417" w:left="1701" w:header="709" w:footer="709" w:gutter="0"/>
      <w:pgNumType w:start="532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C5AF4" w:rsidRDefault="006C5AF4" w:rsidP="006C5AF4">
      <w:pPr>
        <w:spacing w:after="0" w:line="240" w:lineRule="auto"/>
      </w:pPr>
      <w:r>
        <w:separator/>
      </w:r>
    </w:p>
  </w:endnote>
  <w:endnote w:type="continuationSeparator" w:id="0">
    <w:p w:rsidR="006C5AF4" w:rsidRDefault="006C5AF4" w:rsidP="006C5A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C5AF4" w:rsidRPr="000214E9" w:rsidRDefault="006C5AF4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C5AF4" w:rsidRDefault="006C5AF4" w:rsidP="006C5AF4">
      <w:pPr>
        <w:spacing w:after="0" w:line="240" w:lineRule="auto"/>
      </w:pPr>
      <w:r>
        <w:separator/>
      </w:r>
    </w:p>
  </w:footnote>
  <w:footnote w:type="continuationSeparator" w:id="0">
    <w:p w:rsidR="006C5AF4" w:rsidRDefault="006C5AF4" w:rsidP="006C5AF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DF6C96"/>
    <w:multiLevelType w:val="hybridMultilevel"/>
    <w:tmpl w:val="096CB0CA"/>
    <w:lvl w:ilvl="0" w:tplc="2C0A0013">
      <w:start w:val="1"/>
      <w:numFmt w:val="upperRoman"/>
      <w:lvlText w:val="%1."/>
      <w:lvlJc w:val="right"/>
      <w:pPr>
        <w:ind w:left="1428" w:hanging="360"/>
      </w:pPr>
    </w:lvl>
    <w:lvl w:ilvl="1" w:tplc="2C0A0019" w:tentative="1">
      <w:start w:val="1"/>
      <w:numFmt w:val="lowerLetter"/>
      <w:lvlText w:val="%2."/>
      <w:lvlJc w:val="left"/>
      <w:pPr>
        <w:ind w:left="2148" w:hanging="360"/>
      </w:pPr>
    </w:lvl>
    <w:lvl w:ilvl="2" w:tplc="2C0A001B" w:tentative="1">
      <w:start w:val="1"/>
      <w:numFmt w:val="lowerRoman"/>
      <w:lvlText w:val="%3."/>
      <w:lvlJc w:val="right"/>
      <w:pPr>
        <w:ind w:left="2868" w:hanging="180"/>
      </w:pPr>
    </w:lvl>
    <w:lvl w:ilvl="3" w:tplc="2C0A000F" w:tentative="1">
      <w:start w:val="1"/>
      <w:numFmt w:val="decimal"/>
      <w:lvlText w:val="%4."/>
      <w:lvlJc w:val="left"/>
      <w:pPr>
        <w:ind w:left="3588" w:hanging="360"/>
      </w:pPr>
    </w:lvl>
    <w:lvl w:ilvl="4" w:tplc="2C0A0019" w:tentative="1">
      <w:start w:val="1"/>
      <w:numFmt w:val="lowerLetter"/>
      <w:lvlText w:val="%5."/>
      <w:lvlJc w:val="left"/>
      <w:pPr>
        <w:ind w:left="4308" w:hanging="360"/>
      </w:pPr>
    </w:lvl>
    <w:lvl w:ilvl="5" w:tplc="2C0A001B" w:tentative="1">
      <w:start w:val="1"/>
      <w:numFmt w:val="lowerRoman"/>
      <w:lvlText w:val="%6."/>
      <w:lvlJc w:val="right"/>
      <w:pPr>
        <w:ind w:left="5028" w:hanging="180"/>
      </w:pPr>
    </w:lvl>
    <w:lvl w:ilvl="6" w:tplc="2C0A000F" w:tentative="1">
      <w:start w:val="1"/>
      <w:numFmt w:val="decimal"/>
      <w:lvlText w:val="%7."/>
      <w:lvlJc w:val="left"/>
      <w:pPr>
        <w:ind w:left="5748" w:hanging="360"/>
      </w:pPr>
    </w:lvl>
    <w:lvl w:ilvl="7" w:tplc="2C0A0019" w:tentative="1">
      <w:start w:val="1"/>
      <w:numFmt w:val="lowerLetter"/>
      <w:lvlText w:val="%8."/>
      <w:lvlJc w:val="left"/>
      <w:pPr>
        <w:ind w:left="6468" w:hanging="360"/>
      </w:pPr>
    </w:lvl>
    <w:lvl w:ilvl="8" w:tplc="2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">
    <w:nsid w:val="043C3196"/>
    <w:multiLevelType w:val="hybridMultilevel"/>
    <w:tmpl w:val="EE001BD6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">
    <w:nsid w:val="20E22630"/>
    <w:multiLevelType w:val="hybridMultilevel"/>
    <w:tmpl w:val="79005FBE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30001CE"/>
    <w:multiLevelType w:val="hybridMultilevel"/>
    <w:tmpl w:val="EA8CC452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4">
    <w:nsid w:val="281A1E9F"/>
    <w:multiLevelType w:val="hybridMultilevel"/>
    <w:tmpl w:val="1CB472A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6C43737"/>
    <w:multiLevelType w:val="hybridMultilevel"/>
    <w:tmpl w:val="EEB64198"/>
    <w:lvl w:ilvl="0" w:tplc="0C0A000B">
      <w:start w:val="1"/>
      <w:numFmt w:val="bullet"/>
      <w:lvlText w:val=""/>
      <w:lvlJc w:val="left"/>
      <w:pPr>
        <w:ind w:left="1428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6">
    <w:nsid w:val="58CA7337"/>
    <w:multiLevelType w:val="hybridMultilevel"/>
    <w:tmpl w:val="9722916A"/>
    <w:lvl w:ilvl="0" w:tplc="2C0A000F">
      <w:start w:val="1"/>
      <w:numFmt w:val="decimal"/>
      <w:lvlText w:val="%1."/>
      <w:lvlJc w:val="left"/>
      <w:pPr>
        <w:ind w:left="1428" w:hanging="360"/>
      </w:pPr>
    </w:lvl>
    <w:lvl w:ilvl="1" w:tplc="2C0A0019" w:tentative="1">
      <w:start w:val="1"/>
      <w:numFmt w:val="lowerLetter"/>
      <w:lvlText w:val="%2."/>
      <w:lvlJc w:val="left"/>
      <w:pPr>
        <w:ind w:left="2148" w:hanging="360"/>
      </w:pPr>
    </w:lvl>
    <w:lvl w:ilvl="2" w:tplc="2C0A001B" w:tentative="1">
      <w:start w:val="1"/>
      <w:numFmt w:val="lowerRoman"/>
      <w:lvlText w:val="%3."/>
      <w:lvlJc w:val="right"/>
      <w:pPr>
        <w:ind w:left="2868" w:hanging="180"/>
      </w:pPr>
    </w:lvl>
    <w:lvl w:ilvl="3" w:tplc="2C0A000F" w:tentative="1">
      <w:start w:val="1"/>
      <w:numFmt w:val="decimal"/>
      <w:lvlText w:val="%4."/>
      <w:lvlJc w:val="left"/>
      <w:pPr>
        <w:ind w:left="3588" w:hanging="360"/>
      </w:pPr>
    </w:lvl>
    <w:lvl w:ilvl="4" w:tplc="2C0A0019" w:tentative="1">
      <w:start w:val="1"/>
      <w:numFmt w:val="lowerLetter"/>
      <w:lvlText w:val="%5."/>
      <w:lvlJc w:val="left"/>
      <w:pPr>
        <w:ind w:left="4308" w:hanging="360"/>
      </w:pPr>
    </w:lvl>
    <w:lvl w:ilvl="5" w:tplc="2C0A001B" w:tentative="1">
      <w:start w:val="1"/>
      <w:numFmt w:val="lowerRoman"/>
      <w:lvlText w:val="%6."/>
      <w:lvlJc w:val="right"/>
      <w:pPr>
        <w:ind w:left="5028" w:hanging="180"/>
      </w:pPr>
    </w:lvl>
    <w:lvl w:ilvl="6" w:tplc="2C0A000F" w:tentative="1">
      <w:start w:val="1"/>
      <w:numFmt w:val="decimal"/>
      <w:lvlText w:val="%7."/>
      <w:lvlJc w:val="left"/>
      <w:pPr>
        <w:ind w:left="5748" w:hanging="360"/>
      </w:pPr>
    </w:lvl>
    <w:lvl w:ilvl="7" w:tplc="2C0A0019" w:tentative="1">
      <w:start w:val="1"/>
      <w:numFmt w:val="lowerLetter"/>
      <w:lvlText w:val="%8."/>
      <w:lvlJc w:val="left"/>
      <w:pPr>
        <w:ind w:left="6468" w:hanging="360"/>
      </w:pPr>
    </w:lvl>
    <w:lvl w:ilvl="8" w:tplc="2C0A001B" w:tentative="1">
      <w:start w:val="1"/>
      <w:numFmt w:val="lowerRoman"/>
      <w:lvlText w:val="%9."/>
      <w:lvlJc w:val="right"/>
      <w:pPr>
        <w:ind w:left="7188" w:hanging="180"/>
      </w:p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4"/>
  </w:num>
  <w:num w:numId="5">
    <w:abstractNumId w:val="5"/>
  </w:num>
  <w:num w:numId="6">
    <w:abstractNumId w:val="0"/>
  </w:num>
  <w:num w:numId="7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73064C"/>
    <w:rsid w:val="00004CAC"/>
    <w:rsid w:val="00017782"/>
    <w:rsid w:val="000214E9"/>
    <w:rsid w:val="00031789"/>
    <w:rsid w:val="00072EDA"/>
    <w:rsid w:val="00081675"/>
    <w:rsid w:val="0009359C"/>
    <w:rsid w:val="00095E5F"/>
    <w:rsid w:val="000A142D"/>
    <w:rsid w:val="000C1BF6"/>
    <w:rsid w:val="000C41ED"/>
    <w:rsid w:val="000E1FE0"/>
    <w:rsid w:val="000E6D2D"/>
    <w:rsid w:val="001115A8"/>
    <w:rsid w:val="00120DF6"/>
    <w:rsid w:val="00142C86"/>
    <w:rsid w:val="00155412"/>
    <w:rsid w:val="00167F56"/>
    <w:rsid w:val="001741F3"/>
    <w:rsid w:val="0017500D"/>
    <w:rsid w:val="00192054"/>
    <w:rsid w:val="001B14DD"/>
    <w:rsid w:val="001C166A"/>
    <w:rsid w:val="001D3DB2"/>
    <w:rsid w:val="001D3FC3"/>
    <w:rsid w:val="001F6DC8"/>
    <w:rsid w:val="002241D1"/>
    <w:rsid w:val="002730B9"/>
    <w:rsid w:val="00275559"/>
    <w:rsid w:val="002B4778"/>
    <w:rsid w:val="002C36A6"/>
    <w:rsid w:val="002D0AFE"/>
    <w:rsid w:val="002F6D83"/>
    <w:rsid w:val="00313F47"/>
    <w:rsid w:val="00315B94"/>
    <w:rsid w:val="00342829"/>
    <w:rsid w:val="00386838"/>
    <w:rsid w:val="003F426B"/>
    <w:rsid w:val="00404A66"/>
    <w:rsid w:val="0041286A"/>
    <w:rsid w:val="0046550C"/>
    <w:rsid w:val="00467EEB"/>
    <w:rsid w:val="0047234E"/>
    <w:rsid w:val="004D02EC"/>
    <w:rsid w:val="004D11B4"/>
    <w:rsid w:val="00556C16"/>
    <w:rsid w:val="0055719E"/>
    <w:rsid w:val="00567CF3"/>
    <w:rsid w:val="005B175D"/>
    <w:rsid w:val="005B6A9F"/>
    <w:rsid w:val="005C0E57"/>
    <w:rsid w:val="005C5C51"/>
    <w:rsid w:val="005C7F5D"/>
    <w:rsid w:val="00625207"/>
    <w:rsid w:val="00642770"/>
    <w:rsid w:val="00642FB4"/>
    <w:rsid w:val="006875F4"/>
    <w:rsid w:val="00690A5D"/>
    <w:rsid w:val="006A7703"/>
    <w:rsid w:val="006C5AF4"/>
    <w:rsid w:val="006E134C"/>
    <w:rsid w:val="006E7D2F"/>
    <w:rsid w:val="006F3A68"/>
    <w:rsid w:val="00703514"/>
    <w:rsid w:val="00706B32"/>
    <w:rsid w:val="00715BE7"/>
    <w:rsid w:val="0073064C"/>
    <w:rsid w:val="0073752F"/>
    <w:rsid w:val="00767071"/>
    <w:rsid w:val="00772E11"/>
    <w:rsid w:val="007970F7"/>
    <w:rsid w:val="007C7BF0"/>
    <w:rsid w:val="007F5967"/>
    <w:rsid w:val="00830E18"/>
    <w:rsid w:val="00886FE8"/>
    <w:rsid w:val="00894777"/>
    <w:rsid w:val="008A5D21"/>
    <w:rsid w:val="008D4B58"/>
    <w:rsid w:val="008E469C"/>
    <w:rsid w:val="00903099"/>
    <w:rsid w:val="0090799B"/>
    <w:rsid w:val="009207A2"/>
    <w:rsid w:val="00964642"/>
    <w:rsid w:val="00A057EB"/>
    <w:rsid w:val="00A07F3A"/>
    <w:rsid w:val="00A21CA4"/>
    <w:rsid w:val="00AE7D49"/>
    <w:rsid w:val="00B04126"/>
    <w:rsid w:val="00B1178A"/>
    <w:rsid w:val="00B62EBC"/>
    <w:rsid w:val="00B96ECD"/>
    <w:rsid w:val="00BB4CBF"/>
    <w:rsid w:val="00C11A50"/>
    <w:rsid w:val="00C3356C"/>
    <w:rsid w:val="00C70300"/>
    <w:rsid w:val="00C71E33"/>
    <w:rsid w:val="00C7403B"/>
    <w:rsid w:val="00C936F9"/>
    <w:rsid w:val="00CB4ADA"/>
    <w:rsid w:val="00CE45DF"/>
    <w:rsid w:val="00CF4CC2"/>
    <w:rsid w:val="00D429EC"/>
    <w:rsid w:val="00D76C80"/>
    <w:rsid w:val="00D854F8"/>
    <w:rsid w:val="00DA2671"/>
    <w:rsid w:val="00DB304E"/>
    <w:rsid w:val="00DC4C94"/>
    <w:rsid w:val="00DD2259"/>
    <w:rsid w:val="00DE3628"/>
    <w:rsid w:val="00E0728B"/>
    <w:rsid w:val="00E60B51"/>
    <w:rsid w:val="00EB12E4"/>
    <w:rsid w:val="00EB1BEE"/>
    <w:rsid w:val="00F43BEA"/>
    <w:rsid w:val="00F52A38"/>
    <w:rsid w:val="00F554EA"/>
    <w:rsid w:val="00F80444"/>
    <w:rsid w:val="00F82F2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C4C9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3178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6C5AF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6C5AF4"/>
  </w:style>
  <w:style w:type="paragraph" w:styleId="Piedepgina">
    <w:name w:val="footer"/>
    <w:basedOn w:val="Normal"/>
    <w:link w:val="PiedepginaCar"/>
    <w:uiPriority w:val="99"/>
    <w:semiHidden/>
    <w:unhideWhenUsed/>
    <w:rsid w:val="006C5AF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6C5AF4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330</Words>
  <Characters>1816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Trabajo</Company>
  <LinksUpToDate>false</LinksUpToDate>
  <CharactersWithSpaces>2142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Luciana</dc:creator>
  <cp:keywords/>
  <dc:description/>
  <cp:lastModifiedBy>Alejandro Di Battista</cp:lastModifiedBy>
  <cp:revision>24</cp:revision>
  <cp:lastPrinted>2018-04-26T14:56:00Z</cp:lastPrinted>
  <dcterms:created xsi:type="dcterms:W3CDTF">2017-03-14T21:24:00Z</dcterms:created>
  <dcterms:modified xsi:type="dcterms:W3CDTF">2018-04-26T14:56:00Z</dcterms:modified>
</cp:coreProperties>
</file>