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6DF" w:rsidRPr="00F276DF" w:rsidRDefault="00F276DF" w:rsidP="00F276DF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08 de Abril de 1995</w:t>
      </w:r>
    </w:p>
    <w:p w:rsidR="00F276DF" w:rsidRPr="00F276DF" w:rsidRDefault="00F276DF" w:rsidP="00F276DF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F276D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684</w:t>
      </w:r>
    </w:p>
    <w:p w:rsidR="00F276DF" w:rsidRPr="00F276DF" w:rsidRDefault="00F276DF" w:rsidP="00F276DF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F276D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1D6FC3" w:rsidRPr="00F276DF" w:rsidRDefault="00F276DF" w:rsidP="00F276D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682B54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Los números pedidos efectuados por los contribuyentes titulares de parcelas de los Cementerios Municipales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682B54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Jardín y Viejo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682B54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de esta Ciudad, en el sentido de que las concesiones sean otorgadas a perpetuidad; y</w:t>
      </w:r>
    </w:p>
    <w:p w:rsidR="00F276DF" w:rsidRPr="00F276DF" w:rsidRDefault="00F276DF" w:rsidP="00F276DF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F276D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1D6FC3" w:rsidRPr="00F276DF" w:rsidRDefault="00F276DF" w:rsidP="00F276DF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767DF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para atender </w:t>
      </w:r>
      <w:r w:rsidR="002076B1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dichos pedidos y atentos</w:t>
      </w:r>
      <w:r w:rsidR="002767DF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lo dispuesto en la</w:t>
      </w:r>
      <w:r w:rsidR="002076B1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Ordenanza Fiscal Anual Vigente, es necesario disponer la medida administrativa que contemple el otorgamiento a perpetuidad de las concesiones de terrenos de las citadas Necrópolis;</w:t>
      </w:r>
    </w:p>
    <w:p w:rsidR="00A8091F" w:rsidRPr="003855FF" w:rsidRDefault="003855FF" w:rsidP="003855FF">
      <w:pPr>
        <w:keepNext/>
        <w:shd w:val="clear" w:color="auto" w:fill="FFFFFF"/>
        <w:spacing w:before="360" w:after="360" w:line="240" w:lineRule="auto"/>
        <w:ind w:left="1984" w:right="198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3855F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EL CONCEJO DELIBERANTE SANCIONA CON FUERZA DE ORDENANZA</w:t>
      </w:r>
    </w:p>
    <w:p w:rsidR="002076B1" w:rsidRPr="00F276DF" w:rsidRDefault="00D64BA2" w:rsidP="00F276DF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76D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076B1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FACULTAR al Departamento Ejecutivo Municipal a otorgar a perpetuidad la concesión de terrenos de los Cementerios Municipales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2076B1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viejo y jardín</w:t>
      </w:r>
      <w:r w:rsid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076B1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de esta ciudad, FIJANDOSE los siguientes importes:</w:t>
      </w:r>
    </w:p>
    <w:p w:rsidR="00F276DF" w:rsidRDefault="002076B1" w:rsidP="00F276DF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MAUSOLEO</w:t>
      </w:r>
      <w:r w:rsidR="00B80B9F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, CAPILLAS</w:t>
      </w:r>
      <w:r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MEDIAS CAPILLAS……………………..$400.</w:t>
      </w:r>
    </w:p>
    <w:p w:rsidR="00F276DF" w:rsidRDefault="00B80B9F" w:rsidP="00F276DF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JARDINEROS Y NICHEROS………………………………………….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r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$200.</w:t>
      </w:r>
    </w:p>
    <w:p w:rsidR="00F276DF" w:rsidRDefault="00B80B9F" w:rsidP="00F276DF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Los precios mencionados procedentemente, podrán ser abonados en dos cuotas iguales y consecutivas.</w:t>
      </w:r>
    </w:p>
    <w:p w:rsidR="00F276DF" w:rsidRDefault="00D64BA2" w:rsidP="00F276DF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276D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80B9F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La presente Ordenanza tendrá una vigencia de 30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r w:rsidR="00B80B9F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treinta</w:t>
      </w:r>
      <w:r w:rsid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80B9F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días a contar de su publicación en el Boletín Oficial Municipal.</w:t>
      </w:r>
    </w:p>
    <w:p w:rsidR="008213C0" w:rsidRPr="00F276DF" w:rsidRDefault="00D64BA2" w:rsidP="00F276DF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F276D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TERCERO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C87682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213C0" w:rsidRPr="00F276DF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F276DF" w:rsidRPr="00F276DF">
        <w:rPr>
          <w:rFonts w:ascii="Times New Roman" w:hAnsi="Times New Roman" w:cs="Times New Roman"/>
          <w:sz w:val="24"/>
        </w:rPr>
        <w:t xml:space="preserve"> </w:t>
      </w:r>
    </w:p>
    <w:sectPr w:rsidR="008213C0" w:rsidRPr="00F276DF" w:rsidSect="008E53D5">
      <w:footerReference w:type="default" r:id="rId7"/>
      <w:pgSz w:w="11906" w:h="16838"/>
      <w:pgMar w:top="1417" w:right="1701" w:bottom="1417" w:left="1701" w:header="709" w:footer="709" w:gutter="0"/>
      <w:pgNumType w:start="66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53D5" w:rsidRDefault="008E53D5" w:rsidP="008E53D5">
      <w:pPr>
        <w:spacing w:after="0" w:line="240" w:lineRule="auto"/>
      </w:pPr>
      <w:r>
        <w:separator/>
      </w:r>
    </w:p>
  </w:endnote>
  <w:endnote w:type="continuationSeparator" w:id="0">
    <w:p w:rsidR="008E53D5" w:rsidRDefault="008E53D5" w:rsidP="008E5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53D5" w:rsidRPr="00F03C63" w:rsidRDefault="008E53D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53D5" w:rsidRDefault="008E53D5" w:rsidP="008E53D5">
      <w:pPr>
        <w:spacing w:after="0" w:line="240" w:lineRule="auto"/>
      </w:pPr>
      <w:r>
        <w:separator/>
      </w:r>
    </w:p>
  </w:footnote>
  <w:footnote w:type="continuationSeparator" w:id="0">
    <w:p w:rsidR="008E53D5" w:rsidRDefault="008E53D5" w:rsidP="008E53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0C035B"/>
    <w:multiLevelType w:val="hybridMultilevel"/>
    <w:tmpl w:val="C92894C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82B54"/>
    <w:rsid w:val="00094932"/>
    <w:rsid w:val="000B334D"/>
    <w:rsid w:val="000D2C56"/>
    <w:rsid w:val="000E3A66"/>
    <w:rsid w:val="001241BA"/>
    <w:rsid w:val="001663E7"/>
    <w:rsid w:val="001D6FC3"/>
    <w:rsid w:val="001F1D33"/>
    <w:rsid w:val="002076B1"/>
    <w:rsid w:val="00253262"/>
    <w:rsid w:val="002767DF"/>
    <w:rsid w:val="003203FA"/>
    <w:rsid w:val="00335277"/>
    <w:rsid w:val="003855FF"/>
    <w:rsid w:val="003C3E3C"/>
    <w:rsid w:val="00420449"/>
    <w:rsid w:val="004C0B12"/>
    <w:rsid w:val="005033C6"/>
    <w:rsid w:val="005A038B"/>
    <w:rsid w:val="0061353C"/>
    <w:rsid w:val="0066318A"/>
    <w:rsid w:val="00682B54"/>
    <w:rsid w:val="006A4AEF"/>
    <w:rsid w:val="007D07E1"/>
    <w:rsid w:val="007D6B45"/>
    <w:rsid w:val="007E7792"/>
    <w:rsid w:val="008213C0"/>
    <w:rsid w:val="0085190E"/>
    <w:rsid w:val="00857970"/>
    <w:rsid w:val="008E53D5"/>
    <w:rsid w:val="00984FF1"/>
    <w:rsid w:val="009C09A8"/>
    <w:rsid w:val="00A31EA0"/>
    <w:rsid w:val="00A511E8"/>
    <w:rsid w:val="00A8091F"/>
    <w:rsid w:val="00AE4D30"/>
    <w:rsid w:val="00B80B9F"/>
    <w:rsid w:val="00BE62BA"/>
    <w:rsid w:val="00C761BC"/>
    <w:rsid w:val="00C87682"/>
    <w:rsid w:val="00CA2515"/>
    <w:rsid w:val="00CC2386"/>
    <w:rsid w:val="00CD23FC"/>
    <w:rsid w:val="00D151D8"/>
    <w:rsid w:val="00D64BA2"/>
    <w:rsid w:val="00E10919"/>
    <w:rsid w:val="00F03C63"/>
    <w:rsid w:val="00F276DF"/>
    <w:rsid w:val="00FD4E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76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E53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E53D5"/>
  </w:style>
  <w:style w:type="paragraph" w:styleId="Piedepgina">
    <w:name w:val="footer"/>
    <w:basedOn w:val="Normal"/>
    <w:link w:val="PiedepginaCar"/>
    <w:uiPriority w:val="99"/>
    <w:semiHidden/>
    <w:unhideWhenUsed/>
    <w:rsid w:val="008E53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E53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27</TotalTime>
  <Pages>1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23</cp:revision>
  <cp:lastPrinted>2018-04-26T14:57:00Z</cp:lastPrinted>
  <dcterms:created xsi:type="dcterms:W3CDTF">2017-01-30T13:11:00Z</dcterms:created>
  <dcterms:modified xsi:type="dcterms:W3CDTF">2018-04-26T14:57:00Z</dcterms:modified>
</cp:coreProperties>
</file>