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10E1" w:rsidRPr="009310E1" w:rsidRDefault="009310E1" w:rsidP="009310E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310E1">
        <w:rPr>
          <w:rFonts w:ascii="Times New Roman" w:hAnsi="Times New Roman" w:cs="Times New Roman"/>
          <w:sz w:val="24"/>
          <w:szCs w:val="24"/>
        </w:rPr>
        <w:t>Yerba Buena, 08 de Abril de 1995</w:t>
      </w:r>
    </w:p>
    <w:p w:rsidR="009310E1" w:rsidRPr="009310E1" w:rsidRDefault="009310E1" w:rsidP="009310E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310E1">
        <w:rPr>
          <w:rFonts w:ascii="Times New Roman" w:hAnsi="Times New Roman" w:cs="Times New Roman"/>
          <w:b/>
          <w:sz w:val="24"/>
          <w:szCs w:val="24"/>
        </w:rPr>
        <w:t>ORDENANZA Nº 686</w:t>
      </w:r>
    </w:p>
    <w:p w:rsidR="009310E1" w:rsidRPr="009310E1" w:rsidRDefault="009310E1" w:rsidP="009310E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310E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44A1F" w:rsidRPr="009310E1" w:rsidRDefault="009310E1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La situación financiera del Municipio cuyo déficit mensual atenta contra el normal funcionamiento de esta repartición; y</w:t>
      </w:r>
    </w:p>
    <w:p w:rsidR="009310E1" w:rsidRPr="009310E1" w:rsidRDefault="009310E1" w:rsidP="009310E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310E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84386" w:rsidRPr="009310E1" w:rsidRDefault="009310E1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Que se dispone de una Anfiteatro Natural apropiado para la realización de numerosos eventos deportivos, culturales y sociales denominado “ LA OLLA”, el cual puede explotarse a través de su alquiler, para paliar dicho déficit financiero;</w:t>
      </w:r>
    </w:p>
    <w:p w:rsidR="00944A1F" w:rsidRPr="00D200C8" w:rsidRDefault="00D200C8" w:rsidP="00D200C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200C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9310E1" w:rsidRDefault="00BD0A23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310E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E4D35" w:rsidRPr="009310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FIJASE en un importe de $1.000.-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9310E1">
        <w:rPr>
          <w:rFonts w:ascii="Times New Roman" w:hAnsi="Times New Roman" w:cs="Times New Roman"/>
          <w:sz w:val="24"/>
          <w:szCs w:val="24"/>
        </w:rPr>
        <w:t xml:space="preserve"> (</w:t>
      </w:r>
      <w:r w:rsidR="00084386" w:rsidRPr="009310E1">
        <w:rPr>
          <w:rFonts w:ascii="Times New Roman" w:hAnsi="Times New Roman" w:cs="Times New Roman"/>
          <w:sz w:val="24"/>
          <w:szCs w:val="24"/>
        </w:rPr>
        <w:t>Un mil pesos</w:t>
      </w:r>
      <w:r w:rsidR="009310E1">
        <w:rPr>
          <w:rFonts w:ascii="Times New Roman" w:hAnsi="Times New Roman" w:cs="Times New Roman"/>
          <w:sz w:val="24"/>
          <w:szCs w:val="24"/>
        </w:rPr>
        <w:t xml:space="preserve">) 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el alquiler del predio denominado “La Olla”, para su utilización en eventos deportivos, culturales, sociales,</w:t>
      </w:r>
      <w:bookmarkStart w:id="0" w:name="_GoBack"/>
      <w:bookmarkEnd w:id="0"/>
      <w:r w:rsidR="00084386" w:rsidRPr="009310E1">
        <w:rPr>
          <w:rFonts w:ascii="Times New Roman" w:hAnsi="Times New Roman" w:cs="Times New Roman"/>
          <w:sz w:val="24"/>
          <w:szCs w:val="24"/>
        </w:rPr>
        <w:t>etc.</w:t>
      </w:r>
    </w:p>
    <w:p w:rsidR="009310E1" w:rsidRDefault="00BD0A23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310E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E4D35" w:rsidRPr="009310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FACULTASE</w:t>
      </w:r>
      <w:r w:rsidR="00944A1F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al Departamento</w:t>
      </w:r>
      <w:r w:rsidR="00944A1F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Ejecutivo Municipal a eximir del pago dispuesto en el Artículo precedente, cuando se trate de eventos realizados sin fines de lucro y/o con fines benéficos.</w:t>
      </w:r>
    </w:p>
    <w:p w:rsidR="009310E1" w:rsidRDefault="00BD0A23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310E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E4D35" w:rsidRPr="009310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La autorización para el alquiler del predio denominado “La Olla”, deberá contar con la previa evaluación del Secretario de Obras y Servicios Públicos de la Municipalidad.</w:t>
      </w:r>
    </w:p>
    <w:p w:rsidR="00084386" w:rsidRPr="009310E1" w:rsidRDefault="00BD0A23" w:rsidP="009310E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310E1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3E4D35" w:rsidRPr="009310E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E4D35" w:rsidRPr="009310E1">
        <w:rPr>
          <w:rFonts w:ascii="Times New Roman" w:hAnsi="Times New Roman" w:cs="Times New Roman"/>
          <w:sz w:val="24"/>
          <w:szCs w:val="24"/>
        </w:rPr>
        <w:t xml:space="preserve"> </w:t>
      </w:r>
      <w:r w:rsidR="00084386" w:rsidRPr="009310E1">
        <w:rPr>
          <w:rFonts w:ascii="Times New Roman" w:hAnsi="Times New Roman" w:cs="Times New Roman"/>
          <w:sz w:val="24"/>
          <w:szCs w:val="24"/>
        </w:rPr>
        <w:t>COMUNIQUESE, COPIESE, Y ARCHIVESE.</w:t>
      </w:r>
      <w:r w:rsidR="009310E1" w:rsidRPr="009310E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084386" w:rsidRPr="009310E1" w:rsidSect="001B08B6">
      <w:footerReference w:type="default" r:id="rId6"/>
      <w:pgSz w:w="11907" w:h="16839" w:code="9"/>
      <w:pgMar w:top="1417" w:right="1701" w:bottom="1417" w:left="1701" w:header="709" w:footer="709" w:gutter="0"/>
      <w:pgNumType w:start="6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08B6" w:rsidRDefault="001B08B6" w:rsidP="001B08B6">
      <w:pPr>
        <w:spacing w:after="0" w:line="240" w:lineRule="auto"/>
      </w:pPr>
      <w:r>
        <w:separator/>
      </w:r>
    </w:p>
  </w:endnote>
  <w:endnote w:type="continuationSeparator" w:id="0">
    <w:p w:rsidR="001B08B6" w:rsidRDefault="001B08B6" w:rsidP="001B0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08B6" w:rsidRPr="00D6462D" w:rsidRDefault="001B08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08B6" w:rsidRDefault="001B08B6" w:rsidP="001B08B6">
      <w:pPr>
        <w:spacing w:after="0" w:line="240" w:lineRule="auto"/>
      </w:pPr>
      <w:r>
        <w:separator/>
      </w:r>
    </w:p>
  </w:footnote>
  <w:footnote w:type="continuationSeparator" w:id="0">
    <w:p w:rsidR="001B08B6" w:rsidRDefault="001B08B6" w:rsidP="001B08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84386"/>
    <w:rsid w:val="0007380E"/>
    <w:rsid w:val="00084386"/>
    <w:rsid w:val="000C571E"/>
    <w:rsid w:val="001B08B6"/>
    <w:rsid w:val="001B0D7A"/>
    <w:rsid w:val="001B643F"/>
    <w:rsid w:val="001E5AB4"/>
    <w:rsid w:val="003E4D35"/>
    <w:rsid w:val="003F1342"/>
    <w:rsid w:val="004C4154"/>
    <w:rsid w:val="005A0252"/>
    <w:rsid w:val="005D4245"/>
    <w:rsid w:val="00695B86"/>
    <w:rsid w:val="00710A34"/>
    <w:rsid w:val="00761B57"/>
    <w:rsid w:val="00775792"/>
    <w:rsid w:val="007762D4"/>
    <w:rsid w:val="007B0D19"/>
    <w:rsid w:val="007F636B"/>
    <w:rsid w:val="008365CC"/>
    <w:rsid w:val="00837F5B"/>
    <w:rsid w:val="008819B8"/>
    <w:rsid w:val="008D70AB"/>
    <w:rsid w:val="008F555F"/>
    <w:rsid w:val="009310E1"/>
    <w:rsid w:val="00944A1F"/>
    <w:rsid w:val="00980A38"/>
    <w:rsid w:val="00A26D5F"/>
    <w:rsid w:val="00A91A22"/>
    <w:rsid w:val="00BA2C15"/>
    <w:rsid w:val="00BD0A23"/>
    <w:rsid w:val="00C23CF2"/>
    <w:rsid w:val="00C26F55"/>
    <w:rsid w:val="00C3077D"/>
    <w:rsid w:val="00CB0771"/>
    <w:rsid w:val="00CB15E0"/>
    <w:rsid w:val="00D200C8"/>
    <w:rsid w:val="00D52C67"/>
    <w:rsid w:val="00D6462D"/>
    <w:rsid w:val="00F34F7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37F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B08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08B6"/>
  </w:style>
  <w:style w:type="paragraph" w:styleId="Piedepgina">
    <w:name w:val="footer"/>
    <w:basedOn w:val="Normal"/>
    <w:link w:val="PiedepginaCar"/>
    <w:uiPriority w:val="99"/>
    <w:semiHidden/>
    <w:unhideWhenUsed/>
    <w:rsid w:val="001B08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08B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22</cp:revision>
  <cp:lastPrinted>2018-04-26T14:57:00Z</cp:lastPrinted>
  <dcterms:created xsi:type="dcterms:W3CDTF">2016-12-27T12:29:00Z</dcterms:created>
  <dcterms:modified xsi:type="dcterms:W3CDTF">2018-04-26T14:57:00Z</dcterms:modified>
</cp:coreProperties>
</file>