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210D" w:rsidRPr="006C210D" w:rsidRDefault="006C210D" w:rsidP="006C210D">
      <w:pPr>
        <w:keepNext/>
        <w:spacing w:after="240"/>
        <w:jc w:val="right"/>
        <w:rPr>
          <w:bCs/>
        </w:rPr>
      </w:pPr>
      <w:r w:rsidRPr="006C210D">
        <w:rPr>
          <w:bCs/>
        </w:rPr>
        <w:t>Yerba Buena, 28 de Junio de 1995</w:t>
      </w:r>
    </w:p>
    <w:p w:rsidR="006C210D" w:rsidRPr="006C210D" w:rsidRDefault="006C210D" w:rsidP="006C210D">
      <w:pPr>
        <w:keepNext/>
        <w:spacing w:before="240" w:after="360"/>
        <w:rPr>
          <w:b/>
          <w:bCs/>
        </w:rPr>
      </w:pPr>
      <w:r w:rsidRPr="006C210D">
        <w:rPr>
          <w:b/>
          <w:bCs/>
        </w:rPr>
        <w:t>ORDENANZA Nº 692</w:t>
      </w:r>
    </w:p>
    <w:p w:rsidR="006C210D" w:rsidRPr="006C210D" w:rsidRDefault="006C210D" w:rsidP="006C210D">
      <w:pPr>
        <w:keepNext/>
        <w:spacing w:before="240" w:after="120"/>
        <w:rPr>
          <w:b/>
          <w:bCs/>
        </w:rPr>
      </w:pPr>
      <w:r w:rsidRPr="006C210D">
        <w:rPr>
          <w:b/>
          <w:bCs/>
        </w:rPr>
        <w:t xml:space="preserve">VISTO: </w:t>
      </w:r>
    </w:p>
    <w:p w:rsidR="007F1874" w:rsidRPr="006C210D" w:rsidRDefault="006C210D" w:rsidP="006C210D">
      <w:pPr>
        <w:keepNext/>
        <w:spacing w:after="120"/>
      </w:pPr>
      <w:r>
        <w:rPr>
          <w:bCs/>
        </w:rPr>
        <w:t xml:space="preserve"> </w:t>
      </w:r>
      <w:r w:rsidR="00985448" w:rsidRPr="006C210D">
        <w:t>La petición realizada por la Empresa Fontdevila S.A. “200 viviendas en Yerba Buena”;</w:t>
      </w:r>
    </w:p>
    <w:p w:rsidR="007F1874" w:rsidRPr="006C210D" w:rsidRDefault="00985448" w:rsidP="006C210D">
      <w:pPr>
        <w:keepNext/>
        <w:spacing w:after="120"/>
      </w:pPr>
      <w:r w:rsidRPr="006C210D">
        <w:t>Que la obra mencionada, fuera realizada con financiación y normativa del Instituto de la Vivienda y Desarrollo Urbano;</w:t>
      </w:r>
    </w:p>
    <w:p w:rsidR="007F1874" w:rsidRPr="006C210D" w:rsidRDefault="00985448" w:rsidP="006C210D">
      <w:pPr>
        <w:keepNext/>
        <w:spacing w:after="120"/>
      </w:pPr>
      <w:r w:rsidRPr="006C210D">
        <w:t>Que existe previsión legal para el caso que se presenta, en cuanto a dimensiones de lotes resultantes;</w:t>
      </w:r>
    </w:p>
    <w:p w:rsidR="00080FDC" w:rsidRPr="006C210D" w:rsidRDefault="00985448" w:rsidP="006C210D">
      <w:pPr>
        <w:keepNext/>
        <w:spacing w:after="120"/>
      </w:pPr>
      <w:r w:rsidRPr="006C210D">
        <w:t>Que las obras de infraestructura básica requerida, de acuerdo a certificaciones presentadas, se encuentran terminadas y recibidas por los organismos pertinentes;</w:t>
      </w:r>
    </w:p>
    <w:p w:rsidR="007F1874" w:rsidRPr="006C210D" w:rsidRDefault="00985448" w:rsidP="006C210D">
      <w:pPr>
        <w:keepNext/>
        <w:spacing w:after="120"/>
      </w:pPr>
      <w:r w:rsidRPr="006C210D">
        <w:t>Que la aprobación definitiva solicitada por la empresa, no representa erogación de ningún tipo para el municipio;</w:t>
      </w:r>
    </w:p>
    <w:p w:rsidR="00080FDC" w:rsidRPr="006C210D" w:rsidRDefault="00985448" w:rsidP="006C210D">
      <w:pPr>
        <w:keepNext/>
        <w:spacing w:after="120"/>
      </w:pPr>
      <w:r w:rsidRPr="006C210D">
        <w:t>Que los espacios verdes ofrecidos en donación para espacios comunitarios, calles y ochavas, cumplen en general con la normativa vigente;</w:t>
      </w:r>
    </w:p>
    <w:p w:rsidR="007F1874" w:rsidRPr="006C210D" w:rsidRDefault="00985448" w:rsidP="006C210D">
      <w:pPr>
        <w:keepNext/>
        <w:spacing w:after="120"/>
      </w:pPr>
      <w:r w:rsidRPr="006C210D">
        <w:t>Que los informes del Expte. 058-F-94 y el Expte. 111/94 en foja 04 y 05; en los informes de catastros e informes de edificación privada;</w:t>
      </w:r>
    </w:p>
    <w:p w:rsidR="00080FDC" w:rsidRPr="006C210D" w:rsidRDefault="00985448" w:rsidP="006C210D">
      <w:pPr>
        <w:keepNext/>
        <w:spacing w:after="120"/>
      </w:pPr>
      <w:r w:rsidRPr="006C210D">
        <w:t>Que el Expte. 1919-M17-I-95 en los folios 141;142;143 y 146 las Direcciones Catastro y Edificación Privada, Planeamiento Urbano y Tierras Fiscales;</w:t>
      </w:r>
    </w:p>
    <w:p w:rsidR="00080FDC" w:rsidRPr="006C210D" w:rsidRDefault="00985448" w:rsidP="006C210D">
      <w:pPr>
        <w:keepNext/>
        <w:spacing w:after="120"/>
      </w:pPr>
      <w:r w:rsidRPr="006C210D">
        <w:t>Que el acta de donación de las tierras a la municipalidad de Yerba Buena, en la nota enviada el 13/12794 por el Ex Interventor Bernardo García Hamilton, que a fojas 09 del Expte. 21919-M17-95, con la actual interventora Malvina Seguí, reafirma el ofrecimiento del ex interventor, donando pasajes, ochavas, espacios verdes, en fojas 8 y fojas 9 y certificado por escribanía de Gobierno; y</w:t>
      </w:r>
    </w:p>
    <w:p w:rsidR="006C210D" w:rsidRPr="006C210D" w:rsidRDefault="006C210D" w:rsidP="006C210D">
      <w:pPr>
        <w:keepNext/>
        <w:spacing w:before="240" w:after="120"/>
        <w:rPr>
          <w:b/>
          <w:bCs/>
        </w:rPr>
      </w:pPr>
      <w:r w:rsidRPr="006C210D">
        <w:rPr>
          <w:b/>
          <w:bCs/>
        </w:rPr>
        <w:t xml:space="preserve">CONSIDERANDO: </w:t>
      </w:r>
    </w:p>
    <w:p w:rsidR="00080FDC" w:rsidRPr="006C210D" w:rsidRDefault="006C210D" w:rsidP="006C210D">
      <w:pPr>
        <w:keepNext/>
        <w:spacing w:after="120"/>
      </w:pPr>
      <w:r>
        <w:rPr>
          <w:bCs/>
        </w:rPr>
        <w:t xml:space="preserve"> </w:t>
      </w:r>
      <w:r w:rsidR="00985448" w:rsidRPr="006C210D">
        <w:t>La importancia y magnitud del asentamiento habitacional tendiente a paliar significativamente el déficit de vivienda de la ciudad de Yerba Buena;</w:t>
      </w:r>
    </w:p>
    <w:p w:rsidR="007F1874" w:rsidRPr="006C210D" w:rsidRDefault="00985448" w:rsidP="006C210D">
      <w:pPr>
        <w:keepNext/>
        <w:spacing w:after="120"/>
      </w:pPr>
      <w:r w:rsidRPr="006C210D">
        <w:t>La incorporación de nuevos y mejores servicios e infraestructura a la zona y su entrono inmediato;</w:t>
      </w:r>
    </w:p>
    <w:p w:rsidR="007F1874" w:rsidRPr="006C210D" w:rsidRDefault="00985448" w:rsidP="006C210D">
      <w:pPr>
        <w:keepNext/>
        <w:spacing w:after="120"/>
      </w:pPr>
      <w:r w:rsidRPr="006C210D">
        <w:t>La inminente radicación de importantes</w:t>
      </w:r>
      <w:r w:rsidR="00080FDC" w:rsidRPr="006C210D">
        <w:t xml:space="preserve"> </w:t>
      </w:r>
      <w:r w:rsidRPr="006C210D">
        <w:t>núcleos habitacionales y sociales;</w:t>
      </w:r>
    </w:p>
    <w:p w:rsidR="007F1874" w:rsidRPr="006C210D" w:rsidRDefault="00985448" w:rsidP="006C210D">
      <w:pPr>
        <w:keepNext/>
        <w:spacing w:after="120"/>
      </w:pPr>
      <w:r w:rsidRPr="006C210D">
        <w:t>Que la superficie definitiva a donar resulta del plano presentado y son:</w:t>
      </w:r>
    </w:p>
    <w:p w:rsidR="007F1874" w:rsidRPr="006C210D" w:rsidRDefault="00985448" w:rsidP="006C210D">
      <w:pPr>
        <w:keepNext/>
        <w:spacing w:after="120"/>
      </w:pPr>
      <w:r w:rsidRPr="006C210D">
        <w:tab/>
        <w:t>Calles, pasajes y ochavas</w:t>
      </w:r>
      <w:r w:rsidR="00981EEB" w:rsidRPr="006C210D">
        <w:t xml:space="preserve">......... </w:t>
      </w:r>
      <w:r w:rsidRPr="006C210D">
        <w:t>15.763,5746 m2</w:t>
      </w:r>
    </w:p>
    <w:p w:rsidR="00080FDC" w:rsidRPr="006C210D" w:rsidRDefault="00985448" w:rsidP="006C210D">
      <w:pPr>
        <w:keepNext/>
        <w:spacing w:after="120"/>
      </w:pPr>
      <w:r w:rsidRPr="006C210D">
        <w:tab/>
        <w:t>Espacios Comunitarios.............. 3.385,1219 m2</w:t>
      </w:r>
    </w:p>
    <w:p w:rsidR="00080FDC" w:rsidRPr="006C210D" w:rsidRDefault="00985448" w:rsidP="006C210D">
      <w:pPr>
        <w:keepNext/>
        <w:spacing w:after="120"/>
        <w:rPr>
          <w:bCs/>
        </w:rPr>
      </w:pPr>
      <w:r w:rsidRPr="006C210D">
        <w:rPr>
          <w:bCs/>
        </w:rPr>
        <w:t>Por ello:</w:t>
      </w:r>
    </w:p>
    <w:p w:rsidR="007F1874" w:rsidRPr="00AD0551" w:rsidRDefault="00AD0551" w:rsidP="00AD0551">
      <w:pPr>
        <w:keepNext/>
        <w:spacing w:before="360" w:after="360"/>
        <w:ind w:left="1984" w:right="1984"/>
        <w:jc w:val="center"/>
        <w:rPr>
          <w:b/>
        </w:rPr>
      </w:pPr>
      <w:r w:rsidRPr="00AD0551">
        <w:rPr>
          <w:b/>
          <w:bCs/>
          <w:iCs/>
        </w:rPr>
        <w:t>EL CONCEJO DELIBERANTE SANCIONA CON FUERZA DE ORDENANZA</w:t>
      </w:r>
    </w:p>
    <w:p w:rsidR="006C210D" w:rsidRDefault="00A965ED" w:rsidP="006C210D">
      <w:pPr>
        <w:keepNext/>
        <w:tabs>
          <w:tab w:val="left" w:pos="7440"/>
        </w:tabs>
        <w:spacing w:after="120"/>
      </w:pPr>
      <w:r w:rsidRPr="006C210D">
        <w:rPr>
          <w:u w:val="single"/>
        </w:rPr>
        <w:t>ARTICULO PRIMERO:</w:t>
      </w:r>
      <w:r w:rsidRPr="006C210D">
        <w:t xml:space="preserve"> </w:t>
      </w:r>
      <w:r w:rsidR="00985448" w:rsidRPr="006C210D">
        <w:t>APRUEBASE, la documentación técnica correspondiente a planos de mensura y división del padrón Nro. 675.827.-</w:t>
      </w:r>
      <w:r w:rsidR="00985448" w:rsidRPr="006C210D">
        <w:br/>
      </w:r>
      <w:r w:rsidR="00080FDC" w:rsidRPr="006C210D">
        <w:lastRenderedPageBreak/>
        <w:t xml:space="preserve"> </w:t>
      </w:r>
      <w:r w:rsidRPr="006C210D">
        <w:rPr>
          <w:u w:val="single"/>
        </w:rPr>
        <w:t>ARTICULO SEGUNDO:</w:t>
      </w:r>
      <w:r w:rsidRPr="006C210D">
        <w:t xml:space="preserve"> </w:t>
      </w:r>
      <w:r w:rsidR="00985448" w:rsidRPr="006C210D">
        <w:t>ACEPTASE la donación de una, superficie de terreno de 15.763,7461 m2 destinadas a calles, pasajes y ochavas y la donación de espacios comunitarios de 3.385.1219 m2</w:t>
      </w:r>
      <w:r w:rsidR="006C210D">
        <w:t>.</w:t>
      </w:r>
    </w:p>
    <w:p w:rsidR="007F1874" w:rsidRPr="006C210D" w:rsidRDefault="00A965ED" w:rsidP="006C210D">
      <w:pPr>
        <w:keepNext/>
        <w:spacing w:after="120"/>
      </w:pPr>
      <w:r w:rsidRPr="006C210D">
        <w:rPr>
          <w:u w:val="single"/>
        </w:rPr>
        <w:t>ARTICULO TERCERO:</w:t>
      </w:r>
      <w:r w:rsidRPr="006C210D">
        <w:t xml:space="preserve"> </w:t>
      </w:r>
      <w:r w:rsidR="00985448" w:rsidRPr="006C210D">
        <w:t>COMUNIQUESE, COPIESE Y ARCHIVESE.</w:t>
      </w:r>
      <w:r w:rsidR="006C210D" w:rsidRPr="006C210D">
        <w:t xml:space="preserve"> </w:t>
      </w:r>
    </w:p>
    <w:sectPr w:rsidR="007F1874" w:rsidRPr="006C210D" w:rsidSect="007B2AB8">
      <w:footerReference w:type="default" r:id="rId7"/>
      <w:headerReference w:type="first" r:id="rId8"/>
      <w:pgSz w:w="11906" w:h="16838" w:code="5"/>
      <w:pgMar w:top="1417" w:right="1701" w:bottom="1417" w:left="1701" w:header="709" w:footer="709" w:gutter="0"/>
      <w:pgNumType w:start="67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75D99" w:rsidRDefault="00375D99">
      <w:r>
        <w:separator/>
      </w:r>
    </w:p>
  </w:endnote>
  <w:endnote w:type="continuationSeparator" w:id="0">
    <w:p w:rsidR="00375D99" w:rsidRDefault="00375D9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2AB8" w:rsidRPr="00BC78B0" w:rsidRDefault="007B2AB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75D99" w:rsidRDefault="00375D99">
      <w:r>
        <w:separator/>
      </w:r>
    </w:p>
  </w:footnote>
  <w:footnote w:type="continuationSeparator" w:id="0">
    <w:p w:rsidR="00375D99" w:rsidRDefault="00375D9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1874" w:rsidRDefault="007F1874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7F1874" w:rsidRDefault="00985448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7F1874" w:rsidRDefault="00985448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7A82896"/>
    <w:multiLevelType w:val="hybridMultilevel"/>
    <w:tmpl w:val="CD421BC2"/>
    <w:lvl w:ilvl="0" w:tplc="B882DA2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85448"/>
    <w:rsid w:val="00080FDC"/>
    <w:rsid w:val="00107453"/>
    <w:rsid w:val="001C4179"/>
    <w:rsid w:val="00375D99"/>
    <w:rsid w:val="003773F8"/>
    <w:rsid w:val="003F55B8"/>
    <w:rsid w:val="00511692"/>
    <w:rsid w:val="0055455C"/>
    <w:rsid w:val="00597B05"/>
    <w:rsid w:val="00602AA5"/>
    <w:rsid w:val="0063069A"/>
    <w:rsid w:val="006C210D"/>
    <w:rsid w:val="00714D90"/>
    <w:rsid w:val="007B2AB8"/>
    <w:rsid w:val="007D299E"/>
    <w:rsid w:val="007F1874"/>
    <w:rsid w:val="00817139"/>
    <w:rsid w:val="00872704"/>
    <w:rsid w:val="0093626C"/>
    <w:rsid w:val="00981EEB"/>
    <w:rsid w:val="00985448"/>
    <w:rsid w:val="00A965ED"/>
    <w:rsid w:val="00AD0551"/>
    <w:rsid w:val="00AD509E"/>
    <w:rsid w:val="00BC78B0"/>
    <w:rsid w:val="00C42C16"/>
    <w:rsid w:val="00D77242"/>
    <w:rsid w:val="00D90C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21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1874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7F1874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7F1874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7F1874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7F1874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7F1874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7F1874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7F1874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7F1874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7F1874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7F1874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368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2388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Alejandro Di Battista</cp:lastModifiedBy>
  <cp:revision>18</cp:revision>
  <cp:lastPrinted>2018-04-26T14:57:00Z</cp:lastPrinted>
  <dcterms:created xsi:type="dcterms:W3CDTF">2017-05-11T14:07:00Z</dcterms:created>
  <dcterms:modified xsi:type="dcterms:W3CDTF">2018-04-26T14:57:00Z</dcterms:modified>
</cp:coreProperties>
</file>