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0B2D" w:rsidRPr="00C60B2D" w:rsidRDefault="00C60B2D" w:rsidP="00C60B2D">
      <w:pPr>
        <w:keepNext/>
        <w:spacing w:after="240" w:line="240" w:lineRule="auto"/>
        <w:jc w:val="right"/>
        <w:rPr>
          <w:rFonts w:ascii="Times New Roman" w:hAnsi="Times New Roman"/>
          <w:sz w:val="24"/>
        </w:rPr>
      </w:pPr>
      <w:r w:rsidRPr="00C60B2D">
        <w:rPr>
          <w:rFonts w:ascii="Times New Roman" w:hAnsi="Times New Roman"/>
          <w:sz w:val="24"/>
        </w:rPr>
        <w:t>Yerba Buena, 17 de Julio de 1996</w:t>
      </w:r>
    </w:p>
    <w:p w:rsidR="00C60B2D" w:rsidRPr="00C60B2D" w:rsidRDefault="00C60B2D" w:rsidP="00C60B2D">
      <w:pPr>
        <w:keepNext/>
        <w:spacing w:before="240" w:after="360" w:line="240" w:lineRule="auto"/>
        <w:jc w:val="left"/>
        <w:rPr>
          <w:rFonts w:ascii="Times New Roman" w:hAnsi="Times New Roman"/>
          <w:b/>
          <w:sz w:val="24"/>
        </w:rPr>
      </w:pPr>
      <w:r w:rsidRPr="00C60B2D">
        <w:rPr>
          <w:rFonts w:ascii="Times New Roman" w:hAnsi="Times New Roman"/>
          <w:b/>
          <w:sz w:val="24"/>
        </w:rPr>
        <w:t>ORDENANZA Nº 762</w:t>
      </w:r>
    </w:p>
    <w:p w:rsidR="00C60B2D" w:rsidRPr="00C60B2D" w:rsidRDefault="00C60B2D" w:rsidP="00C60B2D">
      <w:pPr>
        <w:keepNext/>
        <w:spacing w:before="240" w:after="120" w:line="240" w:lineRule="auto"/>
        <w:jc w:val="left"/>
        <w:rPr>
          <w:rFonts w:ascii="Times New Roman" w:hAnsi="Times New Roman"/>
          <w:b/>
          <w:sz w:val="24"/>
        </w:rPr>
      </w:pPr>
      <w:r w:rsidRPr="00C60B2D">
        <w:rPr>
          <w:rFonts w:ascii="Times New Roman" w:hAnsi="Times New Roman"/>
          <w:b/>
          <w:sz w:val="24"/>
        </w:rPr>
        <w:t xml:space="preserve">VISTO: </w:t>
      </w:r>
    </w:p>
    <w:p w:rsidR="009E7C36" w:rsidRPr="00C60B2D" w:rsidRDefault="00C60B2D" w:rsidP="00C60B2D">
      <w:pPr>
        <w:keepNext/>
        <w:spacing w:after="120" w:line="240" w:lineRule="auto"/>
        <w:jc w:val="left"/>
        <w:rPr>
          <w:rFonts w:ascii="Times New Roman" w:hAnsi="Times New Roman"/>
          <w:sz w:val="24"/>
        </w:rPr>
      </w:pPr>
      <w:r>
        <w:rPr>
          <w:rFonts w:ascii="Times New Roman" w:hAnsi="Times New Roman"/>
          <w:sz w:val="24"/>
        </w:rPr>
        <w:t xml:space="preserve"> </w:t>
      </w:r>
      <w:r w:rsidR="009E7C36" w:rsidRPr="00C60B2D">
        <w:rPr>
          <w:rFonts w:ascii="Times New Roman" w:hAnsi="Times New Roman"/>
          <w:sz w:val="24"/>
        </w:rPr>
        <w:t>La necesidad de creación de un Departamento, cuyo objetivo y función sea la de velar por el cumplimiento de las Ordenanzas en vigencia, de nuestro Municipio, y cua denominación será la de “Inspección General Municipal”; y</w:t>
      </w:r>
    </w:p>
    <w:p w:rsidR="00C60B2D" w:rsidRPr="00C60B2D" w:rsidRDefault="00C60B2D" w:rsidP="00C60B2D">
      <w:pPr>
        <w:keepNext/>
        <w:spacing w:before="240" w:after="120" w:line="240" w:lineRule="auto"/>
        <w:jc w:val="left"/>
        <w:rPr>
          <w:rFonts w:ascii="Times New Roman" w:hAnsi="Times New Roman"/>
          <w:b/>
          <w:sz w:val="24"/>
        </w:rPr>
      </w:pPr>
      <w:r w:rsidRPr="00C60B2D">
        <w:rPr>
          <w:rFonts w:ascii="Times New Roman" w:hAnsi="Times New Roman"/>
          <w:b/>
          <w:sz w:val="24"/>
        </w:rPr>
        <w:t xml:space="preserve">CONSIDERANDO: </w:t>
      </w:r>
    </w:p>
    <w:p w:rsidR="009E7C36" w:rsidRPr="00C60B2D" w:rsidRDefault="00C60B2D" w:rsidP="00C60B2D">
      <w:pPr>
        <w:keepNext/>
        <w:spacing w:after="120" w:line="240" w:lineRule="auto"/>
        <w:jc w:val="left"/>
        <w:rPr>
          <w:rFonts w:ascii="Times New Roman" w:hAnsi="Times New Roman"/>
          <w:sz w:val="24"/>
        </w:rPr>
      </w:pPr>
      <w:r>
        <w:rPr>
          <w:rFonts w:ascii="Times New Roman" w:hAnsi="Times New Roman"/>
          <w:sz w:val="24"/>
        </w:rPr>
        <w:t xml:space="preserve"> </w:t>
      </w:r>
      <w:r w:rsidR="009E7C36" w:rsidRPr="00C60B2D">
        <w:rPr>
          <w:rFonts w:ascii="Times New Roman" w:hAnsi="Times New Roman"/>
          <w:sz w:val="24"/>
        </w:rPr>
        <w:t>Que la creación de dicho Departamento, se realiza conforme a las atribuciones conferidas al Honorable concejo Deliberante, contempladas en los Artículos 24° y 25° de la Ley 5.529</w:t>
      </w:r>
      <w:r w:rsidR="00C66222" w:rsidRPr="00C60B2D">
        <w:rPr>
          <w:rFonts w:ascii="Times New Roman" w:hAnsi="Times New Roman"/>
          <w:sz w:val="24"/>
        </w:rPr>
        <w:t xml:space="preserve"> </w:t>
      </w:r>
      <w:r>
        <w:rPr>
          <w:rFonts w:ascii="Times New Roman" w:hAnsi="Times New Roman"/>
          <w:sz w:val="24"/>
        </w:rPr>
        <w:t xml:space="preserve"> (</w:t>
      </w:r>
      <w:r w:rsidR="009E7C36" w:rsidRPr="00C60B2D">
        <w:rPr>
          <w:rFonts w:ascii="Times New Roman" w:hAnsi="Times New Roman"/>
          <w:sz w:val="24"/>
        </w:rPr>
        <w:t>Orgánica de los Municipios</w:t>
      </w:r>
      <w:r>
        <w:rPr>
          <w:rFonts w:ascii="Times New Roman" w:hAnsi="Times New Roman"/>
          <w:sz w:val="24"/>
        </w:rPr>
        <w:t xml:space="preserve">) ; </w:t>
      </w:r>
    </w:p>
    <w:p w:rsidR="009E7C36" w:rsidRPr="00C60B2D" w:rsidRDefault="009E7C36" w:rsidP="00C60B2D">
      <w:pPr>
        <w:keepNext/>
        <w:spacing w:after="120" w:line="240" w:lineRule="auto"/>
        <w:jc w:val="left"/>
        <w:rPr>
          <w:rFonts w:ascii="Times New Roman" w:hAnsi="Times New Roman"/>
          <w:sz w:val="24"/>
        </w:rPr>
      </w:pPr>
      <w:r w:rsidRPr="00C60B2D">
        <w:rPr>
          <w:rFonts w:ascii="Times New Roman" w:hAnsi="Times New Roman"/>
          <w:sz w:val="24"/>
        </w:rPr>
        <w:tab/>
      </w:r>
      <w:r w:rsidRPr="00C60B2D">
        <w:rPr>
          <w:rFonts w:ascii="Times New Roman" w:hAnsi="Times New Roman"/>
          <w:sz w:val="24"/>
        </w:rPr>
        <w:tab/>
      </w:r>
      <w:r w:rsidRPr="00C60B2D">
        <w:rPr>
          <w:rFonts w:ascii="Times New Roman" w:hAnsi="Times New Roman"/>
          <w:sz w:val="24"/>
        </w:rPr>
        <w:tab/>
        <w:t xml:space="preserve">Que dicha necesidad surge de lograr una centralización de funciones, lo que implicaría un desarrollo armónico entre los distintos entes de contralor, que actualmente se encuentran realizando la función, pero en forma disgregada, lo que lleva a que cada uno de los entes mencionados, actúen como compartimientos estancos, </w:t>
      </w:r>
      <w:r w:rsidR="007907EE" w:rsidRPr="00C60B2D">
        <w:rPr>
          <w:rFonts w:ascii="Times New Roman" w:hAnsi="Times New Roman"/>
          <w:sz w:val="24"/>
        </w:rPr>
        <w:t>dificultando</w:t>
      </w:r>
      <w:r w:rsidRPr="00C60B2D">
        <w:rPr>
          <w:rFonts w:ascii="Times New Roman" w:hAnsi="Times New Roman"/>
          <w:sz w:val="24"/>
        </w:rPr>
        <w:t xml:space="preserve"> la obtención de información siendo esta consecuentemente, la causa principal de evasión</w:t>
      </w:r>
      <w:r w:rsidR="007907EE" w:rsidRPr="00C60B2D">
        <w:rPr>
          <w:rFonts w:ascii="Times New Roman" w:hAnsi="Times New Roman"/>
          <w:sz w:val="24"/>
        </w:rPr>
        <w:t>;</w:t>
      </w:r>
    </w:p>
    <w:p w:rsidR="007907EE" w:rsidRPr="00C60B2D" w:rsidRDefault="007907EE" w:rsidP="00C60B2D">
      <w:pPr>
        <w:keepNext/>
        <w:spacing w:after="120" w:line="240" w:lineRule="auto"/>
        <w:jc w:val="left"/>
        <w:rPr>
          <w:rFonts w:ascii="Times New Roman" w:hAnsi="Times New Roman"/>
          <w:sz w:val="24"/>
        </w:rPr>
      </w:pPr>
      <w:r w:rsidRPr="00C60B2D">
        <w:rPr>
          <w:rFonts w:ascii="Times New Roman" w:hAnsi="Times New Roman"/>
          <w:sz w:val="24"/>
        </w:rPr>
        <w:tab/>
      </w:r>
      <w:r w:rsidRPr="00C60B2D">
        <w:rPr>
          <w:rFonts w:ascii="Times New Roman" w:hAnsi="Times New Roman"/>
          <w:sz w:val="24"/>
        </w:rPr>
        <w:tab/>
      </w:r>
      <w:r w:rsidRPr="00C60B2D">
        <w:rPr>
          <w:rFonts w:ascii="Times New Roman" w:hAnsi="Times New Roman"/>
          <w:sz w:val="24"/>
        </w:rPr>
        <w:tab/>
        <w:t>Que dicho Departamento, al unificar su control, estará a cargo de inspectores que serán facultadnos a efectuar un control, estará a cargo de inspectores que serán facultados a efectuar un control general en todas las áreas involucradas, ya mencionadas, y para lograr tal fin se los instruirá, para que se desempeñen con idoneidad y celeridad en sus funciones;</w:t>
      </w:r>
    </w:p>
    <w:p w:rsidR="00FE1222" w:rsidRPr="00C60B2D" w:rsidRDefault="007907EE" w:rsidP="00C60B2D">
      <w:pPr>
        <w:keepNext/>
        <w:spacing w:after="120" w:line="240" w:lineRule="auto"/>
        <w:jc w:val="left"/>
        <w:rPr>
          <w:rFonts w:ascii="Times New Roman" w:hAnsi="Times New Roman"/>
          <w:sz w:val="24"/>
        </w:rPr>
      </w:pPr>
      <w:r w:rsidRPr="00C60B2D">
        <w:rPr>
          <w:rFonts w:ascii="Times New Roman" w:hAnsi="Times New Roman"/>
          <w:sz w:val="24"/>
        </w:rPr>
        <w:tab/>
      </w:r>
      <w:r w:rsidRPr="00C60B2D">
        <w:rPr>
          <w:rFonts w:ascii="Times New Roman" w:hAnsi="Times New Roman"/>
          <w:sz w:val="24"/>
        </w:rPr>
        <w:tab/>
      </w:r>
      <w:r w:rsidRPr="00C60B2D">
        <w:rPr>
          <w:rFonts w:ascii="Times New Roman" w:hAnsi="Times New Roman"/>
          <w:sz w:val="24"/>
        </w:rPr>
        <w:tab/>
        <w:t>Que por todos los motivos expuestos, se hace necesaria efectuar una reorganización de las estructuras actuales, para dinamizar y hacer efectivo el cumplimiento de los fines propuestos en la presente Ordenanza.</w:t>
      </w:r>
    </w:p>
    <w:p w:rsidR="002D575E" w:rsidRPr="00C60B2D" w:rsidRDefault="00C0738C" w:rsidP="00C0738C">
      <w:pPr>
        <w:keepNext/>
        <w:spacing w:before="360" w:after="360" w:line="240" w:lineRule="auto"/>
        <w:ind w:left="1984" w:right="1984"/>
        <w:jc w:val="center"/>
        <w:rPr>
          <w:rFonts w:ascii="Times New Roman" w:hAnsi="Times New Roman"/>
          <w:sz w:val="24"/>
        </w:rPr>
      </w:pPr>
      <w:r w:rsidRPr="00C0738C">
        <w:rPr>
          <w:rFonts w:ascii="Times New Roman" w:hAnsi="Times New Roman"/>
          <w:b/>
          <w:sz w:val="24"/>
        </w:rPr>
        <w:t>EL CONCEJO DELIBERANTE SANCIONA CON FUERZA DE ORDENANZA</w:t>
      </w:r>
      <w:r w:rsidR="002D575E" w:rsidRPr="00C60B2D">
        <w:rPr>
          <w:rFonts w:ascii="Times New Roman" w:hAnsi="Times New Roman"/>
          <w:sz w:val="24"/>
        </w:rPr>
        <w:t>:</w:t>
      </w:r>
    </w:p>
    <w:p w:rsidR="00C60B2D" w:rsidRDefault="00027FB5" w:rsidP="00C60B2D">
      <w:pPr>
        <w:keepNext/>
        <w:spacing w:after="120" w:line="240" w:lineRule="auto"/>
        <w:jc w:val="left"/>
        <w:rPr>
          <w:rFonts w:ascii="Times New Roman" w:hAnsi="Times New Roman"/>
          <w:sz w:val="24"/>
        </w:rPr>
      </w:pPr>
      <w:r w:rsidRPr="00C60B2D">
        <w:rPr>
          <w:rFonts w:ascii="Times New Roman" w:hAnsi="Times New Roman"/>
          <w:sz w:val="24"/>
          <w:u w:val="single"/>
        </w:rPr>
        <w:t>ARTICULO PRIMERO</w:t>
      </w:r>
      <w:r w:rsidR="00C66222" w:rsidRPr="00C60B2D">
        <w:rPr>
          <w:rFonts w:ascii="Times New Roman" w:hAnsi="Times New Roman"/>
          <w:sz w:val="24"/>
          <w:u w:val="single"/>
        </w:rPr>
        <w:t>:</w:t>
      </w:r>
      <w:r w:rsidR="00C66222" w:rsidRPr="00C60B2D">
        <w:rPr>
          <w:rFonts w:ascii="Times New Roman" w:hAnsi="Times New Roman"/>
          <w:sz w:val="24"/>
        </w:rPr>
        <w:t xml:space="preserve"> </w:t>
      </w:r>
      <w:r w:rsidR="007907EE" w:rsidRPr="00C60B2D">
        <w:rPr>
          <w:rFonts w:ascii="Times New Roman" w:hAnsi="Times New Roman"/>
          <w:sz w:val="24"/>
        </w:rPr>
        <w:t>CREASE el Departamento de “Inspección General Municipal”, cuya función será la de velar por el fiel cumplimiento de las Ordenanzas en vigencia, en nuestro Municipio.</w:t>
      </w:r>
    </w:p>
    <w:p w:rsidR="00C60B2D" w:rsidRDefault="00027FB5" w:rsidP="00C60B2D">
      <w:pPr>
        <w:keepNext/>
        <w:spacing w:after="120" w:line="240" w:lineRule="auto"/>
        <w:jc w:val="left"/>
        <w:rPr>
          <w:rFonts w:ascii="Times New Roman" w:hAnsi="Times New Roman"/>
          <w:sz w:val="24"/>
        </w:rPr>
      </w:pPr>
      <w:r w:rsidRPr="00C60B2D">
        <w:rPr>
          <w:rFonts w:ascii="Times New Roman" w:hAnsi="Times New Roman"/>
          <w:sz w:val="24"/>
          <w:u w:val="single"/>
        </w:rPr>
        <w:t>ARTICULO SEGUNDO:</w:t>
      </w:r>
      <w:r w:rsidRPr="00C60B2D">
        <w:rPr>
          <w:rFonts w:ascii="Times New Roman" w:hAnsi="Times New Roman"/>
          <w:sz w:val="24"/>
        </w:rPr>
        <w:t xml:space="preserve"> </w:t>
      </w:r>
      <w:r w:rsidR="007907EE" w:rsidRPr="00C60B2D">
        <w:rPr>
          <w:rFonts w:ascii="Times New Roman" w:hAnsi="Times New Roman"/>
          <w:sz w:val="24"/>
        </w:rPr>
        <w:t>para un efectivo cumplimiento, de la presente norma, unificanse, las inspecciones de Saneamiento Ambiental, Rentas, Catastro y Obra y Servicios públicos Municipales.</w:t>
      </w:r>
    </w:p>
    <w:p w:rsidR="00C60B2D" w:rsidRDefault="00027FB5" w:rsidP="00C60B2D">
      <w:pPr>
        <w:keepNext/>
        <w:spacing w:after="120" w:line="240" w:lineRule="auto"/>
        <w:jc w:val="left"/>
        <w:rPr>
          <w:rFonts w:ascii="Times New Roman" w:hAnsi="Times New Roman"/>
          <w:sz w:val="24"/>
        </w:rPr>
      </w:pPr>
      <w:r w:rsidRPr="00C60B2D">
        <w:rPr>
          <w:rFonts w:ascii="Times New Roman" w:hAnsi="Times New Roman"/>
          <w:sz w:val="24"/>
          <w:u w:val="single"/>
        </w:rPr>
        <w:t>ARTICULO TERCERO:</w:t>
      </w:r>
      <w:r w:rsidRPr="00C60B2D">
        <w:rPr>
          <w:rFonts w:ascii="Times New Roman" w:hAnsi="Times New Roman"/>
          <w:sz w:val="24"/>
        </w:rPr>
        <w:t xml:space="preserve"> </w:t>
      </w:r>
      <w:r w:rsidR="007907EE" w:rsidRPr="00C60B2D">
        <w:rPr>
          <w:rFonts w:ascii="Times New Roman" w:hAnsi="Times New Roman"/>
          <w:sz w:val="24"/>
        </w:rPr>
        <w:t>Para la conformación del Departamento, tanto de la jefatura como del cuerpo de inspectores, se recurrirá al personal existente en la planta Municipal.</w:t>
      </w:r>
    </w:p>
    <w:p w:rsidR="007907EE" w:rsidRPr="00C60B2D" w:rsidRDefault="00027FB5" w:rsidP="00C60B2D">
      <w:pPr>
        <w:keepNext/>
        <w:spacing w:after="120" w:line="240" w:lineRule="auto"/>
        <w:jc w:val="left"/>
        <w:rPr>
          <w:rFonts w:ascii="Times New Roman" w:hAnsi="Times New Roman"/>
          <w:sz w:val="24"/>
        </w:rPr>
      </w:pPr>
      <w:r w:rsidRPr="00C60B2D">
        <w:rPr>
          <w:rFonts w:ascii="Times New Roman" w:hAnsi="Times New Roman"/>
          <w:sz w:val="24"/>
          <w:u w:val="single"/>
        </w:rPr>
        <w:t>ARTICULO CUARTO:</w:t>
      </w:r>
      <w:r w:rsidRPr="00C60B2D">
        <w:rPr>
          <w:rFonts w:ascii="Times New Roman" w:hAnsi="Times New Roman"/>
          <w:sz w:val="24"/>
        </w:rPr>
        <w:t xml:space="preserve"> </w:t>
      </w:r>
      <w:r w:rsidR="007907EE" w:rsidRPr="00C60B2D">
        <w:rPr>
          <w:rFonts w:ascii="Times New Roman" w:hAnsi="Times New Roman"/>
          <w:sz w:val="24"/>
        </w:rPr>
        <w:t xml:space="preserve">El Departamento dependerá directamente de la Secretaría de Planificación y Control de Gestión, estando facultado los inspectores a actuar de oficio o a requerimiento de los </w:t>
      </w:r>
      <w:r w:rsidR="003A49C7" w:rsidRPr="00C60B2D">
        <w:rPr>
          <w:rFonts w:ascii="Times New Roman" w:hAnsi="Times New Roman"/>
          <w:sz w:val="24"/>
        </w:rPr>
        <w:t>Directores</w:t>
      </w:r>
      <w:r w:rsidR="007907EE" w:rsidRPr="00C60B2D">
        <w:rPr>
          <w:rFonts w:ascii="Times New Roman" w:hAnsi="Times New Roman"/>
          <w:sz w:val="24"/>
        </w:rPr>
        <w:t xml:space="preserve"> del área que corresponde, a fin de verificar el estricto </w:t>
      </w:r>
      <w:r w:rsidR="003A49C7" w:rsidRPr="00C60B2D">
        <w:rPr>
          <w:rFonts w:ascii="Times New Roman" w:hAnsi="Times New Roman"/>
          <w:sz w:val="24"/>
        </w:rPr>
        <w:t>cumplimiento de las normativas en vigencia. podrán también actuar cuando existiere denuncia formulada por particulares ante eventuales irregularidades.</w:t>
      </w:r>
    </w:p>
    <w:p w:rsidR="00AB5346" w:rsidRPr="00C60B2D" w:rsidRDefault="00027FB5" w:rsidP="00C60B2D">
      <w:pPr>
        <w:keepNext/>
        <w:spacing w:after="120" w:line="240" w:lineRule="auto"/>
        <w:jc w:val="left"/>
        <w:rPr>
          <w:rFonts w:ascii="Times New Roman" w:hAnsi="Times New Roman"/>
          <w:sz w:val="24"/>
        </w:rPr>
      </w:pPr>
      <w:r w:rsidRPr="00C60B2D">
        <w:rPr>
          <w:rFonts w:ascii="Times New Roman" w:hAnsi="Times New Roman"/>
          <w:sz w:val="24"/>
          <w:u w:val="single"/>
        </w:rPr>
        <w:lastRenderedPageBreak/>
        <w:t>ARTICULO QUINTO:</w:t>
      </w:r>
      <w:r w:rsidRPr="00C60B2D">
        <w:rPr>
          <w:rFonts w:ascii="Times New Roman" w:hAnsi="Times New Roman"/>
          <w:sz w:val="24"/>
        </w:rPr>
        <w:t xml:space="preserve"> </w:t>
      </w:r>
      <w:r w:rsidR="003A49C7" w:rsidRPr="00C60B2D">
        <w:rPr>
          <w:rFonts w:ascii="Times New Roman" w:hAnsi="Times New Roman"/>
          <w:sz w:val="24"/>
        </w:rPr>
        <w:t xml:space="preserve">De conformidad a las facultades delegadas, los inspectores deberán </w:t>
      </w:r>
      <w:r w:rsidR="00AB5346" w:rsidRPr="00C60B2D">
        <w:rPr>
          <w:rFonts w:ascii="Times New Roman" w:hAnsi="Times New Roman"/>
          <w:sz w:val="24"/>
        </w:rPr>
        <w:t>verificar</w:t>
      </w:r>
      <w:r w:rsidR="003A49C7" w:rsidRPr="00C60B2D">
        <w:rPr>
          <w:rFonts w:ascii="Times New Roman" w:hAnsi="Times New Roman"/>
          <w:sz w:val="24"/>
        </w:rPr>
        <w:t>, mediante un control periódico, si los contribuyentes reúnen los re</w:t>
      </w:r>
      <w:r w:rsidR="00AB5346" w:rsidRPr="00C60B2D">
        <w:rPr>
          <w:rFonts w:ascii="Times New Roman" w:hAnsi="Times New Roman"/>
          <w:sz w:val="24"/>
        </w:rPr>
        <w:t>quisitos exigidos por cada área, c</w:t>
      </w:r>
      <w:r w:rsidR="003A49C7" w:rsidRPr="00C60B2D">
        <w:rPr>
          <w:rFonts w:ascii="Times New Roman" w:hAnsi="Times New Roman"/>
          <w:sz w:val="24"/>
        </w:rPr>
        <w:t>onforme</w:t>
      </w:r>
      <w:r w:rsidR="00AB5346" w:rsidRPr="00C60B2D">
        <w:rPr>
          <w:rFonts w:ascii="Times New Roman" w:hAnsi="Times New Roman"/>
          <w:sz w:val="24"/>
        </w:rPr>
        <w:t xml:space="preserve"> a la actividad que desarrollen, y de todo aquello que necesariamente requiera la habilitación de una o del conjunto de las áreas.</w:t>
      </w:r>
    </w:p>
    <w:p w:rsidR="003A49C7" w:rsidRPr="00C60B2D" w:rsidRDefault="00027FB5" w:rsidP="00C60B2D">
      <w:pPr>
        <w:keepNext/>
        <w:spacing w:after="120" w:line="240" w:lineRule="auto"/>
        <w:jc w:val="left"/>
        <w:rPr>
          <w:rFonts w:ascii="Times New Roman" w:hAnsi="Times New Roman"/>
          <w:sz w:val="24"/>
        </w:rPr>
      </w:pPr>
      <w:r w:rsidRPr="00C60B2D">
        <w:rPr>
          <w:rFonts w:ascii="Times New Roman" w:hAnsi="Times New Roman"/>
          <w:sz w:val="24"/>
          <w:u w:val="single"/>
        </w:rPr>
        <w:t>ARTICULO SEXTO:</w:t>
      </w:r>
      <w:r w:rsidRPr="00C60B2D">
        <w:rPr>
          <w:rFonts w:ascii="Times New Roman" w:hAnsi="Times New Roman"/>
          <w:sz w:val="24"/>
        </w:rPr>
        <w:t xml:space="preserve"> </w:t>
      </w:r>
      <w:r w:rsidR="00AB5346" w:rsidRPr="00C60B2D">
        <w:rPr>
          <w:rFonts w:ascii="Times New Roman" w:hAnsi="Times New Roman"/>
          <w:sz w:val="24"/>
        </w:rPr>
        <w:t>Verificada una falsa, por parte de los inspectores, los mismos, podrán en conocimiento de la misma al Jefe de la Inspección General, debido éste, comunicar en la misma al Jefe de la Inspección General, debido éste, comunicar al Director del área que corresponda, conforme a la naturaleza de la falta.</w:t>
      </w:r>
    </w:p>
    <w:p w:rsidR="00AB5346" w:rsidRPr="00C60B2D" w:rsidRDefault="00027FB5" w:rsidP="00C60B2D">
      <w:pPr>
        <w:keepNext/>
        <w:spacing w:after="120" w:line="240" w:lineRule="auto"/>
        <w:jc w:val="left"/>
        <w:rPr>
          <w:rFonts w:ascii="Times New Roman" w:hAnsi="Times New Roman"/>
          <w:sz w:val="24"/>
        </w:rPr>
      </w:pPr>
      <w:r w:rsidRPr="00C60B2D">
        <w:rPr>
          <w:rFonts w:ascii="Times New Roman" w:hAnsi="Times New Roman"/>
          <w:sz w:val="24"/>
          <w:u w:val="single"/>
        </w:rPr>
        <w:t>ARTICULO SEPTIMO:</w:t>
      </w:r>
      <w:r w:rsidRPr="00C60B2D">
        <w:rPr>
          <w:rFonts w:ascii="Times New Roman" w:hAnsi="Times New Roman"/>
          <w:sz w:val="24"/>
        </w:rPr>
        <w:t xml:space="preserve"> </w:t>
      </w:r>
      <w:r w:rsidR="00AB5346" w:rsidRPr="00C60B2D">
        <w:rPr>
          <w:rFonts w:ascii="Times New Roman" w:hAnsi="Times New Roman"/>
          <w:sz w:val="24"/>
        </w:rPr>
        <w:t>Toda actuación, ya sea iniciada en el Departamento o en cualquiera de las áreas involucradas, deberá ser resuelto dentro de las</w:t>
      </w:r>
      <w:r w:rsidR="00FE1222" w:rsidRPr="00C60B2D">
        <w:rPr>
          <w:rFonts w:ascii="Times New Roman" w:hAnsi="Times New Roman"/>
          <w:sz w:val="24"/>
        </w:rPr>
        <w:t xml:space="preserve"> </w:t>
      </w:r>
      <w:r w:rsidR="00AB5346" w:rsidRPr="00C60B2D">
        <w:rPr>
          <w:rFonts w:ascii="Times New Roman" w:hAnsi="Times New Roman"/>
          <w:sz w:val="24"/>
        </w:rPr>
        <w:t>72 horas de iniciada la causa, debiendo tomar conocimiento de lo mismo el Tribunal de Faltas Municipal.</w:t>
      </w:r>
    </w:p>
    <w:p w:rsidR="00AB5346" w:rsidRPr="00C60B2D" w:rsidRDefault="00027FB5" w:rsidP="00C60B2D">
      <w:pPr>
        <w:keepNext/>
        <w:spacing w:after="120" w:line="240" w:lineRule="auto"/>
        <w:jc w:val="left"/>
        <w:rPr>
          <w:rFonts w:ascii="Times New Roman" w:hAnsi="Times New Roman"/>
          <w:sz w:val="24"/>
        </w:rPr>
      </w:pPr>
      <w:r w:rsidRPr="00C60B2D">
        <w:rPr>
          <w:rFonts w:ascii="Times New Roman" w:hAnsi="Times New Roman"/>
          <w:sz w:val="24"/>
          <w:u w:val="single"/>
        </w:rPr>
        <w:t>ARTICULO OCTAVO:</w:t>
      </w:r>
      <w:r w:rsidRPr="00C60B2D">
        <w:rPr>
          <w:rFonts w:ascii="Times New Roman" w:hAnsi="Times New Roman"/>
          <w:sz w:val="24"/>
        </w:rPr>
        <w:t xml:space="preserve"> </w:t>
      </w:r>
      <w:r w:rsidR="00AB5346" w:rsidRPr="00C60B2D">
        <w:rPr>
          <w:rFonts w:ascii="Times New Roman" w:hAnsi="Times New Roman"/>
          <w:sz w:val="24"/>
        </w:rPr>
        <w:t>En concordancia con los Artículos 2° y 3° de la presente norma, facúltase al Departamento Ejecutivo Municipal a disponer del personal necesario, como así también de la capacitación de los mismos, a los fines de lograr el objetivo propuesto e la presente norma.</w:t>
      </w:r>
    </w:p>
    <w:p w:rsidR="006F2884" w:rsidRPr="00C60B2D" w:rsidRDefault="003E657F" w:rsidP="00C60B2D">
      <w:pPr>
        <w:keepNext/>
        <w:spacing w:after="120" w:line="240" w:lineRule="auto"/>
        <w:jc w:val="left"/>
        <w:rPr>
          <w:rFonts w:ascii="Times New Roman" w:hAnsi="Times New Roman"/>
          <w:sz w:val="24"/>
        </w:rPr>
      </w:pPr>
      <w:r w:rsidRPr="00C60B2D">
        <w:rPr>
          <w:rFonts w:ascii="Times New Roman" w:hAnsi="Times New Roman"/>
          <w:sz w:val="24"/>
        </w:rPr>
        <w:t xml:space="preserve">ARTÍCULO </w:t>
      </w:r>
      <w:r w:rsidR="00AB5346" w:rsidRPr="00C60B2D">
        <w:rPr>
          <w:rFonts w:ascii="Times New Roman" w:hAnsi="Times New Roman"/>
          <w:sz w:val="24"/>
        </w:rPr>
        <w:t>NOVENO</w:t>
      </w:r>
      <w:r w:rsidR="000776C1" w:rsidRPr="00C60B2D">
        <w:rPr>
          <w:rFonts w:ascii="Times New Roman" w:hAnsi="Times New Roman"/>
          <w:sz w:val="24"/>
        </w:rPr>
        <w:t>.-</w:t>
      </w:r>
      <w:r w:rsidRPr="00C60B2D">
        <w:rPr>
          <w:rFonts w:ascii="Times New Roman" w:hAnsi="Times New Roman"/>
          <w:sz w:val="24"/>
        </w:rPr>
        <w:t xml:space="preserve"> COMUNÍQUESE, CÓPIESE y ARCHÍVESE.</w:t>
      </w:r>
      <w:r w:rsidR="00C60B2D" w:rsidRPr="00C60B2D">
        <w:rPr>
          <w:rFonts w:ascii="Times New Roman" w:hAnsi="Times New Roman"/>
          <w:sz w:val="24"/>
        </w:rPr>
        <w:t xml:space="preserve"> </w:t>
      </w:r>
    </w:p>
    <w:sectPr w:rsidR="006F2884" w:rsidRPr="00C60B2D" w:rsidSect="00934024">
      <w:footerReference w:type="default" r:id="rId7"/>
      <w:pgSz w:w="11906" w:h="16838"/>
      <w:pgMar w:top="1417" w:right="1701" w:bottom="1417" w:left="1701" w:header="709" w:footer="709" w:gutter="0"/>
      <w:pgNumType w:start="75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34024" w:rsidRDefault="00934024" w:rsidP="00934024">
      <w:pPr>
        <w:spacing w:after="0" w:line="240" w:lineRule="auto"/>
      </w:pPr>
      <w:r>
        <w:separator/>
      </w:r>
    </w:p>
  </w:endnote>
  <w:endnote w:type="continuationSeparator" w:id="0">
    <w:p w:rsidR="00934024" w:rsidRDefault="00934024" w:rsidP="0093402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4024" w:rsidRPr="00E96D9C" w:rsidRDefault="0093402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34024" w:rsidRDefault="00934024" w:rsidP="00934024">
      <w:pPr>
        <w:spacing w:after="0" w:line="240" w:lineRule="auto"/>
      </w:pPr>
      <w:r>
        <w:separator/>
      </w:r>
    </w:p>
  </w:footnote>
  <w:footnote w:type="continuationSeparator" w:id="0">
    <w:p w:rsidR="00934024" w:rsidRDefault="00934024" w:rsidP="0093402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9E7C36"/>
    <w:rsid w:val="00027FB5"/>
    <w:rsid w:val="000776C1"/>
    <w:rsid w:val="000932E0"/>
    <w:rsid w:val="000D6F58"/>
    <w:rsid w:val="001C4797"/>
    <w:rsid w:val="00222916"/>
    <w:rsid w:val="002D575E"/>
    <w:rsid w:val="003A49C7"/>
    <w:rsid w:val="003E657F"/>
    <w:rsid w:val="003F0F8B"/>
    <w:rsid w:val="004226C7"/>
    <w:rsid w:val="004A12E5"/>
    <w:rsid w:val="004E6FFC"/>
    <w:rsid w:val="005804F7"/>
    <w:rsid w:val="005952EA"/>
    <w:rsid w:val="005F6704"/>
    <w:rsid w:val="00664CCB"/>
    <w:rsid w:val="006F2884"/>
    <w:rsid w:val="007907EE"/>
    <w:rsid w:val="007B73E1"/>
    <w:rsid w:val="007E6ABD"/>
    <w:rsid w:val="007F1AB9"/>
    <w:rsid w:val="00806F58"/>
    <w:rsid w:val="00934024"/>
    <w:rsid w:val="009E7C36"/>
    <w:rsid w:val="00A703B2"/>
    <w:rsid w:val="00A96D0A"/>
    <w:rsid w:val="00AB5346"/>
    <w:rsid w:val="00AE2F75"/>
    <w:rsid w:val="00AE5F08"/>
    <w:rsid w:val="00AE6D87"/>
    <w:rsid w:val="00B435F2"/>
    <w:rsid w:val="00B923D8"/>
    <w:rsid w:val="00BB2ED4"/>
    <w:rsid w:val="00BC1A3D"/>
    <w:rsid w:val="00BC3CDA"/>
    <w:rsid w:val="00BC4935"/>
    <w:rsid w:val="00C049C7"/>
    <w:rsid w:val="00C0738C"/>
    <w:rsid w:val="00C60B2D"/>
    <w:rsid w:val="00C66222"/>
    <w:rsid w:val="00C71E89"/>
    <w:rsid w:val="00C76A77"/>
    <w:rsid w:val="00CE1123"/>
    <w:rsid w:val="00D1212F"/>
    <w:rsid w:val="00D62A0C"/>
    <w:rsid w:val="00DF4078"/>
    <w:rsid w:val="00E25A5B"/>
    <w:rsid w:val="00E34AE4"/>
    <w:rsid w:val="00E47BB3"/>
    <w:rsid w:val="00E635B0"/>
    <w:rsid w:val="00E96D9C"/>
    <w:rsid w:val="00ED1A77"/>
    <w:rsid w:val="00F14BA2"/>
    <w:rsid w:val="00FE1222"/>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93402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34024"/>
    <w:rPr>
      <w:sz w:val="22"/>
      <w:szCs w:val="22"/>
      <w:lang w:eastAsia="en-US"/>
    </w:rPr>
  </w:style>
  <w:style w:type="paragraph" w:styleId="Piedepgina">
    <w:name w:val="footer"/>
    <w:basedOn w:val="Normal"/>
    <w:link w:val="PiedepginaCar"/>
    <w:uiPriority w:val="99"/>
    <w:semiHidden/>
    <w:unhideWhenUsed/>
    <w:rsid w:val="0093402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34024"/>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20Martin\Documents\CambiemosYerba%20Buena\Ordenanzas\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50</TotalTime>
  <Pages>2</Pages>
  <Words>576</Words>
  <Characters>3170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Martin</dc:creator>
  <cp:lastModifiedBy>Alejandro Di Battista</cp:lastModifiedBy>
  <cp:revision>21</cp:revision>
  <cp:lastPrinted>2018-04-26T14:57:00Z</cp:lastPrinted>
  <dcterms:created xsi:type="dcterms:W3CDTF">2016-12-26T21:13:00Z</dcterms:created>
  <dcterms:modified xsi:type="dcterms:W3CDTF">2018-04-26T14:57:00Z</dcterms:modified>
</cp:coreProperties>
</file>