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1AF2" w:rsidRPr="00C11AF2" w:rsidRDefault="00C11AF2" w:rsidP="00C11AF2">
      <w:pPr>
        <w:keepNext/>
        <w:spacing w:after="240" w:line="240" w:lineRule="auto"/>
        <w:jc w:val="right"/>
        <w:rPr>
          <w:rFonts w:ascii="Times New Roman" w:hAnsi="Times New Roman"/>
          <w:sz w:val="24"/>
        </w:rPr>
      </w:pPr>
      <w:r w:rsidRPr="00C11AF2">
        <w:rPr>
          <w:rFonts w:ascii="Times New Roman" w:hAnsi="Times New Roman"/>
          <w:sz w:val="24"/>
        </w:rPr>
        <w:t>Yerba Buena, 07 de Mayo de 1997</w:t>
      </w:r>
    </w:p>
    <w:p w:rsidR="00C11AF2" w:rsidRPr="00C11AF2" w:rsidRDefault="00C11AF2" w:rsidP="00C11AF2">
      <w:pPr>
        <w:keepNext/>
        <w:spacing w:before="240" w:after="360" w:line="240" w:lineRule="auto"/>
        <w:jc w:val="left"/>
        <w:rPr>
          <w:rFonts w:ascii="Times New Roman" w:hAnsi="Times New Roman"/>
          <w:b/>
          <w:sz w:val="24"/>
        </w:rPr>
      </w:pPr>
      <w:r w:rsidRPr="00C11AF2">
        <w:rPr>
          <w:rFonts w:ascii="Times New Roman" w:hAnsi="Times New Roman"/>
          <w:b/>
          <w:sz w:val="24"/>
        </w:rPr>
        <w:t>ORDENANZA Nº 827</w:t>
      </w:r>
    </w:p>
    <w:p w:rsidR="00C11AF2" w:rsidRPr="00C11AF2" w:rsidRDefault="00C11AF2" w:rsidP="00C11AF2">
      <w:pPr>
        <w:keepNext/>
        <w:spacing w:before="240" w:after="120" w:line="240" w:lineRule="auto"/>
        <w:jc w:val="left"/>
        <w:rPr>
          <w:rFonts w:ascii="Times New Roman" w:hAnsi="Times New Roman"/>
          <w:b/>
          <w:sz w:val="24"/>
        </w:rPr>
      </w:pPr>
      <w:r w:rsidRPr="00C11AF2">
        <w:rPr>
          <w:rFonts w:ascii="Times New Roman" w:hAnsi="Times New Roman"/>
          <w:b/>
          <w:sz w:val="24"/>
        </w:rPr>
        <w:t xml:space="preserve">VISTO: </w:t>
      </w:r>
    </w:p>
    <w:p w:rsidR="00FB0D4E" w:rsidRPr="00C11AF2" w:rsidRDefault="00C11AF2" w:rsidP="00C11AF2">
      <w:pPr>
        <w:keepNext/>
        <w:spacing w:after="120" w:line="240" w:lineRule="auto"/>
        <w:jc w:val="left"/>
        <w:rPr>
          <w:rFonts w:ascii="Times New Roman" w:hAnsi="Times New Roman"/>
          <w:sz w:val="24"/>
        </w:rPr>
      </w:pPr>
      <w:r>
        <w:rPr>
          <w:rFonts w:ascii="Times New Roman" w:hAnsi="Times New Roman"/>
          <w:sz w:val="24"/>
        </w:rPr>
        <w:t xml:space="preserve"> </w:t>
      </w:r>
      <w:r w:rsidR="00FB0D4E" w:rsidRPr="00C11AF2">
        <w:rPr>
          <w:rFonts w:ascii="Times New Roman" w:hAnsi="Times New Roman"/>
          <w:sz w:val="24"/>
        </w:rPr>
        <w:t>Las frecuentes inundaciones que se producen en la zona Oeste de nuestra ciudad y que durante el periodo estival anegan las calles y avenidas causando innumerables inconvenientes al tránsito vehicular y peatonal.</w:t>
      </w:r>
    </w:p>
    <w:p w:rsidR="00FB0D4E" w:rsidRPr="00C11AF2" w:rsidRDefault="00FB0D4E" w:rsidP="00C11AF2">
      <w:pPr>
        <w:keepNext/>
        <w:spacing w:after="120" w:line="240" w:lineRule="auto"/>
        <w:jc w:val="left"/>
        <w:rPr>
          <w:rFonts w:ascii="Times New Roman" w:hAnsi="Times New Roman"/>
          <w:sz w:val="24"/>
        </w:rPr>
      </w:pPr>
      <w:r w:rsidRPr="00C11AF2">
        <w:rPr>
          <w:rFonts w:ascii="Times New Roman" w:hAnsi="Times New Roman"/>
          <w:sz w:val="24"/>
        </w:rPr>
        <w:t>Los gastos que demandan año a año al erario Municipal la conservación de las distintas vías de circulación en las cuales se realizan continuamente trabajos de reposición de la carpeta granular, aporte de áridos, nivelación, abovedado, compactación, etc. Etc., ocasionados por la erosión que producen las aguas que descienden por las calles en dirección Oeste-Este y Norte-Sur tornándose en desagües naturales pedemontano, lo que obliga a una frecuente limpieza en la intersección de estas calles con Avenida Aconquija, por ejemplo, utilizando maquinarias viales, camiones y mano de obra para la extracción de una importante cantidad de áridos, tierra, etc. Que deposita la correntada.</w:t>
      </w:r>
    </w:p>
    <w:p w:rsidR="00FB0D4E" w:rsidRPr="00C11AF2" w:rsidRDefault="00FB0D4E" w:rsidP="00C11AF2">
      <w:pPr>
        <w:keepNext/>
        <w:spacing w:after="120" w:line="240" w:lineRule="auto"/>
        <w:jc w:val="left"/>
        <w:rPr>
          <w:rFonts w:ascii="Times New Roman" w:hAnsi="Times New Roman"/>
          <w:sz w:val="24"/>
        </w:rPr>
      </w:pPr>
      <w:r w:rsidRPr="00C11AF2">
        <w:rPr>
          <w:rFonts w:ascii="Times New Roman" w:hAnsi="Times New Roman"/>
          <w:sz w:val="24"/>
        </w:rPr>
        <w:t>Los gastos de atención para evacuar a los vecinos, que poseen sus viviendas en lugares inundables, cuando sus viviendas son anegadas por las aguas.</w:t>
      </w:r>
    </w:p>
    <w:p w:rsidR="00C11AF2" w:rsidRDefault="00FB0D4E" w:rsidP="00C11AF2">
      <w:pPr>
        <w:keepNext/>
        <w:spacing w:after="120" w:line="240" w:lineRule="auto"/>
        <w:jc w:val="left"/>
        <w:rPr>
          <w:rFonts w:ascii="Times New Roman" w:hAnsi="Times New Roman"/>
          <w:sz w:val="24"/>
        </w:rPr>
      </w:pPr>
      <w:r w:rsidRPr="00C11AF2">
        <w:rPr>
          <w:rFonts w:ascii="Times New Roman" w:hAnsi="Times New Roman"/>
          <w:sz w:val="24"/>
        </w:rPr>
        <w:t>Las molestias y daños colectivos que originan cada tormenta del periodo estival al comercio y al desarrollo del quehacer cotidiano de toda la vecindad.</w:t>
      </w:r>
    </w:p>
    <w:p w:rsidR="00C11AF2" w:rsidRPr="00C11AF2" w:rsidRDefault="00C11AF2" w:rsidP="00C11AF2">
      <w:pPr>
        <w:keepNext/>
        <w:spacing w:before="240" w:after="120" w:line="240" w:lineRule="auto"/>
        <w:jc w:val="left"/>
        <w:rPr>
          <w:rFonts w:ascii="Times New Roman" w:hAnsi="Times New Roman"/>
          <w:b/>
          <w:sz w:val="24"/>
        </w:rPr>
      </w:pPr>
      <w:r w:rsidRPr="00C11AF2">
        <w:rPr>
          <w:rFonts w:ascii="Times New Roman" w:hAnsi="Times New Roman"/>
          <w:b/>
          <w:sz w:val="24"/>
        </w:rPr>
        <w:t xml:space="preserve">CONSIDERANDO: </w:t>
      </w:r>
    </w:p>
    <w:p w:rsidR="00FB0D4E" w:rsidRPr="00C11AF2" w:rsidRDefault="00C11AF2" w:rsidP="00C11AF2">
      <w:pPr>
        <w:keepNext/>
        <w:spacing w:after="120" w:line="240" w:lineRule="auto"/>
        <w:jc w:val="left"/>
        <w:rPr>
          <w:rFonts w:ascii="Times New Roman" w:hAnsi="Times New Roman"/>
          <w:sz w:val="24"/>
        </w:rPr>
      </w:pPr>
      <w:r>
        <w:rPr>
          <w:rFonts w:ascii="Times New Roman" w:hAnsi="Times New Roman"/>
          <w:sz w:val="24"/>
        </w:rPr>
        <w:t xml:space="preserve"> </w:t>
      </w:r>
      <w:r w:rsidR="009702D9" w:rsidRPr="00C11AF2">
        <w:rPr>
          <w:rFonts w:ascii="Times New Roman" w:hAnsi="Times New Roman"/>
          <w:sz w:val="24"/>
        </w:rPr>
        <w:t>Que</w:t>
      </w:r>
      <w:r w:rsidR="00FB0D4E" w:rsidRPr="00C11AF2">
        <w:rPr>
          <w:rFonts w:ascii="Times New Roman" w:hAnsi="Times New Roman"/>
          <w:sz w:val="24"/>
        </w:rPr>
        <w:t xml:space="preserve"> todos los problemas enumerados en el </w:t>
      </w:r>
      <w:r w:rsidR="003223BC" w:rsidRPr="00C11AF2">
        <w:rPr>
          <w:rFonts w:ascii="Times New Roman" w:hAnsi="Times New Roman"/>
          <w:sz w:val="24"/>
        </w:rPr>
        <w:t>VISTO</w:t>
      </w:r>
      <w:r w:rsidR="00FB0D4E" w:rsidRPr="00C11AF2">
        <w:rPr>
          <w:rFonts w:ascii="Times New Roman" w:hAnsi="Times New Roman"/>
          <w:sz w:val="24"/>
        </w:rPr>
        <w:t>son producidos por la falta o insuficiencia de los desagües pluviales.</w:t>
      </w:r>
    </w:p>
    <w:p w:rsidR="00FB0D4E" w:rsidRPr="00C11AF2" w:rsidRDefault="00FB0D4E" w:rsidP="00C11AF2">
      <w:pPr>
        <w:keepNext/>
        <w:spacing w:after="120" w:line="240" w:lineRule="auto"/>
        <w:jc w:val="left"/>
        <w:rPr>
          <w:rFonts w:ascii="Times New Roman" w:hAnsi="Times New Roman"/>
          <w:sz w:val="24"/>
        </w:rPr>
      </w:pPr>
      <w:r w:rsidRPr="00C11AF2">
        <w:rPr>
          <w:rFonts w:ascii="Times New Roman" w:hAnsi="Times New Roman"/>
          <w:sz w:val="24"/>
        </w:rPr>
        <w:t>Que, con el avance de la urbanización y la pavimentación de calles la situación tiende a agravarse por la disminución de zonas de infiltración natural.</w:t>
      </w:r>
    </w:p>
    <w:p w:rsidR="00FB0D4E" w:rsidRPr="00C11AF2" w:rsidRDefault="00FB0D4E" w:rsidP="00C11AF2">
      <w:pPr>
        <w:keepNext/>
        <w:spacing w:after="120" w:line="240" w:lineRule="auto"/>
        <w:jc w:val="left"/>
        <w:rPr>
          <w:rFonts w:ascii="Times New Roman" w:hAnsi="Times New Roman"/>
          <w:sz w:val="24"/>
        </w:rPr>
      </w:pPr>
      <w:r w:rsidRPr="00C11AF2">
        <w:rPr>
          <w:rFonts w:ascii="Times New Roman" w:hAnsi="Times New Roman"/>
          <w:sz w:val="24"/>
        </w:rPr>
        <w:t>Que, este tipo de obras son de competencia excluyente del Gobierno Municipal.</w:t>
      </w:r>
    </w:p>
    <w:p w:rsidR="00FB0D4E" w:rsidRPr="00C11AF2" w:rsidRDefault="00FB0D4E" w:rsidP="00C11AF2">
      <w:pPr>
        <w:keepNext/>
        <w:spacing w:after="120" w:line="240" w:lineRule="auto"/>
        <w:jc w:val="left"/>
        <w:rPr>
          <w:rFonts w:ascii="Times New Roman" w:hAnsi="Times New Roman"/>
          <w:sz w:val="24"/>
        </w:rPr>
      </w:pPr>
      <w:r w:rsidRPr="00C11AF2">
        <w:rPr>
          <w:rFonts w:ascii="Times New Roman" w:hAnsi="Times New Roman"/>
          <w:sz w:val="24"/>
        </w:rPr>
        <w:t>Que, esta obra es vital para el futuro de nuestra ciudad, en virtud de las características de la misma.</w:t>
      </w:r>
    </w:p>
    <w:p w:rsidR="007B2337" w:rsidRPr="00C11AF2" w:rsidRDefault="00FB0D4E" w:rsidP="00C11AF2">
      <w:pPr>
        <w:keepNext/>
        <w:spacing w:after="120" w:line="240" w:lineRule="auto"/>
        <w:jc w:val="left"/>
        <w:rPr>
          <w:rFonts w:ascii="Times New Roman" w:hAnsi="Times New Roman"/>
          <w:sz w:val="24"/>
        </w:rPr>
      </w:pPr>
      <w:r w:rsidRPr="00C11AF2">
        <w:rPr>
          <w:rFonts w:ascii="Times New Roman" w:hAnsi="Times New Roman"/>
          <w:sz w:val="24"/>
        </w:rPr>
        <w:t>Que, atento a lo estipulado en el Código de Planeamiento Urbano</w:t>
      </w:r>
      <w:r w:rsidR="00E860AF" w:rsidRPr="00C11AF2">
        <w:rPr>
          <w:rFonts w:ascii="Times New Roman" w:hAnsi="Times New Roman"/>
          <w:sz w:val="24"/>
        </w:rPr>
        <w:t xml:space="preserve"> </w:t>
      </w:r>
      <w:r w:rsidR="00C11AF2">
        <w:rPr>
          <w:rFonts w:ascii="Times New Roman" w:hAnsi="Times New Roman"/>
          <w:sz w:val="24"/>
        </w:rPr>
        <w:t xml:space="preserve"> (</w:t>
      </w:r>
      <w:r w:rsidRPr="00C11AF2">
        <w:rPr>
          <w:rFonts w:ascii="Times New Roman" w:hAnsi="Times New Roman"/>
          <w:sz w:val="24"/>
        </w:rPr>
        <w:t>Ordenanza N</w:t>
      </w:r>
      <w:r w:rsidR="00C11AF2">
        <w:rPr>
          <w:rFonts w:ascii="Times New Roman" w:hAnsi="Times New Roman"/>
          <w:sz w:val="24"/>
        </w:rPr>
        <w:t xml:space="preserve">º </w:t>
      </w:r>
      <w:r w:rsidRPr="00C11AF2">
        <w:rPr>
          <w:rFonts w:ascii="Times New Roman" w:hAnsi="Times New Roman"/>
          <w:sz w:val="24"/>
        </w:rPr>
        <w:t>613/94</w:t>
      </w:r>
      <w:r w:rsidR="00C11AF2">
        <w:rPr>
          <w:rFonts w:ascii="Times New Roman" w:hAnsi="Times New Roman"/>
          <w:sz w:val="24"/>
        </w:rPr>
        <w:t xml:space="preserve">) , </w:t>
      </w:r>
      <w:r w:rsidRPr="00C11AF2">
        <w:rPr>
          <w:rFonts w:ascii="Times New Roman" w:hAnsi="Times New Roman"/>
          <w:sz w:val="24"/>
        </w:rPr>
        <w:t xml:space="preserve"> en el análisis morfológico de la ciudad de Yerba Buena, especifica en el Ítems “</w:t>
      </w:r>
      <w:r w:rsidR="003242F3" w:rsidRPr="00C11AF2">
        <w:rPr>
          <w:rFonts w:ascii="Times New Roman" w:hAnsi="Times New Roman"/>
          <w:sz w:val="24"/>
        </w:rPr>
        <w:t>Interface</w:t>
      </w:r>
      <w:r w:rsidRPr="00C11AF2">
        <w:rPr>
          <w:rFonts w:ascii="Times New Roman" w:hAnsi="Times New Roman"/>
          <w:sz w:val="24"/>
        </w:rPr>
        <w:t xml:space="preserve"> de Recuperación”, la importancia que se debe dar a la recuperación de zonas inundables, insalubres, de reducida resistencia al suelo donde se encuentran zona de deyección de los acuíferos, como así también lo enunciado en la “Teoría del semáforo” sobre la necesidad de realizar obras de infraestructura para evitar inundaciones, impermeabilizaciones de los suelos,etc.</w:t>
      </w:r>
    </w:p>
    <w:p w:rsidR="002D575E" w:rsidRPr="00C11AF2" w:rsidRDefault="007264E7" w:rsidP="007264E7">
      <w:pPr>
        <w:keepNext/>
        <w:spacing w:before="360" w:after="360" w:line="240" w:lineRule="auto"/>
        <w:ind w:left="1984" w:right="1984"/>
        <w:jc w:val="center"/>
        <w:rPr>
          <w:rFonts w:ascii="Times New Roman" w:hAnsi="Times New Roman"/>
          <w:sz w:val="24"/>
        </w:rPr>
      </w:pPr>
      <w:r w:rsidRPr="007264E7">
        <w:rPr>
          <w:rFonts w:ascii="Times New Roman" w:hAnsi="Times New Roman"/>
          <w:b/>
          <w:sz w:val="24"/>
        </w:rPr>
        <w:t>EL CONCEJO DELIBERANTE SANCIONA CON FUERZA DE ORDENANZA</w:t>
      </w:r>
      <w:r w:rsidR="002D575E" w:rsidRPr="00C11AF2">
        <w:rPr>
          <w:rFonts w:ascii="Times New Roman" w:hAnsi="Times New Roman"/>
          <w:sz w:val="24"/>
        </w:rPr>
        <w:t>:</w:t>
      </w:r>
    </w:p>
    <w:p w:rsidR="00C11AF2" w:rsidRDefault="003223BC" w:rsidP="00C11AF2">
      <w:pPr>
        <w:keepNext/>
        <w:spacing w:after="120" w:line="240" w:lineRule="auto"/>
        <w:jc w:val="left"/>
        <w:rPr>
          <w:rFonts w:ascii="Times New Roman" w:hAnsi="Times New Roman"/>
          <w:sz w:val="24"/>
        </w:rPr>
      </w:pPr>
      <w:r w:rsidRPr="00C11AF2">
        <w:rPr>
          <w:rFonts w:ascii="Times New Roman" w:hAnsi="Times New Roman"/>
          <w:sz w:val="24"/>
          <w:u w:val="single"/>
        </w:rPr>
        <w:t>ARTICULO PRIMERO</w:t>
      </w:r>
      <w:r w:rsidR="00E860AF" w:rsidRPr="00C11AF2">
        <w:rPr>
          <w:rFonts w:ascii="Times New Roman" w:hAnsi="Times New Roman"/>
          <w:sz w:val="24"/>
          <w:u w:val="single"/>
        </w:rPr>
        <w:t>:</w:t>
      </w:r>
      <w:r w:rsidR="00E860AF" w:rsidRPr="00C11AF2">
        <w:rPr>
          <w:rFonts w:ascii="Times New Roman" w:hAnsi="Times New Roman"/>
          <w:sz w:val="24"/>
        </w:rPr>
        <w:t xml:space="preserve"> </w:t>
      </w:r>
      <w:r w:rsidR="00FB0D4E" w:rsidRPr="00C11AF2">
        <w:rPr>
          <w:rFonts w:ascii="Times New Roman" w:hAnsi="Times New Roman"/>
          <w:sz w:val="24"/>
        </w:rPr>
        <w:t>FACULTASE al Departamento Ejecutivo Municipal a instrumentar las medidas necesarias para desarrollar un proyecto integral de remodelación y ampliación de las obras de desagües pluviales.</w:t>
      </w:r>
    </w:p>
    <w:p w:rsidR="006F2884" w:rsidRPr="00C11AF2" w:rsidRDefault="003223BC" w:rsidP="00C11AF2">
      <w:pPr>
        <w:keepNext/>
        <w:spacing w:after="120" w:line="240" w:lineRule="auto"/>
        <w:jc w:val="left"/>
        <w:rPr>
          <w:rFonts w:ascii="Times New Roman" w:hAnsi="Times New Roman"/>
          <w:sz w:val="24"/>
        </w:rPr>
      </w:pPr>
      <w:r w:rsidRPr="00C11AF2">
        <w:rPr>
          <w:rFonts w:ascii="Times New Roman" w:hAnsi="Times New Roman"/>
          <w:sz w:val="24"/>
          <w:u w:val="single"/>
        </w:rPr>
        <w:t>ARTICULO SEGUNDO</w:t>
      </w:r>
      <w:r w:rsidR="00E860AF" w:rsidRPr="00C11AF2">
        <w:rPr>
          <w:rFonts w:ascii="Times New Roman" w:hAnsi="Times New Roman"/>
          <w:sz w:val="24"/>
          <w:u w:val="single"/>
        </w:rPr>
        <w:t>:</w:t>
      </w:r>
      <w:r w:rsidR="00E860AF" w:rsidRPr="00C11AF2">
        <w:rPr>
          <w:rFonts w:ascii="Times New Roman" w:hAnsi="Times New Roman"/>
          <w:sz w:val="24"/>
        </w:rPr>
        <w:t xml:space="preserve"> </w:t>
      </w:r>
      <w:r w:rsidR="009702D9" w:rsidRPr="00C11AF2">
        <w:rPr>
          <w:rFonts w:ascii="Times New Roman" w:hAnsi="Times New Roman"/>
          <w:sz w:val="24"/>
        </w:rPr>
        <w:t>COMUNIQUESE, COPIESE Y ARCHIVESE.</w:t>
      </w:r>
      <w:r w:rsidR="00C11AF2" w:rsidRPr="00C11AF2">
        <w:rPr>
          <w:rFonts w:ascii="Times New Roman" w:hAnsi="Times New Roman"/>
          <w:sz w:val="24"/>
        </w:rPr>
        <w:t xml:space="preserve"> </w:t>
      </w:r>
    </w:p>
    <w:sectPr w:rsidR="006F2884" w:rsidRPr="00C11AF2" w:rsidSect="00B267CB">
      <w:footerReference w:type="default" r:id="rId7"/>
      <w:pgSz w:w="11906" w:h="16838"/>
      <w:pgMar w:top="1417" w:right="1701" w:bottom="1417" w:left="1701" w:header="709" w:footer="709" w:gutter="0"/>
      <w:pgNumType w:start="836"/>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267CB" w:rsidRDefault="00B267CB" w:rsidP="00B267CB">
      <w:pPr>
        <w:spacing w:after="0" w:line="240" w:lineRule="auto"/>
      </w:pPr>
      <w:r>
        <w:separator/>
      </w:r>
    </w:p>
  </w:endnote>
  <w:endnote w:type="continuationSeparator" w:id="0">
    <w:p w:rsidR="00B267CB" w:rsidRDefault="00B267CB" w:rsidP="00B267C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67CB" w:rsidRPr="00A706A5" w:rsidRDefault="00B267CB">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267CB" w:rsidRDefault="00B267CB" w:rsidP="00B267CB">
      <w:pPr>
        <w:spacing w:after="0" w:line="240" w:lineRule="auto"/>
      </w:pPr>
      <w:r>
        <w:separator/>
      </w:r>
    </w:p>
  </w:footnote>
  <w:footnote w:type="continuationSeparator" w:id="0">
    <w:p w:rsidR="00B267CB" w:rsidRDefault="00B267CB" w:rsidP="00B267C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9702D9"/>
    <w:rsid w:val="00045F4A"/>
    <w:rsid w:val="000776C1"/>
    <w:rsid w:val="000D6F58"/>
    <w:rsid w:val="000E5C77"/>
    <w:rsid w:val="0017118F"/>
    <w:rsid w:val="001F10CF"/>
    <w:rsid w:val="00222916"/>
    <w:rsid w:val="002856B5"/>
    <w:rsid w:val="002D575E"/>
    <w:rsid w:val="003223BC"/>
    <w:rsid w:val="0032342E"/>
    <w:rsid w:val="003242F3"/>
    <w:rsid w:val="003A7873"/>
    <w:rsid w:val="003E657F"/>
    <w:rsid w:val="004040AE"/>
    <w:rsid w:val="004254D0"/>
    <w:rsid w:val="004541A0"/>
    <w:rsid w:val="00527354"/>
    <w:rsid w:val="005466A0"/>
    <w:rsid w:val="005952EA"/>
    <w:rsid w:val="005D35A6"/>
    <w:rsid w:val="00654B1D"/>
    <w:rsid w:val="006F2884"/>
    <w:rsid w:val="007264E7"/>
    <w:rsid w:val="007B2337"/>
    <w:rsid w:val="007B73E1"/>
    <w:rsid w:val="007E6ABD"/>
    <w:rsid w:val="007F1AB9"/>
    <w:rsid w:val="009702D9"/>
    <w:rsid w:val="009F5B72"/>
    <w:rsid w:val="00A32A6D"/>
    <w:rsid w:val="00A50648"/>
    <w:rsid w:val="00A57C30"/>
    <w:rsid w:val="00A703B2"/>
    <w:rsid w:val="00A706A5"/>
    <w:rsid w:val="00AB4D21"/>
    <w:rsid w:val="00AC1011"/>
    <w:rsid w:val="00B267CB"/>
    <w:rsid w:val="00B77076"/>
    <w:rsid w:val="00B923D8"/>
    <w:rsid w:val="00BB2ED4"/>
    <w:rsid w:val="00C04670"/>
    <w:rsid w:val="00C049C7"/>
    <w:rsid w:val="00C11AF2"/>
    <w:rsid w:val="00CE1123"/>
    <w:rsid w:val="00D64CBF"/>
    <w:rsid w:val="00DE6CA2"/>
    <w:rsid w:val="00E34AE4"/>
    <w:rsid w:val="00E47BB3"/>
    <w:rsid w:val="00E860AF"/>
    <w:rsid w:val="00E92E98"/>
    <w:rsid w:val="00F458A6"/>
    <w:rsid w:val="00F97F2E"/>
    <w:rsid w:val="00FB0D4E"/>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B267C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B267CB"/>
    <w:rPr>
      <w:sz w:val="22"/>
      <w:szCs w:val="22"/>
      <w:lang w:eastAsia="en-US"/>
    </w:rPr>
  </w:style>
  <w:style w:type="paragraph" w:styleId="Piedepgina">
    <w:name w:val="footer"/>
    <w:basedOn w:val="Normal"/>
    <w:link w:val="PiedepginaCar"/>
    <w:uiPriority w:val="99"/>
    <w:semiHidden/>
    <w:unhideWhenUsed/>
    <w:rsid w:val="00B267C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B267CB"/>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13</TotalTime>
  <Pages>1</Pages>
  <Words>397</Words>
  <Characters>2189</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20</cp:revision>
  <cp:lastPrinted>2018-04-26T14:58:00Z</cp:lastPrinted>
  <dcterms:created xsi:type="dcterms:W3CDTF">2017-02-24T21:24:00Z</dcterms:created>
  <dcterms:modified xsi:type="dcterms:W3CDTF">2018-04-26T14:58:00Z</dcterms:modified>
</cp:coreProperties>
</file>