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DFA" w:rsidRPr="00A05DFA" w:rsidRDefault="00A05DFA" w:rsidP="00A05DFA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Yerba Buena, 17 de Junio de 1998</w:t>
      </w:r>
    </w:p>
    <w:p w:rsidR="00A05DFA" w:rsidRPr="00A05DFA" w:rsidRDefault="00A05DFA" w:rsidP="00A05DFA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A05DFA">
        <w:rPr>
          <w:rFonts w:ascii="Times New Roman" w:hAnsi="Times New Roman"/>
          <w:b/>
          <w:sz w:val="24"/>
        </w:rPr>
        <w:t>ORDENANZA Nº 929</w:t>
      </w:r>
    </w:p>
    <w:p w:rsidR="00A05DFA" w:rsidRPr="00A05DFA" w:rsidRDefault="00A05DFA" w:rsidP="00A05DF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05DFA">
        <w:rPr>
          <w:rFonts w:ascii="Times New Roman" w:hAnsi="Times New Roman"/>
          <w:b/>
          <w:sz w:val="24"/>
        </w:rPr>
        <w:t xml:space="preserve">VISTO: </w:t>
      </w:r>
    </w:p>
    <w:p w:rsidR="0027467F" w:rsidRPr="00A05DFA" w:rsidRDefault="00A05DFA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7467F" w:rsidRPr="00A05DFA">
        <w:rPr>
          <w:rFonts w:ascii="Times New Roman" w:hAnsi="Times New Roman"/>
          <w:sz w:val="24"/>
        </w:rPr>
        <w:t>La necesidad de institucionalización de un espacio administrativo y político dentro de la Administración Municipal que contemple las demadnas e intereses de las mujeres; y</w:t>
      </w:r>
    </w:p>
    <w:p w:rsidR="00A05DFA" w:rsidRPr="00A05DFA" w:rsidRDefault="00A05DFA" w:rsidP="00A05DF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05DFA">
        <w:rPr>
          <w:rFonts w:ascii="Times New Roman" w:hAnsi="Times New Roman"/>
          <w:b/>
          <w:sz w:val="24"/>
        </w:rPr>
        <w:t xml:space="preserve">CONSIDERANDO: </w:t>
      </w:r>
    </w:p>
    <w:p w:rsidR="0027467F" w:rsidRPr="00A05DFA" w:rsidRDefault="00A05DFA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7467F" w:rsidRPr="00A05DFA">
        <w:rPr>
          <w:rFonts w:ascii="Times New Roman" w:hAnsi="Times New Roman"/>
          <w:sz w:val="24"/>
        </w:rPr>
        <w:t>Que es compromiso del Gobierno Nacional dar cumplimiento a la recomendación de creación de mecanismos gubernamentales para el adelanto de la Mujer según se desprende de la plataforma de Acción – IV Conferencia Mundial sobre la Mujer- Beijing 95;</w:t>
      </w:r>
    </w:p>
    <w:p w:rsidR="00341D9F" w:rsidRPr="00A05DFA" w:rsidRDefault="0027467F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Que las nuevas políticas de descentralización aplicadas por el Gobierno Nacional, dan por resultado la centralidad de la gestión Municipal, para la ejecución de programas y proyectos;</w:t>
      </w:r>
    </w:p>
    <w:p w:rsidR="00341D9F" w:rsidRPr="00A05DFA" w:rsidRDefault="00341D9F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Que es, en el ámbito local, donde transcurre la vida cotidiana de las mujeres, por lo tanto, deben resolver los problemas que le preocupan diariamente;</w:t>
      </w:r>
    </w:p>
    <w:p w:rsidR="002826B0" w:rsidRPr="00A05DFA" w:rsidRDefault="00341D9F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Que si bien la Legislación Nacional establece la igualdad entre varones y mujeres, se está muy lejos aún de resolver el conjunto de situaciones de discriminación que afectan a las mujeres;</w:t>
      </w:r>
    </w:p>
    <w:p w:rsidR="00341D9F" w:rsidRPr="00A05DFA" w:rsidRDefault="00341D9F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Que es necesario coadyuvar a la resolución de estas situaciones;</w:t>
      </w:r>
    </w:p>
    <w:p w:rsidR="002D575E" w:rsidRPr="00A05DFA" w:rsidRDefault="00A05DFA" w:rsidP="00A05DFA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A05DFA">
        <w:rPr>
          <w:rFonts w:ascii="Times New Roman" w:hAnsi="Times New Roman"/>
          <w:sz w:val="24"/>
        </w:rPr>
        <w:t>:</w:t>
      </w:r>
    </w:p>
    <w:p w:rsidR="004A72EC" w:rsidRPr="00A05DFA" w:rsidRDefault="007F4B04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  <w:u w:val="single"/>
        </w:rPr>
        <w:t>ARTICULO PRIMERO</w:t>
      </w:r>
      <w:r w:rsidR="00763298" w:rsidRPr="00A05DFA">
        <w:rPr>
          <w:rFonts w:ascii="Times New Roman" w:hAnsi="Times New Roman"/>
          <w:sz w:val="24"/>
          <w:u w:val="single"/>
        </w:rPr>
        <w:t>:</w:t>
      </w:r>
      <w:r w:rsidR="00763298" w:rsidRPr="00A05DFA">
        <w:rPr>
          <w:rFonts w:ascii="Times New Roman" w:hAnsi="Times New Roman"/>
          <w:sz w:val="24"/>
        </w:rPr>
        <w:t xml:space="preserve"> </w:t>
      </w:r>
      <w:r w:rsidR="004A72EC" w:rsidRPr="00A05DFA">
        <w:rPr>
          <w:rFonts w:ascii="Times New Roman" w:hAnsi="Times New Roman"/>
          <w:sz w:val="24"/>
        </w:rPr>
        <w:t>CONFORMASE EL CONSEJO MUNICIPAL DE LA MUJER, que tendrá por finalidad diseñar y evaluar políticas para las mujeres, en coordinación con el Departamento de la Mujer de la Secretaría de Acción Social de la Municipalidad de Yerba Buena y con la Secretaría de la Mujer de la Provincia.</w:t>
      </w:r>
    </w:p>
    <w:p w:rsidR="004A72EC" w:rsidRPr="00A05DFA" w:rsidRDefault="007F4B04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  <w:u w:val="single"/>
        </w:rPr>
        <w:t>ARTICULO SEGUNDO</w:t>
      </w:r>
      <w:r w:rsidR="00763298" w:rsidRPr="00A05DFA">
        <w:rPr>
          <w:rFonts w:ascii="Times New Roman" w:hAnsi="Times New Roman"/>
          <w:sz w:val="24"/>
          <w:u w:val="single"/>
        </w:rPr>
        <w:t>:</w:t>
      </w:r>
      <w:r w:rsidR="00763298" w:rsidRPr="00A05DFA">
        <w:rPr>
          <w:rFonts w:ascii="Times New Roman" w:hAnsi="Times New Roman"/>
          <w:sz w:val="24"/>
        </w:rPr>
        <w:t xml:space="preserve"> </w:t>
      </w:r>
      <w:r w:rsidR="004A72EC" w:rsidRPr="00A05DFA">
        <w:rPr>
          <w:rFonts w:ascii="Times New Roman" w:hAnsi="Times New Roman"/>
          <w:sz w:val="24"/>
        </w:rPr>
        <w:t>EL CONSEJO MUNICIPAL DE LA MUJER tendrá como objetivo y funciones:</w:t>
      </w:r>
    </w:p>
    <w:p w:rsidR="004A72EC" w:rsidRPr="00A05DFA" w:rsidRDefault="004A72EC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“Incorporar, en el diseño de políticas y planes de desarrollo Departamental y Municipal, el tema mujer.</w:t>
      </w:r>
    </w:p>
    <w:p w:rsidR="004A72EC" w:rsidRPr="00A05DFA" w:rsidRDefault="004A72EC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“Articular, formular, ejecutar y coordinar programas, proyectos y actividades dirigido a las mujeres.</w:t>
      </w:r>
    </w:p>
    <w:p w:rsidR="004A72EC" w:rsidRPr="00A05DFA" w:rsidRDefault="004A72EC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>“Apoyar y fortalecer las organizaciones que los nuclean.</w:t>
      </w:r>
    </w:p>
    <w:p w:rsidR="002826B0" w:rsidRPr="00A05DFA" w:rsidRDefault="004A72EC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</w:rPr>
        <w:t xml:space="preserve">“Coordinar con Secretaría de Estado de la Mujer de la Provincia el desarrollo de programas y proyectos dirigidos </w:t>
      </w:r>
      <w:r w:rsidR="00997537" w:rsidRPr="00A05DFA">
        <w:rPr>
          <w:rFonts w:ascii="Times New Roman" w:hAnsi="Times New Roman"/>
          <w:sz w:val="24"/>
        </w:rPr>
        <w:t>a las mujeres.</w:t>
      </w:r>
    </w:p>
    <w:p w:rsidR="00A05DFA" w:rsidRDefault="007F4B04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  <w:u w:val="single"/>
        </w:rPr>
        <w:t>ARTICULO TERCERO</w:t>
      </w:r>
      <w:r w:rsidR="00763298" w:rsidRPr="00A05DFA">
        <w:rPr>
          <w:rFonts w:ascii="Times New Roman" w:hAnsi="Times New Roman"/>
          <w:sz w:val="24"/>
          <w:u w:val="single"/>
        </w:rPr>
        <w:t>:</w:t>
      </w:r>
      <w:r w:rsidR="00763298" w:rsidRPr="00A05DFA">
        <w:rPr>
          <w:rFonts w:ascii="Times New Roman" w:hAnsi="Times New Roman"/>
          <w:sz w:val="24"/>
        </w:rPr>
        <w:t xml:space="preserve"> </w:t>
      </w:r>
      <w:r w:rsidR="00997537" w:rsidRPr="00A05DFA">
        <w:rPr>
          <w:rFonts w:ascii="Times New Roman" w:hAnsi="Times New Roman"/>
          <w:sz w:val="24"/>
        </w:rPr>
        <w:t xml:space="preserve">EL CONSEJO MUNICIPAL DE LA MUJER, contará con un Directorio integrado por un representante del Departamento de la Mujer, una representante del Del H. Concejo Deliberante y dos vecinas de nuestra comunidad, </w:t>
      </w:r>
      <w:r w:rsidR="00997537" w:rsidRPr="00A05DFA">
        <w:rPr>
          <w:rFonts w:ascii="Times New Roman" w:hAnsi="Times New Roman"/>
          <w:sz w:val="24"/>
        </w:rPr>
        <w:lastRenderedPageBreak/>
        <w:t>quienes desempeñaran su cargo Ad-Honorem y serán elegidas en la forma que el Departamento Ejecutivo Muncipal lo determine.</w:t>
      </w:r>
    </w:p>
    <w:p w:rsidR="00A05DFA" w:rsidRDefault="007F4B04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  <w:u w:val="single"/>
        </w:rPr>
        <w:t>ARTICULO CUARTO</w:t>
      </w:r>
      <w:r w:rsidR="00763298" w:rsidRPr="00A05DFA">
        <w:rPr>
          <w:rFonts w:ascii="Times New Roman" w:hAnsi="Times New Roman"/>
          <w:sz w:val="24"/>
          <w:u w:val="single"/>
        </w:rPr>
        <w:t>:</w:t>
      </w:r>
      <w:r w:rsidR="00763298" w:rsidRPr="00A05DFA">
        <w:rPr>
          <w:rFonts w:ascii="Times New Roman" w:hAnsi="Times New Roman"/>
          <w:sz w:val="24"/>
        </w:rPr>
        <w:t xml:space="preserve"> </w:t>
      </w:r>
      <w:r w:rsidR="00997537" w:rsidRPr="00A05DFA">
        <w:rPr>
          <w:rFonts w:ascii="Times New Roman" w:hAnsi="Times New Roman"/>
          <w:sz w:val="24"/>
        </w:rPr>
        <w:t>El CONSEJO MUNICIPAL DE LA MUJER no dependerá presupuestariamente de la Municipalidad de Yerba Buena, pudiendo utilizar oficinas del D.E.M. pero debiendo obtener sus recursos de los planes Nacionales y/o Provinciales destinados al área en cuestión, o en la forma que mejor se adecue a sus tareas.</w:t>
      </w:r>
    </w:p>
    <w:p w:rsidR="006F2884" w:rsidRPr="00A05DFA" w:rsidRDefault="007F4B04" w:rsidP="00A05DF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5DFA">
        <w:rPr>
          <w:rFonts w:ascii="Times New Roman" w:hAnsi="Times New Roman"/>
          <w:sz w:val="24"/>
          <w:u w:val="single"/>
        </w:rPr>
        <w:t>ARTICULO QUINTO</w:t>
      </w:r>
      <w:r w:rsidR="00763298" w:rsidRPr="00A05DFA">
        <w:rPr>
          <w:rFonts w:ascii="Times New Roman" w:hAnsi="Times New Roman"/>
          <w:sz w:val="24"/>
          <w:u w:val="single"/>
        </w:rPr>
        <w:t>:</w:t>
      </w:r>
      <w:r w:rsidR="00763298" w:rsidRPr="00A05DFA">
        <w:rPr>
          <w:rFonts w:ascii="Times New Roman" w:hAnsi="Times New Roman"/>
          <w:sz w:val="24"/>
        </w:rPr>
        <w:t xml:space="preserve"> </w:t>
      </w:r>
      <w:r w:rsidR="003E657F" w:rsidRPr="00A05DFA">
        <w:rPr>
          <w:rFonts w:ascii="Times New Roman" w:hAnsi="Times New Roman"/>
          <w:sz w:val="24"/>
        </w:rPr>
        <w:t>COMUNÍQUESE, CÓPIESE y ARCHÍVESE.</w:t>
      </w:r>
      <w:r w:rsidR="00A05DFA" w:rsidRPr="00A05DFA">
        <w:rPr>
          <w:rFonts w:ascii="Times New Roman" w:hAnsi="Times New Roman"/>
          <w:sz w:val="24"/>
        </w:rPr>
        <w:t xml:space="preserve"> </w:t>
      </w:r>
    </w:p>
    <w:sectPr w:rsidR="006F2884" w:rsidRPr="00A05DFA" w:rsidSect="00C169B3">
      <w:footerReference w:type="default" r:id="rId7"/>
      <w:pgSz w:w="11906" w:h="16838"/>
      <w:pgMar w:top="1417" w:right="1701" w:bottom="1417" w:left="1701" w:header="709" w:footer="709" w:gutter="0"/>
      <w:pgNumType w:start="9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9B3" w:rsidRDefault="00C169B3" w:rsidP="00C169B3">
      <w:pPr>
        <w:spacing w:after="0" w:line="240" w:lineRule="auto"/>
      </w:pPr>
      <w:r>
        <w:separator/>
      </w:r>
    </w:p>
  </w:endnote>
  <w:endnote w:type="continuationSeparator" w:id="0">
    <w:p w:rsidR="00C169B3" w:rsidRDefault="00C169B3" w:rsidP="00C16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69B3" w:rsidRPr="001E1066" w:rsidRDefault="00C169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9B3" w:rsidRDefault="00C169B3" w:rsidP="00C169B3">
      <w:pPr>
        <w:spacing w:after="0" w:line="240" w:lineRule="auto"/>
      </w:pPr>
      <w:r>
        <w:separator/>
      </w:r>
    </w:p>
  </w:footnote>
  <w:footnote w:type="continuationSeparator" w:id="0">
    <w:p w:rsidR="00C169B3" w:rsidRDefault="00C169B3" w:rsidP="00C16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65181"/>
    <w:multiLevelType w:val="hybridMultilevel"/>
    <w:tmpl w:val="67A214FA"/>
    <w:lvl w:ilvl="0" w:tplc="26D0615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7F7DC2"/>
    <w:multiLevelType w:val="hybridMultilevel"/>
    <w:tmpl w:val="083C64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24FA"/>
    <w:rsid w:val="000776C1"/>
    <w:rsid w:val="000D6F58"/>
    <w:rsid w:val="001E1066"/>
    <w:rsid w:val="00222916"/>
    <w:rsid w:val="002545E0"/>
    <w:rsid w:val="0027380C"/>
    <w:rsid w:val="0027467F"/>
    <w:rsid w:val="002826B0"/>
    <w:rsid w:val="002B53E8"/>
    <w:rsid w:val="002D575E"/>
    <w:rsid w:val="00341D9F"/>
    <w:rsid w:val="003E657F"/>
    <w:rsid w:val="00411810"/>
    <w:rsid w:val="00434AF3"/>
    <w:rsid w:val="00461B9B"/>
    <w:rsid w:val="004A72EC"/>
    <w:rsid w:val="005264E0"/>
    <w:rsid w:val="005314FB"/>
    <w:rsid w:val="005952EA"/>
    <w:rsid w:val="006548F0"/>
    <w:rsid w:val="006865DA"/>
    <w:rsid w:val="006A029D"/>
    <w:rsid w:val="006C60A2"/>
    <w:rsid w:val="006E4E9A"/>
    <w:rsid w:val="006F2884"/>
    <w:rsid w:val="0075028A"/>
    <w:rsid w:val="00763298"/>
    <w:rsid w:val="00796A1D"/>
    <w:rsid w:val="007B73E1"/>
    <w:rsid w:val="007E6ABD"/>
    <w:rsid w:val="007F1AB9"/>
    <w:rsid w:val="007F4B04"/>
    <w:rsid w:val="008957C5"/>
    <w:rsid w:val="00942738"/>
    <w:rsid w:val="009568E3"/>
    <w:rsid w:val="00997537"/>
    <w:rsid w:val="009D6314"/>
    <w:rsid w:val="00A05DFA"/>
    <w:rsid w:val="00A703B2"/>
    <w:rsid w:val="00AE3360"/>
    <w:rsid w:val="00B024FA"/>
    <w:rsid w:val="00B923D8"/>
    <w:rsid w:val="00B95E93"/>
    <w:rsid w:val="00BB2ED4"/>
    <w:rsid w:val="00C049C7"/>
    <w:rsid w:val="00C169B3"/>
    <w:rsid w:val="00C97FEE"/>
    <w:rsid w:val="00CD2763"/>
    <w:rsid w:val="00CE1123"/>
    <w:rsid w:val="00CF369C"/>
    <w:rsid w:val="00E34AE4"/>
    <w:rsid w:val="00E47BB3"/>
    <w:rsid w:val="00F56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56C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169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169B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169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169B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2</Pages>
  <Words>404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2018-04-26T14:58:00Z</cp:lastPrinted>
  <dcterms:created xsi:type="dcterms:W3CDTF">2016-12-28T21:40:00Z</dcterms:created>
  <dcterms:modified xsi:type="dcterms:W3CDTF">2018-04-26T14:58:00Z</dcterms:modified>
</cp:coreProperties>
</file>