
<file path=[Content_Types].xml><?xml version="1.0" encoding="utf-8"?>
<Types xmlns="http://schemas.openxmlformats.org/package/2006/content-types">
  <Override PartName="/word/footnotes.xml" ContentType="application/vnd.openxmlformats-officedocument.wordprocessingml.footnotes+xml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endnotes.xml" ContentType="application/vnd.openxmlformats-officedocument.wordprocessingml.endnot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footer1.xml" ContentType="application/vnd.openxmlformats-officedocument.wordprocessingml.footer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825E39" w:rsidRPr="00825E39" w:rsidRDefault="00825E39" w:rsidP="00825E39">
      <w:pPr>
        <w:keepNext/>
        <w:shd w:val="clear" w:color="auto" w:fill="FFFFFF"/>
        <w:spacing w:after="240" w:line="240" w:lineRule="auto"/>
        <w:jc w:val="right"/>
        <w:rPr>
          <w:rFonts w:ascii="Times New Roman" w:eastAsia="Times New Roman" w:hAnsi="Times New Roman" w:cs="Times New Roman"/>
          <w:sz w:val="24"/>
          <w:szCs w:val="24"/>
          <w:lang w:eastAsia="es-AR"/>
        </w:rPr>
      </w:pPr>
      <w:r w:rsidRPr="00825E39">
        <w:rPr>
          <w:rFonts w:ascii="Times New Roman" w:eastAsia="Times New Roman" w:hAnsi="Times New Roman" w:cs="Times New Roman"/>
          <w:sz w:val="24"/>
          <w:szCs w:val="24"/>
          <w:lang w:eastAsia="es-AR"/>
        </w:rPr>
        <w:t>Yerba Buena, 29 de Julio de 1998</w:t>
      </w:r>
    </w:p>
    <w:p w:rsidR="00825E39" w:rsidRPr="00825E39" w:rsidRDefault="00825E39" w:rsidP="00825E39">
      <w:pPr>
        <w:keepNext/>
        <w:shd w:val="clear" w:color="auto" w:fill="FFFFFF"/>
        <w:spacing w:before="240" w:after="360" w:line="240" w:lineRule="auto"/>
        <w:rPr>
          <w:rFonts w:ascii="Times New Roman" w:eastAsia="Times New Roman" w:hAnsi="Times New Roman" w:cs="Times New Roman"/>
          <w:b/>
          <w:sz w:val="24"/>
          <w:szCs w:val="24"/>
          <w:lang w:eastAsia="es-AR"/>
        </w:rPr>
      </w:pPr>
      <w:r w:rsidRPr="00825E39">
        <w:rPr>
          <w:rFonts w:ascii="Times New Roman" w:eastAsia="Times New Roman" w:hAnsi="Times New Roman" w:cs="Times New Roman"/>
          <w:b/>
          <w:sz w:val="24"/>
          <w:szCs w:val="24"/>
          <w:lang w:eastAsia="es-AR"/>
        </w:rPr>
        <w:t>ORDENANZA Nº 937</w:t>
      </w:r>
    </w:p>
    <w:p w:rsidR="00825E39" w:rsidRPr="00825E39" w:rsidRDefault="00825E39" w:rsidP="00825E39">
      <w:pPr>
        <w:keepNext/>
        <w:shd w:val="clear" w:color="auto" w:fill="FFFFFF"/>
        <w:spacing w:before="240" w:after="120" w:line="240" w:lineRule="auto"/>
        <w:rPr>
          <w:rFonts w:ascii="Times New Roman" w:eastAsia="Times New Roman" w:hAnsi="Times New Roman" w:cs="Times New Roman"/>
          <w:b/>
          <w:sz w:val="24"/>
          <w:szCs w:val="24"/>
          <w:lang w:eastAsia="es-AR"/>
        </w:rPr>
      </w:pPr>
      <w:r w:rsidRPr="00825E39">
        <w:rPr>
          <w:rFonts w:ascii="Times New Roman" w:eastAsia="Times New Roman" w:hAnsi="Times New Roman" w:cs="Times New Roman"/>
          <w:b/>
          <w:sz w:val="24"/>
          <w:szCs w:val="24"/>
          <w:lang w:eastAsia="es-AR"/>
        </w:rPr>
        <w:t xml:space="preserve">VISTO: </w:t>
      </w:r>
    </w:p>
    <w:p w:rsidR="003B027B" w:rsidRPr="00825E39" w:rsidRDefault="00825E39" w:rsidP="00825E39">
      <w:pPr>
        <w:keepNext/>
        <w:shd w:val="clear" w:color="auto" w:fill="FFFFFF"/>
        <w:spacing w:after="120" w:line="240" w:lineRule="auto"/>
        <w:rPr>
          <w:rFonts w:ascii="Times New Roman" w:eastAsia="Times New Roman" w:hAnsi="Times New Roman" w:cs="Times New Roman"/>
          <w:sz w:val="24"/>
          <w:szCs w:val="24"/>
          <w:lang w:eastAsia="es-AR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es-AR"/>
        </w:rPr>
        <w:t xml:space="preserve"> </w:t>
      </w:r>
      <w:r w:rsidR="005055E3" w:rsidRPr="00825E39">
        <w:rPr>
          <w:rFonts w:ascii="Times New Roman" w:eastAsia="Times New Roman" w:hAnsi="Times New Roman" w:cs="Times New Roman"/>
          <w:sz w:val="24"/>
          <w:szCs w:val="24"/>
          <w:lang w:eastAsia="es-AR"/>
        </w:rPr>
        <w:t>El Expediente N</w:t>
      </w:r>
      <w:r>
        <w:rPr>
          <w:rFonts w:ascii="Times New Roman" w:eastAsia="Times New Roman" w:hAnsi="Times New Roman" w:cs="Times New Roman"/>
          <w:sz w:val="24"/>
          <w:szCs w:val="24"/>
          <w:lang w:eastAsia="es-AR"/>
        </w:rPr>
        <w:t xml:space="preserve">º </w:t>
      </w:r>
      <w:r w:rsidR="005055E3" w:rsidRPr="00825E39">
        <w:rPr>
          <w:rFonts w:ascii="Times New Roman" w:eastAsia="Times New Roman" w:hAnsi="Times New Roman" w:cs="Times New Roman"/>
          <w:sz w:val="24"/>
          <w:szCs w:val="24"/>
          <w:lang w:eastAsia="es-AR"/>
        </w:rPr>
        <w:t>173-Y-98;</w:t>
      </w:r>
    </w:p>
    <w:p w:rsidR="00825E39" w:rsidRPr="00825E39" w:rsidRDefault="00825E39" w:rsidP="00825E39">
      <w:pPr>
        <w:keepNext/>
        <w:shd w:val="clear" w:color="auto" w:fill="FFFFFF"/>
        <w:spacing w:before="240" w:after="120" w:line="240" w:lineRule="auto"/>
        <w:rPr>
          <w:rFonts w:ascii="Times New Roman" w:eastAsia="Times New Roman" w:hAnsi="Times New Roman" w:cs="Times New Roman"/>
          <w:b/>
          <w:sz w:val="24"/>
          <w:szCs w:val="24"/>
          <w:lang w:eastAsia="es-AR"/>
        </w:rPr>
      </w:pPr>
      <w:r w:rsidRPr="00825E39">
        <w:rPr>
          <w:rFonts w:ascii="Times New Roman" w:eastAsia="Times New Roman" w:hAnsi="Times New Roman" w:cs="Times New Roman"/>
          <w:b/>
          <w:sz w:val="24"/>
          <w:szCs w:val="24"/>
          <w:lang w:eastAsia="es-AR"/>
        </w:rPr>
        <w:t xml:space="preserve">CONSIDERANDO: </w:t>
      </w:r>
    </w:p>
    <w:p w:rsidR="00DC2528" w:rsidRPr="00825E39" w:rsidRDefault="00825E39" w:rsidP="00825E39">
      <w:pPr>
        <w:keepNext/>
        <w:shd w:val="clear" w:color="auto" w:fill="FFFFFF"/>
        <w:spacing w:after="120" w:line="240" w:lineRule="auto"/>
        <w:rPr>
          <w:rFonts w:ascii="Times New Roman" w:eastAsia="Times New Roman" w:hAnsi="Times New Roman" w:cs="Times New Roman"/>
          <w:sz w:val="24"/>
          <w:szCs w:val="24"/>
          <w:lang w:eastAsia="es-AR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es-AR"/>
        </w:rPr>
        <w:t xml:space="preserve"> </w:t>
      </w:r>
      <w:r w:rsidR="005055E3" w:rsidRPr="00825E39">
        <w:rPr>
          <w:rFonts w:ascii="Times New Roman" w:eastAsia="Times New Roman" w:hAnsi="Times New Roman" w:cs="Times New Roman"/>
          <w:sz w:val="24"/>
          <w:szCs w:val="24"/>
          <w:lang w:eastAsia="es-AR"/>
        </w:rPr>
        <w:t>Que mediante el mismo la Sra. Dora Salinas, solicita la renovación a su nombre y excepción del pago de Contribución del Mausoleo del Cementerio</w:t>
      </w:r>
      <w:r w:rsidR="00DC2528" w:rsidRPr="00825E39">
        <w:rPr>
          <w:rFonts w:ascii="Times New Roman" w:eastAsia="Times New Roman" w:hAnsi="Times New Roman" w:cs="Times New Roman"/>
          <w:sz w:val="24"/>
          <w:szCs w:val="24"/>
          <w:lang w:eastAsia="es-AR"/>
        </w:rPr>
        <w:t xml:space="preserve"> de Yerba Buena Padrón N</w:t>
      </w:r>
      <w:r>
        <w:rPr>
          <w:rFonts w:ascii="Times New Roman" w:eastAsia="Times New Roman" w:hAnsi="Times New Roman" w:cs="Times New Roman"/>
          <w:sz w:val="24"/>
          <w:szCs w:val="24"/>
          <w:lang w:eastAsia="es-AR"/>
        </w:rPr>
        <w:t xml:space="preserve">º </w:t>
      </w:r>
      <w:r w:rsidR="00DC2528" w:rsidRPr="00825E39">
        <w:rPr>
          <w:rFonts w:ascii="Times New Roman" w:eastAsia="Times New Roman" w:hAnsi="Times New Roman" w:cs="Times New Roman"/>
          <w:sz w:val="24"/>
          <w:szCs w:val="24"/>
          <w:lang w:eastAsia="es-AR"/>
        </w:rPr>
        <w:t>0035-00-2 el cual figura a nombre de la Sra. Sofía Salinas, fallecida el día 06 de Noviembre de 1997 según acta de Defunción agregada en Expediente mencionado en el Visto;</w:t>
      </w:r>
    </w:p>
    <w:p w:rsidR="0060714E" w:rsidRPr="00825E39" w:rsidRDefault="00DC2528" w:rsidP="00825E39">
      <w:pPr>
        <w:keepNext/>
        <w:shd w:val="clear" w:color="auto" w:fill="FFFFFF"/>
        <w:spacing w:after="120" w:line="240" w:lineRule="auto"/>
        <w:rPr>
          <w:rFonts w:ascii="Times New Roman" w:eastAsia="Times New Roman" w:hAnsi="Times New Roman" w:cs="Times New Roman"/>
          <w:sz w:val="24"/>
          <w:szCs w:val="24"/>
          <w:lang w:eastAsia="es-AR"/>
        </w:rPr>
      </w:pPr>
      <w:r w:rsidRPr="00825E39">
        <w:rPr>
          <w:rFonts w:ascii="Times New Roman" w:eastAsia="Times New Roman" w:hAnsi="Times New Roman" w:cs="Times New Roman"/>
          <w:sz w:val="24"/>
          <w:szCs w:val="24"/>
          <w:lang w:eastAsia="es-AR"/>
        </w:rPr>
        <w:t>Que el informe de la Directora de acción Social destaca la situación económica inestable de la solicitante;</w:t>
      </w:r>
    </w:p>
    <w:p w:rsidR="003B027B" w:rsidRPr="00825E39" w:rsidRDefault="00DC2528" w:rsidP="00825E39">
      <w:pPr>
        <w:keepNext/>
        <w:shd w:val="clear" w:color="auto" w:fill="FFFFFF"/>
        <w:spacing w:after="120" w:line="240" w:lineRule="auto"/>
        <w:rPr>
          <w:rFonts w:ascii="Times New Roman" w:eastAsia="Times New Roman" w:hAnsi="Times New Roman" w:cs="Times New Roman"/>
          <w:sz w:val="24"/>
          <w:szCs w:val="24"/>
          <w:lang w:eastAsia="es-AR"/>
        </w:rPr>
      </w:pPr>
      <w:r w:rsidRPr="00825E39">
        <w:rPr>
          <w:rFonts w:ascii="Times New Roman" w:eastAsia="Times New Roman" w:hAnsi="Times New Roman" w:cs="Times New Roman"/>
          <w:sz w:val="24"/>
          <w:szCs w:val="24"/>
          <w:lang w:eastAsia="es-AR"/>
        </w:rPr>
        <w:t>Que la Dirección de Rentas</w:t>
      </w:r>
      <w:r w:rsidR="0060714E" w:rsidRPr="00825E39">
        <w:rPr>
          <w:rFonts w:ascii="Times New Roman" w:eastAsia="Times New Roman" w:hAnsi="Times New Roman" w:cs="Times New Roman"/>
          <w:sz w:val="24"/>
          <w:szCs w:val="24"/>
          <w:lang w:eastAsia="es-AR"/>
        </w:rPr>
        <w:t xml:space="preserve"> </w:t>
      </w:r>
      <w:r w:rsidRPr="00825E39">
        <w:rPr>
          <w:rFonts w:ascii="Times New Roman" w:eastAsia="Times New Roman" w:hAnsi="Times New Roman" w:cs="Times New Roman"/>
          <w:sz w:val="24"/>
          <w:szCs w:val="24"/>
          <w:lang w:eastAsia="es-AR"/>
        </w:rPr>
        <w:t>de esta Municipalidad informa que la peticionante cumple con los requisitos exigidos por Ordenanza N</w:t>
      </w:r>
      <w:r w:rsidR="00825E39">
        <w:rPr>
          <w:rFonts w:ascii="Times New Roman" w:eastAsia="Times New Roman" w:hAnsi="Times New Roman" w:cs="Times New Roman"/>
          <w:sz w:val="24"/>
          <w:szCs w:val="24"/>
          <w:lang w:eastAsia="es-AR"/>
        </w:rPr>
        <w:t xml:space="preserve">º </w:t>
      </w:r>
      <w:r w:rsidRPr="00825E39">
        <w:rPr>
          <w:rFonts w:ascii="Times New Roman" w:eastAsia="Times New Roman" w:hAnsi="Times New Roman" w:cs="Times New Roman"/>
          <w:sz w:val="24"/>
          <w:szCs w:val="24"/>
          <w:lang w:eastAsia="es-AR"/>
        </w:rPr>
        <w:t>556/93 para acceder a los beneficios de la excepción de la Contribución de Cementerios concepto “Conservación”;</w:t>
      </w:r>
    </w:p>
    <w:p w:rsidR="008213C0" w:rsidRPr="00825E39" w:rsidRDefault="008213C0" w:rsidP="00825E39">
      <w:pPr>
        <w:keepNext/>
        <w:shd w:val="clear" w:color="auto" w:fill="FFFFFF"/>
        <w:spacing w:after="120" w:line="240" w:lineRule="auto"/>
        <w:rPr>
          <w:rFonts w:ascii="Times New Roman" w:eastAsia="Times New Roman" w:hAnsi="Times New Roman" w:cs="Times New Roman"/>
          <w:sz w:val="24"/>
          <w:szCs w:val="24"/>
          <w:lang w:eastAsia="es-AR"/>
        </w:rPr>
      </w:pPr>
      <w:r w:rsidRPr="00825E39">
        <w:rPr>
          <w:rFonts w:ascii="Times New Roman" w:eastAsia="Times New Roman" w:hAnsi="Times New Roman" w:cs="Times New Roman"/>
          <w:sz w:val="24"/>
          <w:szCs w:val="24"/>
          <w:lang w:eastAsia="es-AR"/>
        </w:rPr>
        <w:t>POR ELLO:</w:t>
      </w:r>
    </w:p>
    <w:p w:rsidR="008213C0" w:rsidRPr="00825E39" w:rsidRDefault="008213C0" w:rsidP="00825E39">
      <w:pPr>
        <w:keepNext/>
        <w:shd w:val="clear" w:color="auto" w:fill="FFFFFF"/>
        <w:spacing w:after="120" w:line="240" w:lineRule="auto"/>
        <w:rPr>
          <w:rFonts w:ascii="Times New Roman" w:eastAsia="Times New Roman" w:hAnsi="Times New Roman" w:cs="Times New Roman"/>
          <w:sz w:val="24"/>
          <w:szCs w:val="24"/>
          <w:lang w:eastAsia="es-AR"/>
        </w:rPr>
      </w:pPr>
      <w:r w:rsidRPr="00825E39">
        <w:rPr>
          <w:rFonts w:ascii="Times New Roman" w:eastAsia="Times New Roman" w:hAnsi="Times New Roman" w:cs="Times New Roman"/>
          <w:sz w:val="24"/>
          <w:szCs w:val="24"/>
          <w:lang w:eastAsia="es-AR"/>
        </w:rPr>
        <w:t>EL CONSEJO DELIBERANTE</w:t>
      </w:r>
    </w:p>
    <w:p w:rsidR="008213C0" w:rsidRPr="00825E39" w:rsidRDefault="008213C0" w:rsidP="00825E39">
      <w:pPr>
        <w:keepNext/>
        <w:shd w:val="clear" w:color="auto" w:fill="FFFFFF"/>
        <w:spacing w:after="120" w:line="240" w:lineRule="auto"/>
        <w:rPr>
          <w:rFonts w:ascii="Times New Roman" w:eastAsia="Times New Roman" w:hAnsi="Times New Roman" w:cs="Times New Roman"/>
          <w:sz w:val="24"/>
          <w:szCs w:val="24"/>
          <w:lang w:eastAsia="es-AR"/>
        </w:rPr>
      </w:pPr>
      <w:r w:rsidRPr="00825E39">
        <w:rPr>
          <w:rFonts w:ascii="Times New Roman" w:eastAsia="Times New Roman" w:hAnsi="Times New Roman" w:cs="Times New Roman"/>
          <w:sz w:val="24"/>
          <w:szCs w:val="24"/>
          <w:lang w:eastAsia="es-AR"/>
        </w:rPr>
        <w:t>SANCIONA CON FUERZA DE</w:t>
      </w:r>
    </w:p>
    <w:p w:rsidR="0060714E" w:rsidRPr="00825E39" w:rsidRDefault="008213C0" w:rsidP="00825E39">
      <w:pPr>
        <w:keepNext/>
        <w:shd w:val="clear" w:color="auto" w:fill="FFFFFF"/>
        <w:spacing w:after="120" w:line="240" w:lineRule="auto"/>
        <w:rPr>
          <w:rFonts w:ascii="Times New Roman" w:eastAsia="Times New Roman" w:hAnsi="Times New Roman" w:cs="Times New Roman"/>
          <w:sz w:val="24"/>
          <w:szCs w:val="24"/>
          <w:lang w:eastAsia="es-AR"/>
        </w:rPr>
      </w:pPr>
      <w:r w:rsidRPr="00825E39">
        <w:rPr>
          <w:rFonts w:ascii="Times New Roman" w:eastAsia="Times New Roman" w:hAnsi="Times New Roman" w:cs="Times New Roman"/>
          <w:sz w:val="24"/>
          <w:szCs w:val="24"/>
          <w:lang w:eastAsia="es-AR"/>
        </w:rPr>
        <w:t>ORDENANZA</w:t>
      </w:r>
    </w:p>
    <w:p w:rsidR="00825E39" w:rsidRDefault="00E30931" w:rsidP="00825E39">
      <w:pPr>
        <w:keepNext/>
        <w:spacing w:after="120" w:line="240" w:lineRule="auto"/>
        <w:rPr>
          <w:rFonts w:ascii="Times New Roman" w:eastAsia="Times New Roman" w:hAnsi="Times New Roman" w:cs="Times New Roman"/>
          <w:sz w:val="24"/>
          <w:szCs w:val="24"/>
          <w:lang w:eastAsia="es-AR"/>
        </w:rPr>
      </w:pPr>
      <w:r w:rsidRPr="00825E39">
        <w:rPr>
          <w:rFonts w:ascii="Times New Roman" w:eastAsia="Times New Roman" w:hAnsi="Times New Roman" w:cs="Times New Roman"/>
          <w:sz w:val="24"/>
          <w:szCs w:val="24"/>
          <w:u w:val="single"/>
          <w:lang w:eastAsia="es-AR"/>
        </w:rPr>
        <w:t>ARTICULO PRIMERO</w:t>
      </w:r>
      <w:r w:rsidR="008739C5" w:rsidRPr="00825E39">
        <w:rPr>
          <w:rFonts w:ascii="Times New Roman" w:eastAsia="Times New Roman" w:hAnsi="Times New Roman" w:cs="Times New Roman"/>
          <w:sz w:val="24"/>
          <w:szCs w:val="24"/>
          <w:u w:val="single"/>
          <w:lang w:eastAsia="es-AR"/>
        </w:rPr>
        <w:t>:</w:t>
      </w:r>
      <w:r w:rsidR="008739C5" w:rsidRPr="00825E39">
        <w:rPr>
          <w:rFonts w:ascii="Times New Roman" w:eastAsia="Times New Roman" w:hAnsi="Times New Roman" w:cs="Times New Roman"/>
          <w:sz w:val="24"/>
          <w:szCs w:val="24"/>
          <w:lang w:eastAsia="es-AR"/>
        </w:rPr>
        <w:t xml:space="preserve"> </w:t>
      </w:r>
      <w:r w:rsidR="00990A69" w:rsidRPr="00825E39">
        <w:rPr>
          <w:rFonts w:ascii="Times New Roman" w:eastAsia="Times New Roman" w:hAnsi="Times New Roman" w:cs="Times New Roman"/>
          <w:sz w:val="24"/>
          <w:szCs w:val="24"/>
          <w:lang w:eastAsia="es-AR"/>
        </w:rPr>
        <w:t>FACULTESE al Departamento Ejecutivo Municipal a transferir a título gratuito a la Sra. Dora Nicolasa Salina L.E. N</w:t>
      </w:r>
      <w:r w:rsidR="00825E39">
        <w:rPr>
          <w:rFonts w:ascii="Times New Roman" w:eastAsia="Times New Roman" w:hAnsi="Times New Roman" w:cs="Times New Roman"/>
          <w:sz w:val="24"/>
          <w:szCs w:val="24"/>
          <w:lang w:eastAsia="es-AR"/>
        </w:rPr>
        <w:t xml:space="preserve">º </w:t>
      </w:r>
      <w:r w:rsidR="00990A69" w:rsidRPr="00825E39">
        <w:rPr>
          <w:rFonts w:ascii="Times New Roman" w:eastAsia="Times New Roman" w:hAnsi="Times New Roman" w:cs="Times New Roman"/>
          <w:sz w:val="24"/>
          <w:szCs w:val="24"/>
          <w:lang w:eastAsia="es-AR"/>
        </w:rPr>
        <w:t>2.532.123 la Concesión del Mausoleo del Cementerio de Yerba Buena identificado con el Padrón N</w:t>
      </w:r>
      <w:r w:rsidR="00825E39">
        <w:rPr>
          <w:rFonts w:ascii="Times New Roman" w:eastAsia="Times New Roman" w:hAnsi="Times New Roman" w:cs="Times New Roman"/>
          <w:sz w:val="24"/>
          <w:szCs w:val="24"/>
          <w:lang w:eastAsia="es-AR"/>
        </w:rPr>
        <w:t xml:space="preserve">º </w:t>
      </w:r>
      <w:r w:rsidR="00990A69" w:rsidRPr="00825E39">
        <w:rPr>
          <w:rFonts w:ascii="Times New Roman" w:eastAsia="Times New Roman" w:hAnsi="Times New Roman" w:cs="Times New Roman"/>
          <w:sz w:val="24"/>
          <w:szCs w:val="24"/>
          <w:lang w:eastAsia="es-AR"/>
        </w:rPr>
        <w:t>0035-00-2 y cuyo titular actual es su difunta hermana Sofía Isabel Salina.</w:t>
      </w:r>
    </w:p>
    <w:p w:rsidR="00825E39" w:rsidRDefault="00E30931" w:rsidP="00825E39">
      <w:pPr>
        <w:keepNext/>
        <w:spacing w:after="120" w:line="240" w:lineRule="auto"/>
        <w:rPr>
          <w:rFonts w:ascii="Times New Roman" w:eastAsia="Times New Roman" w:hAnsi="Times New Roman" w:cs="Times New Roman"/>
          <w:sz w:val="24"/>
          <w:szCs w:val="24"/>
          <w:lang w:eastAsia="es-AR"/>
        </w:rPr>
      </w:pPr>
      <w:r w:rsidRPr="00825E39">
        <w:rPr>
          <w:rFonts w:ascii="Times New Roman" w:eastAsia="Times New Roman" w:hAnsi="Times New Roman" w:cs="Times New Roman"/>
          <w:sz w:val="24"/>
          <w:szCs w:val="24"/>
          <w:u w:val="single"/>
          <w:lang w:eastAsia="es-AR"/>
        </w:rPr>
        <w:t>ARTICULO SEGUNDO</w:t>
      </w:r>
      <w:r w:rsidR="008739C5" w:rsidRPr="00825E39">
        <w:rPr>
          <w:rFonts w:ascii="Times New Roman" w:eastAsia="Times New Roman" w:hAnsi="Times New Roman" w:cs="Times New Roman"/>
          <w:sz w:val="24"/>
          <w:szCs w:val="24"/>
          <w:u w:val="single"/>
          <w:lang w:eastAsia="es-AR"/>
        </w:rPr>
        <w:t>:</w:t>
      </w:r>
      <w:r w:rsidR="008739C5" w:rsidRPr="00825E39">
        <w:rPr>
          <w:rFonts w:ascii="Times New Roman" w:eastAsia="Times New Roman" w:hAnsi="Times New Roman" w:cs="Times New Roman"/>
          <w:sz w:val="24"/>
          <w:szCs w:val="24"/>
          <w:lang w:eastAsia="es-AR"/>
        </w:rPr>
        <w:t xml:space="preserve"> </w:t>
      </w:r>
      <w:r w:rsidR="00990A69" w:rsidRPr="00825E39">
        <w:rPr>
          <w:rFonts w:ascii="Times New Roman" w:eastAsia="Times New Roman" w:hAnsi="Times New Roman" w:cs="Times New Roman"/>
          <w:sz w:val="24"/>
          <w:szCs w:val="24"/>
          <w:lang w:eastAsia="es-AR"/>
        </w:rPr>
        <w:t>FACULTASE al Departamento Ejecutivo Municipal a renovar sin cargo a nombre de la Sra. Dora Nicolasa Salinas el Mausoleo del Cementerio de Yerba Buena identificado con el Padrón N</w:t>
      </w:r>
      <w:r w:rsidR="00825E39">
        <w:rPr>
          <w:rFonts w:ascii="Times New Roman" w:eastAsia="Times New Roman" w:hAnsi="Times New Roman" w:cs="Times New Roman"/>
          <w:sz w:val="24"/>
          <w:szCs w:val="24"/>
          <w:lang w:eastAsia="es-AR"/>
        </w:rPr>
        <w:t xml:space="preserve">º </w:t>
      </w:r>
      <w:r w:rsidR="00990A69" w:rsidRPr="00825E39">
        <w:rPr>
          <w:rFonts w:ascii="Times New Roman" w:eastAsia="Times New Roman" w:hAnsi="Times New Roman" w:cs="Times New Roman"/>
          <w:sz w:val="24"/>
          <w:szCs w:val="24"/>
          <w:lang w:eastAsia="es-AR"/>
        </w:rPr>
        <w:t>035-00-2.</w:t>
      </w:r>
    </w:p>
    <w:p w:rsidR="00825E39" w:rsidRDefault="00E30931" w:rsidP="00825E39">
      <w:pPr>
        <w:keepNext/>
        <w:spacing w:after="120" w:line="240" w:lineRule="auto"/>
        <w:rPr>
          <w:rFonts w:ascii="Times New Roman" w:eastAsia="Times New Roman" w:hAnsi="Times New Roman" w:cs="Times New Roman"/>
          <w:sz w:val="24"/>
          <w:szCs w:val="24"/>
          <w:lang w:eastAsia="es-AR"/>
        </w:rPr>
      </w:pPr>
      <w:r w:rsidRPr="00825E39">
        <w:rPr>
          <w:rFonts w:ascii="Times New Roman" w:eastAsia="Times New Roman" w:hAnsi="Times New Roman" w:cs="Times New Roman"/>
          <w:sz w:val="24"/>
          <w:szCs w:val="24"/>
          <w:u w:val="single"/>
          <w:lang w:eastAsia="es-AR"/>
        </w:rPr>
        <w:t>ARTICULO TERCERO</w:t>
      </w:r>
      <w:r w:rsidR="008739C5" w:rsidRPr="00825E39">
        <w:rPr>
          <w:rFonts w:ascii="Times New Roman" w:eastAsia="Times New Roman" w:hAnsi="Times New Roman" w:cs="Times New Roman"/>
          <w:sz w:val="24"/>
          <w:szCs w:val="24"/>
          <w:u w:val="single"/>
          <w:lang w:eastAsia="es-AR"/>
        </w:rPr>
        <w:t>:</w:t>
      </w:r>
      <w:r w:rsidR="008739C5" w:rsidRPr="00825E39">
        <w:rPr>
          <w:rFonts w:ascii="Times New Roman" w:eastAsia="Times New Roman" w:hAnsi="Times New Roman" w:cs="Times New Roman"/>
          <w:sz w:val="24"/>
          <w:szCs w:val="24"/>
          <w:lang w:eastAsia="es-AR"/>
        </w:rPr>
        <w:t xml:space="preserve"> </w:t>
      </w:r>
      <w:r w:rsidR="00990A69" w:rsidRPr="00825E39">
        <w:rPr>
          <w:rFonts w:ascii="Times New Roman" w:eastAsia="Times New Roman" w:hAnsi="Times New Roman" w:cs="Times New Roman"/>
          <w:sz w:val="24"/>
          <w:szCs w:val="24"/>
          <w:lang w:eastAsia="es-AR"/>
        </w:rPr>
        <w:t>FACULTESE al Departamento Ejecutivo Municipal a condonar la deuda a la fecha de la aprobación de la presente Ordenanza de las Contribuciones por Conservación del Mausoleo identificado con el Padrón N</w:t>
      </w:r>
      <w:r w:rsidR="00825E39">
        <w:rPr>
          <w:rFonts w:ascii="Times New Roman" w:eastAsia="Times New Roman" w:hAnsi="Times New Roman" w:cs="Times New Roman"/>
          <w:sz w:val="24"/>
          <w:szCs w:val="24"/>
          <w:lang w:eastAsia="es-AR"/>
        </w:rPr>
        <w:t xml:space="preserve">º </w:t>
      </w:r>
      <w:r w:rsidR="00990A69" w:rsidRPr="00825E39">
        <w:rPr>
          <w:rFonts w:ascii="Times New Roman" w:eastAsia="Times New Roman" w:hAnsi="Times New Roman" w:cs="Times New Roman"/>
          <w:sz w:val="24"/>
          <w:szCs w:val="24"/>
          <w:lang w:eastAsia="es-AR"/>
        </w:rPr>
        <w:t>0035-0-2.</w:t>
      </w:r>
    </w:p>
    <w:p w:rsidR="00825E39" w:rsidRDefault="00E30931" w:rsidP="00825E39">
      <w:pPr>
        <w:keepNext/>
        <w:spacing w:after="120" w:line="240" w:lineRule="auto"/>
        <w:rPr>
          <w:rFonts w:ascii="Times New Roman" w:eastAsia="Times New Roman" w:hAnsi="Times New Roman" w:cs="Times New Roman"/>
          <w:sz w:val="24"/>
          <w:szCs w:val="24"/>
          <w:lang w:eastAsia="es-AR"/>
        </w:rPr>
      </w:pPr>
      <w:r w:rsidRPr="00825E39">
        <w:rPr>
          <w:rFonts w:ascii="Times New Roman" w:eastAsia="Times New Roman" w:hAnsi="Times New Roman" w:cs="Times New Roman"/>
          <w:sz w:val="24"/>
          <w:szCs w:val="24"/>
          <w:u w:val="single"/>
          <w:lang w:eastAsia="es-AR"/>
        </w:rPr>
        <w:t>ARTICULO CUARTO</w:t>
      </w:r>
      <w:r w:rsidR="008739C5" w:rsidRPr="00825E39">
        <w:rPr>
          <w:rFonts w:ascii="Times New Roman" w:eastAsia="Times New Roman" w:hAnsi="Times New Roman" w:cs="Times New Roman"/>
          <w:sz w:val="24"/>
          <w:szCs w:val="24"/>
          <w:u w:val="single"/>
          <w:lang w:eastAsia="es-AR"/>
        </w:rPr>
        <w:t>:</w:t>
      </w:r>
      <w:r w:rsidR="008739C5" w:rsidRPr="00825E39">
        <w:rPr>
          <w:rFonts w:ascii="Times New Roman" w:eastAsia="Times New Roman" w:hAnsi="Times New Roman" w:cs="Times New Roman"/>
          <w:sz w:val="24"/>
          <w:szCs w:val="24"/>
          <w:lang w:eastAsia="es-AR"/>
        </w:rPr>
        <w:t xml:space="preserve"> </w:t>
      </w:r>
      <w:r w:rsidR="00990A69" w:rsidRPr="00825E39">
        <w:rPr>
          <w:rFonts w:ascii="Times New Roman" w:eastAsia="Times New Roman" w:hAnsi="Times New Roman" w:cs="Times New Roman"/>
          <w:sz w:val="24"/>
          <w:szCs w:val="24"/>
          <w:lang w:eastAsia="es-AR"/>
        </w:rPr>
        <w:t>FACULTESE al Departamento Ejecutivo Municipal a eximir de pago a partir de la aprobación de la presente Ordenanza de las Contribuciones que inciden sobre Cementerios en el rubro conservación a la Sra. Dora Nicolasa Salinas por encontrarse encuadrada en el artículo segundo y concordantes de la Ordenanza N</w:t>
      </w:r>
      <w:r w:rsidR="00825E39">
        <w:rPr>
          <w:rFonts w:ascii="Times New Roman" w:eastAsia="Times New Roman" w:hAnsi="Times New Roman" w:cs="Times New Roman"/>
          <w:sz w:val="24"/>
          <w:szCs w:val="24"/>
          <w:lang w:eastAsia="es-AR"/>
        </w:rPr>
        <w:t xml:space="preserve">º </w:t>
      </w:r>
      <w:r w:rsidR="00990A69" w:rsidRPr="00825E39">
        <w:rPr>
          <w:rFonts w:ascii="Times New Roman" w:eastAsia="Times New Roman" w:hAnsi="Times New Roman" w:cs="Times New Roman"/>
          <w:sz w:val="24"/>
          <w:szCs w:val="24"/>
          <w:lang w:eastAsia="es-AR"/>
        </w:rPr>
        <w:t>56 del 26 de Mayo de 1993.</w:t>
      </w:r>
    </w:p>
    <w:p w:rsidR="008213C0" w:rsidRPr="00825E39" w:rsidRDefault="00E30931" w:rsidP="00825E39">
      <w:pPr>
        <w:keepNext/>
        <w:spacing w:after="120" w:line="240" w:lineRule="auto"/>
        <w:rPr>
          <w:rFonts w:ascii="Times New Roman" w:hAnsi="Times New Roman" w:cs="Times New Roman"/>
          <w:sz w:val="24"/>
        </w:rPr>
      </w:pPr>
      <w:r w:rsidRPr="00825E39">
        <w:rPr>
          <w:rFonts w:ascii="Times New Roman" w:eastAsia="Times New Roman" w:hAnsi="Times New Roman" w:cs="Times New Roman"/>
          <w:sz w:val="24"/>
          <w:szCs w:val="24"/>
          <w:u w:val="single"/>
          <w:lang w:eastAsia="es-AR"/>
        </w:rPr>
        <w:t>ARTICULO QUINTO</w:t>
      </w:r>
      <w:r w:rsidR="008739C5" w:rsidRPr="00825E39">
        <w:rPr>
          <w:rFonts w:ascii="Times New Roman" w:eastAsia="Times New Roman" w:hAnsi="Times New Roman" w:cs="Times New Roman"/>
          <w:sz w:val="24"/>
          <w:szCs w:val="24"/>
          <w:u w:val="single"/>
          <w:lang w:eastAsia="es-AR"/>
        </w:rPr>
        <w:t>:</w:t>
      </w:r>
      <w:r w:rsidR="008739C5" w:rsidRPr="00825E39">
        <w:rPr>
          <w:rFonts w:ascii="Times New Roman" w:eastAsia="Times New Roman" w:hAnsi="Times New Roman" w:cs="Times New Roman"/>
          <w:sz w:val="24"/>
          <w:szCs w:val="24"/>
          <w:lang w:eastAsia="es-AR"/>
        </w:rPr>
        <w:t xml:space="preserve"> </w:t>
      </w:r>
      <w:r w:rsidR="008213C0" w:rsidRPr="00825E39">
        <w:rPr>
          <w:rFonts w:ascii="Times New Roman" w:eastAsia="Times New Roman" w:hAnsi="Times New Roman" w:cs="Times New Roman"/>
          <w:sz w:val="24"/>
          <w:szCs w:val="24"/>
          <w:lang w:eastAsia="es-AR"/>
        </w:rPr>
        <w:t>COMUNIQUESE, COPIESE Y ARCHIVESE.</w:t>
      </w:r>
      <w:r w:rsidR="00825E39" w:rsidRPr="00825E39">
        <w:rPr>
          <w:rFonts w:ascii="Times New Roman" w:hAnsi="Times New Roman" w:cs="Times New Roman"/>
          <w:sz w:val="24"/>
        </w:rPr>
        <w:t xml:space="preserve"> </w:t>
      </w:r>
    </w:p>
    <w:sectPr w:rsidR="008213C0" w:rsidRPr="00825E39" w:rsidSect="00110AC7">
      <w:footerReference w:type="default" r:id="rId6"/>
      <w:pgSz w:w="11906" w:h="16838"/>
      <w:pgMar w:top="1417" w:right="1701" w:bottom="1417" w:left="1701" w:header="709" w:footer="709" w:gutter="0"/>
      <w:pgNumType w:start="948"/>
      <w:cols w:space="708"/>
      <w:docGrid w:linePitch="360"/>
    </w:sectPr>
  </w:body>
</w:document>
</file>

<file path=word/endnotes.xml><?xml version="1.0" encoding="utf-8"?>
<w:endnotes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endnote w:type="separator" w:id="-1">
    <w:p w:rsidR="00110AC7" w:rsidRDefault="00110AC7" w:rsidP="00110AC7">
      <w:pPr>
        <w:spacing w:after="0" w:line="240" w:lineRule="auto"/>
      </w:pPr>
      <w:r>
        <w:separator/>
      </w:r>
    </w:p>
  </w:endnote>
  <w:endnote w:type="continuationSeparator" w:id="0">
    <w:p w:rsidR="00110AC7" w:rsidRDefault="00110AC7" w:rsidP="00110AC7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r="http://schemas.openxmlformats.org/officeDocument/2006/relationships" xmlns:w="http://schemas.openxmlformats.org/wordprocessingml/2006/main"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Book Antiqua">
    <w:panose1 w:val="02040602050305030304"/>
    <w:charset w:val="00"/>
    <w:family w:val="roman"/>
    <w:pitch w:val="variable"/>
    <w:sig w:usb0="00000287" w:usb1="00000000" w:usb2="00000000" w:usb3="00000000" w:csb0="0000009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</w:fonts>
</file>

<file path=word/footer1.xml><?xml version="1.0" encoding="utf-8"?>
<w:ft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p w:rsidR="00110AC7" w:rsidRPr="00F9454F" w:rsidRDefault="00110AC7">
    <w:pPr>
      <w:pStyle w:val="Piedepgina"/>
      <w:rPr>
        <w:rFonts w:ascii="Book Antiqua" w:hAnsi="Book Antiqua"/>
        <w:color w:val="808080" w:themeColor="background1" w:themeShade="80"/>
        <w:sz w:val="20"/>
      </w:rPr>
    </w:pPr>
  </w:p>
</w:ftr>
</file>

<file path=word/footnotes.xml><?xml version="1.0" encoding="utf-8"?>
<w:footnotes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footnote w:type="separator" w:id="-1">
    <w:p w:rsidR="00110AC7" w:rsidRDefault="00110AC7" w:rsidP="00110AC7">
      <w:pPr>
        <w:spacing w:after="0" w:line="240" w:lineRule="auto"/>
      </w:pPr>
      <w:r>
        <w:separator/>
      </w:r>
    </w:p>
  </w:footnote>
  <w:footnote w:type="continuationSeparator" w:id="0">
    <w:p w:rsidR="00110AC7" w:rsidRDefault="00110AC7" w:rsidP="00110AC7">
      <w:pPr>
        <w:spacing w:after="0" w:line="240" w:lineRule="auto"/>
      </w:pPr>
      <w:r>
        <w:continuationSeparator/>
      </w:r>
    </w:p>
  </w:footnote>
</w:footnotes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00"/>
  <w:attachedTemplate r:id="rId1"/>
  <w:defaultTabStop w:val="708"/>
  <w:hyphenationZone w:val="425"/>
  <w:drawingGridHorizontalSpacing w:val="110"/>
  <w:displayHorizontalDrawingGridEvery w:val="2"/>
  <w:characterSpacingControl w:val="doNotCompress"/>
  <w:footnotePr>
    <w:footnote w:id="-1"/>
    <w:footnote w:id="0"/>
  </w:footnotePr>
  <w:endnotePr>
    <w:endnote w:id="-1"/>
    <w:endnote w:id="0"/>
  </w:endnotePr>
  <w:compat/>
  <w:rsids>
    <w:rsidRoot w:val="005710B2"/>
    <w:rsid w:val="000112D8"/>
    <w:rsid w:val="00077789"/>
    <w:rsid w:val="000F7FD1"/>
    <w:rsid w:val="00110AC7"/>
    <w:rsid w:val="00253262"/>
    <w:rsid w:val="002C5E5A"/>
    <w:rsid w:val="00335277"/>
    <w:rsid w:val="003B027B"/>
    <w:rsid w:val="003B6701"/>
    <w:rsid w:val="0043048F"/>
    <w:rsid w:val="005055E3"/>
    <w:rsid w:val="005710B2"/>
    <w:rsid w:val="005808F6"/>
    <w:rsid w:val="0060714E"/>
    <w:rsid w:val="00613385"/>
    <w:rsid w:val="00617440"/>
    <w:rsid w:val="00660B2C"/>
    <w:rsid w:val="006A5314"/>
    <w:rsid w:val="006D6EDC"/>
    <w:rsid w:val="008213C0"/>
    <w:rsid w:val="00825E39"/>
    <w:rsid w:val="008739C5"/>
    <w:rsid w:val="008C2477"/>
    <w:rsid w:val="00987DAC"/>
    <w:rsid w:val="00990A69"/>
    <w:rsid w:val="009C09A8"/>
    <w:rsid w:val="00A9208D"/>
    <w:rsid w:val="00BD1754"/>
    <w:rsid w:val="00C054A6"/>
    <w:rsid w:val="00C228DF"/>
    <w:rsid w:val="00D945A8"/>
    <w:rsid w:val="00DC2528"/>
    <w:rsid w:val="00E30931"/>
    <w:rsid w:val="00E54F48"/>
    <w:rsid w:val="00F51A46"/>
    <w:rsid w:val="00F91382"/>
    <w:rsid w:val="00F9454F"/>
  </w:rsids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themeFontLang w:val="es-A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HAnsi" w:hAnsiTheme="minorHAnsi" w:cstheme="minorBidi"/>
        <w:sz w:val="22"/>
        <w:szCs w:val="22"/>
        <w:lang w:val="es-AR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8213C0"/>
    <w:pPr>
      <w:spacing w:after="160" w:line="259" w:lineRule="auto"/>
    </w:p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styleId="Encabezado">
    <w:name w:val="header"/>
    <w:basedOn w:val="Normal"/>
    <w:link w:val="EncabezadoCar"/>
    <w:uiPriority w:val="99"/>
    <w:semiHidden/>
    <w:unhideWhenUsed/>
    <w:rsid w:val="00110AC7"/>
    <w:pPr>
      <w:tabs>
        <w:tab w:val="center" w:pos="4419"/>
        <w:tab w:val="right" w:pos="8838"/>
      </w:tabs>
      <w:spacing w:after="0" w:line="240" w:lineRule="auto"/>
    </w:pPr>
  </w:style>
  <w:style w:type="character" w:customStyle="1" w:styleId="EncabezadoCar">
    <w:name w:val="Encabezado Car"/>
    <w:basedOn w:val="Fuentedeprrafopredeter"/>
    <w:link w:val="Encabezado"/>
    <w:uiPriority w:val="99"/>
    <w:semiHidden/>
    <w:rsid w:val="00110AC7"/>
  </w:style>
  <w:style w:type="paragraph" w:styleId="Piedepgina">
    <w:name w:val="footer"/>
    <w:basedOn w:val="Normal"/>
    <w:link w:val="PiedepginaCar"/>
    <w:uiPriority w:val="99"/>
    <w:semiHidden/>
    <w:unhideWhenUsed/>
    <w:rsid w:val="00110AC7"/>
    <w:pPr>
      <w:tabs>
        <w:tab w:val="center" w:pos="4419"/>
        <w:tab w:val="right" w:pos="8838"/>
      </w:tabs>
      <w:spacing w:after="0" w:line="240" w:lineRule="auto"/>
    </w:pPr>
  </w:style>
  <w:style w:type="character" w:customStyle="1" w:styleId="PiedepginaCar">
    <w:name w:val="Pie de página Car"/>
    <w:basedOn w:val="Fuentedeprrafopredeter"/>
    <w:link w:val="Piedepgina"/>
    <w:uiPriority w:val="99"/>
    <w:semiHidden/>
    <w:rsid w:val="00110AC7"/>
  </w:style>
</w:styles>
</file>

<file path=word/webSettings.xml><?xml version="1.0" encoding="utf-8"?>
<w:webSettings xmlns:r="http://schemas.openxmlformats.org/officeDocument/2006/relationships" xmlns:w="http://schemas.openxmlformats.org/wordprocessingml/2006/main">
  <w:optimizeForBrowser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webSettings" Target="webSettings.xml"/><Relationship Id="rId7" Type="http://schemas.openxmlformats.org/officeDocument/2006/relationships/fontTable" Target="fontTable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oter" Target="footer1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_rels/settings.xml.rels><?xml version="1.0" encoding="UTF-8" standalone="yes"?>
<Relationships xmlns="http://schemas.openxmlformats.org/package/2006/relationships"><Relationship Id="rId1" Type="http://schemas.openxmlformats.org/officeDocument/2006/relationships/attachedTemplate" Target="file:///E:\Documentos\caty\PLANTILLA%20ORDENANZA.dotx" TargetMode="Externa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PLANTILLA ORDENANZA.dotx</Template>
  <TotalTime>46</TotalTime>
  <Pages>1</Pages>
  <Words>308</Words>
  <Characters>1695</Characters>
  <Application>Microsoft Office Word</Application>
  <DocSecurity>0</DocSecurity>
  <Lines>14</Lines>
  <Paragraphs>3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2000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usuario</dc:creator>
  <cp:lastModifiedBy>Alejandro Di Battista</cp:lastModifiedBy>
  <cp:revision>19</cp:revision>
  <cp:lastPrinted>2018-04-26T14:59:00Z</cp:lastPrinted>
  <dcterms:created xsi:type="dcterms:W3CDTF">2017-01-05T15:27:00Z</dcterms:created>
  <dcterms:modified xsi:type="dcterms:W3CDTF">2018-04-26T14:59:00Z</dcterms:modified>
</cp:coreProperties>
</file>