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05B7" w:rsidRPr="006C05B7" w:rsidRDefault="006C05B7" w:rsidP="006C05B7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6C05B7">
        <w:rPr>
          <w:rFonts w:ascii="Times New Roman" w:hAnsi="Times New Roman"/>
          <w:sz w:val="24"/>
        </w:rPr>
        <w:t>Yerba Buena, 25 de Noviembre de 1998</w:t>
      </w:r>
    </w:p>
    <w:p w:rsidR="006C05B7" w:rsidRPr="006C05B7" w:rsidRDefault="006C05B7" w:rsidP="006C05B7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6C05B7">
        <w:rPr>
          <w:rFonts w:ascii="Times New Roman" w:hAnsi="Times New Roman"/>
          <w:b/>
          <w:sz w:val="24"/>
        </w:rPr>
        <w:t>ORDENANZA Nº 961</w:t>
      </w:r>
    </w:p>
    <w:p w:rsidR="006C05B7" w:rsidRPr="006C05B7" w:rsidRDefault="006C05B7" w:rsidP="006C05B7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6C05B7">
        <w:rPr>
          <w:rFonts w:ascii="Times New Roman" w:hAnsi="Times New Roman"/>
          <w:b/>
          <w:sz w:val="24"/>
        </w:rPr>
        <w:t xml:space="preserve">VISTO: </w:t>
      </w:r>
    </w:p>
    <w:p w:rsidR="00546075" w:rsidRPr="006C05B7" w:rsidRDefault="006C05B7" w:rsidP="006C05B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546075" w:rsidRPr="006C05B7">
        <w:rPr>
          <w:rFonts w:ascii="Times New Roman" w:hAnsi="Times New Roman"/>
          <w:sz w:val="24"/>
        </w:rPr>
        <w:t xml:space="preserve">El </w:t>
      </w:r>
      <w:r w:rsidR="007567B6" w:rsidRPr="006C05B7">
        <w:rPr>
          <w:rFonts w:ascii="Times New Roman" w:hAnsi="Times New Roman"/>
          <w:sz w:val="24"/>
        </w:rPr>
        <w:t>Expte. N</w:t>
      </w:r>
      <w:r>
        <w:rPr>
          <w:rFonts w:ascii="Times New Roman" w:hAnsi="Times New Roman"/>
          <w:sz w:val="24"/>
        </w:rPr>
        <w:t xml:space="preserve">º </w:t>
      </w:r>
      <w:r w:rsidR="007567B6" w:rsidRPr="006C05B7">
        <w:rPr>
          <w:rFonts w:ascii="Times New Roman" w:hAnsi="Times New Roman"/>
          <w:sz w:val="24"/>
        </w:rPr>
        <w:t>182-Y-98, mediante el cual el Departamento Ejecutivo Municipal eleva Expte. N</w:t>
      </w:r>
      <w:r>
        <w:rPr>
          <w:rFonts w:ascii="Times New Roman" w:hAnsi="Times New Roman"/>
          <w:sz w:val="24"/>
        </w:rPr>
        <w:t xml:space="preserve">º </w:t>
      </w:r>
      <w:r w:rsidR="007567B6" w:rsidRPr="006C05B7">
        <w:rPr>
          <w:rFonts w:ascii="Times New Roman" w:hAnsi="Times New Roman"/>
          <w:sz w:val="24"/>
        </w:rPr>
        <w:t>4096-M17-S-98, correspondiente a Documentación Técnica Padrón N</w:t>
      </w:r>
      <w:r>
        <w:rPr>
          <w:rFonts w:ascii="Times New Roman" w:hAnsi="Times New Roman"/>
          <w:sz w:val="24"/>
        </w:rPr>
        <w:t xml:space="preserve">º </w:t>
      </w:r>
      <w:r w:rsidR="007567B6" w:rsidRPr="006C05B7">
        <w:rPr>
          <w:rFonts w:ascii="Times New Roman" w:hAnsi="Times New Roman"/>
          <w:sz w:val="24"/>
        </w:rPr>
        <w:t>334.591- Silberman, Luis Eduardo;</w:t>
      </w:r>
    </w:p>
    <w:p w:rsidR="006C05B7" w:rsidRPr="006C05B7" w:rsidRDefault="006C05B7" w:rsidP="006C05B7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6C05B7">
        <w:rPr>
          <w:rFonts w:ascii="Times New Roman" w:hAnsi="Times New Roman"/>
          <w:b/>
          <w:sz w:val="24"/>
        </w:rPr>
        <w:t xml:space="preserve">CONSIDERANDO: </w:t>
      </w:r>
    </w:p>
    <w:p w:rsidR="007567B6" w:rsidRPr="006C05B7" w:rsidRDefault="006C05B7" w:rsidP="006C05B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2A6FFF" w:rsidRPr="006C05B7">
        <w:rPr>
          <w:rFonts w:ascii="Times New Roman" w:hAnsi="Times New Roman"/>
          <w:sz w:val="24"/>
        </w:rPr>
        <w:t>Que,</w:t>
      </w:r>
      <w:r w:rsidR="00546075" w:rsidRPr="006C05B7">
        <w:rPr>
          <w:rFonts w:ascii="Times New Roman" w:hAnsi="Times New Roman"/>
          <w:sz w:val="24"/>
        </w:rPr>
        <w:t xml:space="preserve"> </w:t>
      </w:r>
      <w:r w:rsidR="007567B6" w:rsidRPr="006C05B7">
        <w:rPr>
          <w:rFonts w:ascii="Times New Roman" w:hAnsi="Times New Roman"/>
          <w:sz w:val="24"/>
        </w:rPr>
        <w:t>de acuerdo al informe elevado por la Dirección de Catastro y Edificación privada del Departamento Ejecutivo Municipal la Documentación Técnica correspondiente al Expte. N</w:t>
      </w:r>
      <w:r>
        <w:rPr>
          <w:rFonts w:ascii="Times New Roman" w:hAnsi="Times New Roman"/>
          <w:sz w:val="24"/>
        </w:rPr>
        <w:t xml:space="preserve">º </w:t>
      </w:r>
      <w:r w:rsidR="007567B6" w:rsidRPr="006C05B7">
        <w:rPr>
          <w:rFonts w:ascii="Times New Roman" w:hAnsi="Times New Roman"/>
          <w:sz w:val="24"/>
        </w:rPr>
        <w:t>4096-M17-S-98, el Local Galería Cochera, no se encuadra a las exigencias establecidas en Ord. N</w:t>
      </w:r>
      <w:r>
        <w:rPr>
          <w:rFonts w:ascii="Times New Roman" w:hAnsi="Times New Roman"/>
          <w:sz w:val="24"/>
        </w:rPr>
        <w:t xml:space="preserve">º </w:t>
      </w:r>
      <w:r w:rsidR="007567B6" w:rsidRPr="006C05B7">
        <w:rPr>
          <w:rFonts w:ascii="Times New Roman" w:hAnsi="Times New Roman"/>
          <w:sz w:val="24"/>
        </w:rPr>
        <w:t>613/94, por ocupación sobre línea Municipal;</w:t>
      </w:r>
    </w:p>
    <w:p w:rsidR="007567B6" w:rsidRPr="006C05B7" w:rsidRDefault="007567B6" w:rsidP="006C05B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C05B7">
        <w:rPr>
          <w:rFonts w:ascii="Times New Roman" w:hAnsi="Times New Roman"/>
          <w:sz w:val="24"/>
        </w:rPr>
        <w:t xml:space="preserve">Que si bien existe una diferencia de mayor ocupación, también es cierto que el cerramiento se </w:t>
      </w:r>
      <w:r w:rsidR="00364BB7" w:rsidRPr="006C05B7">
        <w:rPr>
          <w:rFonts w:ascii="Times New Roman" w:hAnsi="Times New Roman"/>
          <w:sz w:val="24"/>
        </w:rPr>
        <w:t>hará</w:t>
      </w:r>
      <w:r w:rsidRPr="006C05B7">
        <w:rPr>
          <w:rFonts w:ascii="Times New Roman" w:hAnsi="Times New Roman"/>
          <w:sz w:val="24"/>
        </w:rPr>
        <w:t xml:space="preserve"> con cerco vivo, además la entrada esta prevista por el frente, donde se dejó un espacio verde de 8 mts;</w:t>
      </w:r>
    </w:p>
    <w:p w:rsidR="00C13E8C" w:rsidRPr="006C05B7" w:rsidRDefault="007567B6" w:rsidP="006C05B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C05B7">
        <w:rPr>
          <w:rFonts w:ascii="Times New Roman" w:hAnsi="Times New Roman"/>
          <w:sz w:val="24"/>
        </w:rPr>
        <w:t>Que, por lo expuesto, los impedimentos técnicos son mínimos;</w:t>
      </w:r>
    </w:p>
    <w:p w:rsidR="002D575E" w:rsidRPr="006C05B7" w:rsidRDefault="006C05B7" w:rsidP="006C05B7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6C05B7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6C05B7">
        <w:rPr>
          <w:rFonts w:ascii="Times New Roman" w:hAnsi="Times New Roman"/>
          <w:sz w:val="24"/>
        </w:rPr>
        <w:t>:</w:t>
      </w:r>
    </w:p>
    <w:p w:rsidR="006C05B7" w:rsidRDefault="00447866" w:rsidP="006C05B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C05B7">
        <w:rPr>
          <w:rFonts w:ascii="Times New Roman" w:hAnsi="Times New Roman"/>
          <w:sz w:val="24"/>
          <w:u w:val="single"/>
        </w:rPr>
        <w:t>ARTICULO PRIMERO</w:t>
      </w:r>
      <w:r w:rsidR="004C49A0" w:rsidRPr="006C05B7">
        <w:rPr>
          <w:rFonts w:ascii="Times New Roman" w:hAnsi="Times New Roman"/>
          <w:sz w:val="24"/>
          <w:u w:val="single"/>
        </w:rPr>
        <w:t>:</w:t>
      </w:r>
      <w:r w:rsidR="004C49A0" w:rsidRPr="006C05B7">
        <w:rPr>
          <w:rFonts w:ascii="Times New Roman" w:hAnsi="Times New Roman"/>
          <w:sz w:val="24"/>
        </w:rPr>
        <w:t xml:space="preserve"> </w:t>
      </w:r>
      <w:r w:rsidR="007567B6" w:rsidRPr="006C05B7">
        <w:rPr>
          <w:rFonts w:ascii="Times New Roman" w:hAnsi="Times New Roman"/>
          <w:sz w:val="24"/>
        </w:rPr>
        <w:t>AUTORIZASE al Departamento Ejecutivo Municipal a aprobar por vía de excepción la Documentación Técnica, correspondiente al Expte. 4096-M17-S-98, Padrón N</w:t>
      </w:r>
      <w:r w:rsidR="006C05B7">
        <w:rPr>
          <w:rFonts w:ascii="Times New Roman" w:hAnsi="Times New Roman"/>
          <w:sz w:val="24"/>
        </w:rPr>
        <w:t xml:space="preserve">º </w:t>
      </w:r>
      <w:r w:rsidR="007567B6" w:rsidRPr="006C05B7">
        <w:rPr>
          <w:rFonts w:ascii="Times New Roman" w:hAnsi="Times New Roman"/>
          <w:sz w:val="24"/>
        </w:rPr>
        <w:t>334.591, propiedad del Sr. Luis Eduardo Silberman.</w:t>
      </w:r>
    </w:p>
    <w:p w:rsidR="006F2884" w:rsidRPr="006C05B7" w:rsidRDefault="00447866" w:rsidP="006C05B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C05B7">
        <w:rPr>
          <w:rFonts w:ascii="Times New Roman" w:hAnsi="Times New Roman"/>
          <w:sz w:val="24"/>
          <w:u w:val="single"/>
        </w:rPr>
        <w:t>ARTICULO SEGUNDO</w:t>
      </w:r>
      <w:r w:rsidR="004C49A0" w:rsidRPr="006C05B7">
        <w:rPr>
          <w:rFonts w:ascii="Times New Roman" w:hAnsi="Times New Roman"/>
          <w:sz w:val="24"/>
          <w:u w:val="single"/>
        </w:rPr>
        <w:t>:</w:t>
      </w:r>
      <w:r w:rsidR="004C49A0" w:rsidRPr="006C05B7">
        <w:rPr>
          <w:rFonts w:ascii="Times New Roman" w:hAnsi="Times New Roman"/>
          <w:sz w:val="24"/>
        </w:rPr>
        <w:t xml:space="preserve"> </w:t>
      </w:r>
      <w:r w:rsidR="003E657F" w:rsidRPr="006C05B7">
        <w:rPr>
          <w:rFonts w:ascii="Times New Roman" w:hAnsi="Times New Roman"/>
          <w:sz w:val="24"/>
        </w:rPr>
        <w:t>COMUNÍQUESE, CÓPIESE y ARCHÍVESE.</w:t>
      </w:r>
      <w:r w:rsidR="006C05B7" w:rsidRPr="006C05B7">
        <w:rPr>
          <w:rFonts w:ascii="Times New Roman" w:hAnsi="Times New Roman"/>
          <w:sz w:val="24"/>
        </w:rPr>
        <w:t xml:space="preserve"> </w:t>
      </w:r>
    </w:p>
    <w:sectPr w:rsidR="006F2884" w:rsidRPr="006C05B7" w:rsidSect="002918EE">
      <w:footerReference w:type="default" r:id="rId7"/>
      <w:pgSz w:w="11906" w:h="16838"/>
      <w:pgMar w:top="1417" w:right="1701" w:bottom="1417" w:left="1701" w:header="709" w:footer="709" w:gutter="0"/>
      <w:pgNumType w:start="97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18EE" w:rsidRDefault="002918EE" w:rsidP="002918EE">
      <w:pPr>
        <w:spacing w:after="0" w:line="240" w:lineRule="auto"/>
      </w:pPr>
      <w:r>
        <w:separator/>
      </w:r>
    </w:p>
  </w:endnote>
  <w:endnote w:type="continuationSeparator" w:id="0">
    <w:p w:rsidR="002918EE" w:rsidRDefault="002918EE" w:rsidP="00291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18EE" w:rsidRPr="00F04164" w:rsidRDefault="002918E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18EE" w:rsidRDefault="002918EE" w:rsidP="002918EE">
      <w:pPr>
        <w:spacing w:after="0" w:line="240" w:lineRule="auto"/>
      </w:pPr>
      <w:r>
        <w:separator/>
      </w:r>
    </w:p>
  </w:footnote>
  <w:footnote w:type="continuationSeparator" w:id="0">
    <w:p w:rsidR="002918EE" w:rsidRDefault="002918EE" w:rsidP="002918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A6FFF"/>
    <w:rsid w:val="000776C1"/>
    <w:rsid w:val="000D3C51"/>
    <w:rsid w:val="000D6F58"/>
    <w:rsid w:val="001261FC"/>
    <w:rsid w:val="002021EF"/>
    <w:rsid w:val="00222916"/>
    <w:rsid w:val="002918EE"/>
    <w:rsid w:val="00296530"/>
    <w:rsid w:val="002A6FFF"/>
    <w:rsid w:val="002D575E"/>
    <w:rsid w:val="00364BB7"/>
    <w:rsid w:val="003B5ADB"/>
    <w:rsid w:val="003D34B3"/>
    <w:rsid w:val="003D7199"/>
    <w:rsid w:val="003D7548"/>
    <w:rsid w:val="003E657F"/>
    <w:rsid w:val="00407554"/>
    <w:rsid w:val="00447866"/>
    <w:rsid w:val="004C49A0"/>
    <w:rsid w:val="005256A3"/>
    <w:rsid w:val="00545183"/>
    <w:rsid w:val="00546075"/>
    <w:rsid w:val="005952EA"/>
    <w:rsid w:val="005B5BEE"/>
    <w:rsid w:val="00657299"/>
    <w:rsid w:val="00690556"/>
    <w:rsid w:val="006953F1"/>
    <w:rsid w:val="006C05B7"/>
    <w:rsid w:val="006F2884"/>
    <w:rsid w:val="007449D7"/>
    <w:rsid w:val="007567B6"/>
    <w:rsid w:val="007B73E1"/>
    <w:rsid w:val="007E6ABD"/>
    <w:rsid w:val="007F1AB9"/>
    <w:rsid w:val="007F2C55"/>
    <w:rsid w:val="00987391"/>
    <w:rsid w:val="009C6C3E"/>
    <w:rsid w:val="00A51F2D"/>
    <w:rsid w:val="00A6311B"/>
    <w:rsid w:val="00A703B2"/>
    <w:rsid w:val="00AB2D0D"/>
    <w:rsid w:val="00B923D8"/>
    <w:rsid w:val="00BB2ED4"/>
    <w:rsid w:val="00C049C7"/>
    <w:rsid w:val="00C10AA3"/>
    <w:rsid w:val="00C13E8C"/>
    <w:rsid w:val="00CA3172"/>
    <w:rsid w:val="00CA7925"/>
    <w:rsid w:val="00CE1123"/>
    <w:rsid w:val="00D67DC3"/>
    <w:rsid w:val="00DD2AEC"/>
    <w:rsid w:val="00E34AE4"/>
    <w:rsid w:val="00E47BB3"/>
    <w:rsid w:val="00E74444"/>
    <w:rsid w:val="00F041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918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918E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918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918EE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7</TotalTime>
  <Pages>1</Pages>
  <Words>182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19</cp:revision>
  <cp:lastPrinted>2018-04-26T14:59:00Z</cp:lastPrinted>
  <dcterms:created xsi:type="dcterms:W3CDTF">2016-12-26T21:56:00Z</dcterms:created>
  <dcterms:modified xsi:type="dcterms:W3CDTF">2018-04-26T14:59:00Z</dcterms:modified>
</cp:coreProperties>
</file>