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E1C" w:rsidRPr="00D94E1C" w:rsidRDefault="00D94E1C" w:rsidP="00D94E1C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</w:rPr>
        <w:t>Yerba Buena, 18 de Agosto de 2000</w:t>
      </w:r>
    </w:p>
    <w:p w:rsidR="00D94E1C" w:rsidRPr="00D94E1C" w:rsidRDefault="00D94E1C" w:rsidP="00D94E1C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94E1C">
        <w:rPr>
          <w:rFonts w:ascii="Times New Roman" w:hAnsi="Times New Roman" w:cs="Times New Roman"/>
          <w:b/>
          <w:sz w:val="24"/>
          <w:szCs w:val="24"/>
        </w:rPr>
        <w:t>ORDENANZA Nº 1102</w:t>
      </w:r>
    </w:p>
    <w:p w:rsidR="00D94E1C" w:rsidRPr="00D94E1C" w:rsidRDefault="00D94E1C" w:rsidP="00D94E1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94E1C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D94E1C" w:rsidRDefault="00D94E1C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7174" w:rsidRPr="00D94E1C">
        <w:rPr>
          <w:rFonts w:ascii="Times New Roman" w:hAnsi="Times New Roman" w:cs="Times New Roman"/>
          <w:sz w:val="24"/>
          <w:szCs w:val="24"/>
        </w:rPr>
        <w:t xml:space="preserve">La </w:t>
      </w:r>
      <w:r w:rsidR="001903F3" w:rsidRPr="00D94E1C">
        <w:rPr>
          <w:rFonts w:ascii="Times New Roman" w:hAnsi="Times New Roman" w:cs="Times New Roman"/>
          <w:sz w:val="24"/>
          <w:szCs w:val="24"/>
        </w:rPr>
        <w:t>Ley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903F3" w:rsidRPr="00D94E1C">
        <w:rPr>
          <w:rFonts w:ascii="Times New Roman" w:hAnsi="Times New Roman" w:cs="Times New Roman"/>
          <w:sz w:val="24"/>
          <w:szCs w:val="24"/>
        </w:rPr>
        <w:t>7042 de fecha 23 de junio de 2000, mediante la cual se prorroga el Pacto Provincial para el Saneamiento Paz Social; y</w:t>
      </w:r>
    </w:p>
    <w:p w:rsidR="00D94E1C" w:rsidRPr="00D94E1C" w:rsidRDefault="00D94E1C" w:rsidP="00D94E1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94E1C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1903F3" w:rsidRPr="00D94E1C" w:rsidRDefault="00D94E1C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D94E1C">
        <w:rPr>
          <w:rFonts w:ascii="Times New Roman" w:hAnsi="Times New Roman" w:cs="Times New Roman"/>
          <w:sz w:val="24"/>
          <w:szCs w:val="24"/>
        </w:rPr>
        <w:t>Que</w:t>
      </w:r>
      <w:r w:rsidR="001903F3" w:rsidRPr="00D94E1C">
        <w:rPr>
          <w:rFonts w:ascii="Times New Roman" w:hAnsi="Times New Roman" w:cs="Times New Roman"/>
          <w:sz w:val="24"/>
          <w:szCs w:val="24"/>
        </w:rPr>
        <w:t xml:space="preserve"> dicho Pacto, por el período Diciembre/99 a Junio/00, fue suscripto con fecha 13/01/00 entre esta Municipalidad y el Poder Ejecutivo Provincial, aprobado por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903F3" w:rsidRPr="00D94E1C">
        <w:rPr>
          <w:rFonts w:ascii="Times New Roman" w:hAnsi="Times New Roman" w:cs="Times New Roman"/>
          <w:sz w:val="24"/>
          <w:szCs w:val="24"/>
        </w:rPr>
        <w:t>1050/00 y ratificado por esta Intervención Municipal a través de 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903F3" w:rsidRPr="00D94E1C">
        <w:rPr>
          <w:rFonts w:ascii="Times New Roman" w:hAnsi="Times New Roman" w:cs="Times New Roman"/>
          <w:sz w:val="24"/>
          <w:szCs w:val="24"/>
        </w:rPr>
        <w:t>1088/00;</w:t>
      </w:r>
    </w:p>
    <w:p w:rsidR="001903F3" w:rsidRPr="00D94E1C" w:rsidRDefault="001903F3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</w:rPr>
        <w:tab/>
      </w:r>
      <w:r w:rsidRPr="00D94E1C">
        <w:rPr>
          <w:rFonts w:ascii="Times New Roman" w:hAnsi="Times New Roman" w:cs="Times New Roman"/>
          <w:sz w:val="24"/>
          <w:szCs w:val="24"/>
        </w:rPr>
        <w:tab/>
        <w:t>Que el mismo tiene por objeto acordar la realización de acciones tendientes a reordenar y sanear las finanzas del estado municipal, con el propósito de garantizar la Paz Social en el mismo y sentar las bases para su desarrollo y crecimiento;</w:t>
      </w:r>
    </w:p>
    <w:p w:rsidR="00AC255C" w:rsidRPr="00D94E1C" w:rsidRDefault="00AC255C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</w:rPr>
        <w:tab/>
      </w:r>
      <w:r w:rsidRPr="00D94E1C">
        <w:rPr>
          <w:rFonts w:ascii="Times New Roman" w:hAnsi="Times New Roman" w:cs="Times New Roman"/>
          <w:sz w:val="24"/>
          <w:szCs w:val="24"/>
        </w:rPr>
        <w:tab/>
        <w:t xml:space="preserve">Que, en virtud de </w:t>
      </w:r>
      <w:r w:rsidR="001903F3" w:rsidRPr="00D94E1C">
        <w:rPr>
          <w:rFonts w:ascii="Times New Roman" w:hAnsi="Times New Roman" w:cs="Times New Roman"/>
          <w:sz w:val="24"/>
          <w:szCs w:val="24"/>
        </w:rPr>
        <w:t>los objetivos señalados, es procedente disponer la adhesión a la prorroga dispuesta por la mencionada norma provincial, como así también la cesión de los fondos pertinentes a favor del Superior Gobierno de la Provincia, para cubrir la totalidad de los montos que se otorguen a esta Municipalidad, en el marco del referido Pacto;</w:t>
      </w:r>
    </w:p>
    <w:p w:rsidR="00D94E1C" w:rsidRDefault="00417955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D94E1C">
        <w:rPr>
          <w:rFonts w:ascii="Times New Roman" w:hAnsi="Times New Roman" w:cs="Times New Roman"/>
          <w:sz w:val="24"/>
          <w:szCs w:val="24"/>
        </w:rPr>
        <w:t xml:space="preserve">º </w:t>
      </w:r>
      <w:r w:rsidRPr="00D94E1C">
        <w:rPr>
          <w:rFonts w:ascii="Times New Roman" w:hAnsi="Times New Roman" w:cs="Times New Roman"/>
          <w:sz w:val="24"/>
          <w:szCs w:val="24"/>
        </w:rPr>
        <w:t xml:space="preserve">822/1 de fecha 19 de mayo de 2000, emitido por </w:t>
      </w:r>
      <w:r w:rsidR="00AC255C" w:rsidRPr="00D94E1C">
        <w:rPr>
          <w:rFonts w:ascii="Times New Roman" w:hAnsi="Times New Roman" w:cs="Times New Roman"/>
          <w:sz w:val="24"/>
          <w:szCs w:val="24"/>
        </w:rPr>
        <w:t>el Poder Ejecutivo</w:t>
      </w:r>
      <w:r w:rsidR="00093497" w:rsidRPr="00D94E1C">
        <w:rPr>
          <w:rFonts w:ascii="Times New Roman" w:hAnsi="Times New Roman" w:cs="Times New Roman"/>
          <w:sz w:val="24"/>
          <w:szCs w:val="24"/>
        </w:rPr>
        <w:t xml:space="preserve"> Provincia</w:t>
      </w:r>
      <w:r w:rsidR="00AC255C" w:rsidRPr="00D94E1C">
        <w:rPr>
          <w:rFonts w:ascii="Times New Roman" w:hAnsi="Times New Roman" w:cs="Times New Roman"/>
          <w:sz w:val="24"/>
          <w:szCs w:val="24"/>
        </w:rPr>
        <w:t>l</w:t>
      </w:r>
      <w:r w:rsidR="00093497" w:rsidRPr="00D94E1C">
        <w:rPr>
          <w:rFonts w:ascii="Times New Roman" w:hAnsi="Times New Roman" w:cs="Times New Roman"/>
          <w:sz w:val="24"/>
          <w:szCs w:val="24"/>
        </w:rPr>
        <w:t>;</w:t>
      </w:r>
    </w:p>
    <w:p w:rsidR="002730B9" w:rsidRPr="00D94E1C" w:rsidRDefault="002730B9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D94E1C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D94E1C" w:rsidRDefault="007C22A4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</w:rPr>
        <w:t>SANCIONA</w:t>
      </w:r>
      <w:r w:rsidR="001D312A" w:rsidRPr="00D94E1C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D94E1C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24799B" w:rsidRPr="00D94E1C" w:rsidRDefault="002730B9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</w:rPr>
        <w:t>ORDENANZA</w:t>
      </w:r>
    </w:p>
    <w:p w:rsidR="00F05260" w:rsidRPr="00D94E1C" w:rsidRDefault="00617FF2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52109E" w:rsidRPr="00D94E1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D94E1C">
        <w:rPr>
          <w:rFonts w:ascii="Times New Roman" w:hAnsi="Times New Roman" w:cs="Times New Roman"/>
          <w:sz w:val="24"/>
          <w:szCs w:val="24"/>
        </w:rPr>
        <w:t>DISPONESE la adhesión de la Municipalidad de Yerba Buena a la Ley Provincial N</w:t>
      </w:r>
      <w:r w:rsidR="00D94E1C">
        <w:rPr>
          <w:rFonts w:ascii="Times New Roman" w:hAnsi="Times New Roman" w:cs="Times New Roman"/>
          <w:sz w:val="24"/>
          <w:szCs w:val="24"/>
        </w:rPr>
        <w:t xml:space="preserve">º </w:t>
      </w:r>
      <w:r w:rsidR="001903F3" w:rsidRPr="00D94E1C">
        <w:rPr>
          <w:rFonts w:ascii="Times New Roman" w:hAnsi="Times New Roman" w:cs="Times New Roman"/>
          <w:sz w:val="24"/>
          <w:szCs w:val="24"/>
        </w:rPr>
        <w:t>7042 de fecha 23/06/00, por la cual se prorroga el Pacto Provincial para el Saneamiento y Paz Social.</w:t>
      </w:r>
    </w:p>
    <w:p w:rsidR="0024799B" w:rsidRPr="00D94E1C" w:rsidRDefault="00617FF2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52109E" w:rsidRPr="00D94E1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D94E1C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D94E1C">
        <w:rPr>
          <w:rFonts w:ascii="Times New Roman" w:hAnsi="Times New Roman" w:cs="Times New Roman"/>
          <w:sz w:val="24"/>
          <w:szCs w:val="24"/>
        </w:rPr>
        <w:t xml:space="preserve"> (</w:t>
      </w:r>
      <w:r w:rsidR="001903F3" w:rsidRPr="00D94E1C">
        <w:rPr>
          <w:rFonts w:ascii="Times New Roman" w:hAnsi="Times New Roman" w:cs="Times New Roman"/>
          <w:sz w:val="24"/>
          <w:szCs w:val="24"/>
        </w:rPr>
        <w:t>Ley 6316</w:t>
      </w:r>
      <w:r w:rsidR="00D94E1C">
        <w:rPr>
          <w:rFonts w:ascii="Times New Roman" w:hAnsi="Times New Roman" w:cs="Times New Roman"/>
          <w:sz w:val="24"/>
          <w:szCs w:val="24"/>
        </w:rPr>
        <w:t xml:space="preserve">) , </w:t>
      </w:r>
      <w:r w:rsidR="001903F3" w:rsidRPr="00D94E1C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D94E1C">
        <w:rPr>
          <w:rFonts w:ascii="Times New Roman" w:hAnsi="Times New Roman" w:cs="Times New Roman"/>
          <w:sz w:val="24"/>
          <w:szCs w:val="24"/>
        </w:rPr>
        <w:t xml:space="preserve"> (</w:t>
      </w:r>
      <w:r w:rsidR="001903F3" w:rsidRPr="00D94E1C">
        <w:rPr>
          <w:rFonts w:ascii="Times New Roman" w:hAnsi="Times New Roman" w:cs="Times New Roman"/>
          <w:sz w:val="24"/>
          <w:szCs w:val="24"/>
        </w:rPr>
        <w:t>Ley 6651 y modificatorias</w:t>
      </w:r>
      <w:r w:rsidR="00D94E1C">
        <w:rPr>
          <w:rFonts w:ascii="Times New Roman" w:hAnsi="Times New Roman" w:cs="Times New Roman"/>
          <w:sz w:val="24"/>
          <w:szCs w:val="24"/>
        </w:rPr>
        <w:t xml:space="preserve">) 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D94E1C">
        <w:rPr>
          <w:rFonts w:ascii="Times New Roman" w:hAnsi="Times New Roman" w:cs="Times New Roman"/>
          <w:sz w:val="24"/>
          <w:szCs w:val="24"/>
        </w:rPr>
        <w:t>y/o cualquier otro recurso de libre disponibilidad, con destino a la amortización de la totalidad de los montos que se otorguen a esta Municipalidad por aplicación del referido Pacto Provincial.</w:t>
      </w:r>
    </w:p>
    <w:p w:rsidR="00F05260" w:rsidRPr="00D94E1C" w:rsidRDefault="00617FF2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52109E" w:rsidRPr="00D94E1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D94E1C">
        <w:rPr>
          <w:rFonts w:ascii="Times New Roman" w:hAnsi="Times New Roman" w:cs="Times New Roman"/>
          <w:sz w:val="24"/>
          <w:szCs w:val="24"/>
        </w:rPr>
        <w:t xml:space="preserve">AUTORIZASE al Superior Gobierno de la Provincia a retener los montos necesarios </w:t>
      </w:r>
      <w:r w:rsidR="006413BA" w:rsidRPr="00D94E1C">
        <w:rPr>
          <w:rFonts w:ascii="Times New Roman" w:hAnsi="Times New Roman" w:cs="Times New Roman"/>
          <w:sz w:val="24"/>
          <w:szCs w:val="24"/>
        </w:rPr>
        <w:t xml:space="preserve">de </w:t>
      </w:r>
      <w:r w:rsidR="001903F3" w:rsidRPr="00D94E1C">
        <w:rPr>
          <w:rFonts w:ascii="Times New Roman" w:hAnsi="Times New Roman" w:cs="Times New Roman"/>
          <w:sz w:val="24"/>
          <w:szCs w:val="24"/>
        </w:rPr>
        <w:t>la Coparticipación de Impuestos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D94E1C">
        <w:rPr>
          <w:rFonts w:ascii="Times New Roman" w:hAnsi="Times New Roman" w:cs="Times New Roman"/>
          <w:sz w:val="24"/>
          <w:szCs w:val="24"/>
        </w:rPr>
        <w:t xml:space="preserve"> (</w:t>
      </w:r>
      <w:r w:rsidR="001903F3" w:rsidRPr="00D94E1C">
        <w:rPr>
          <w:rFonts w:ascii="Times New Roman" w:hAnsi="Times New Roman" w:cs="Times New Roman"/>
          <w:sz w:val="24"/>
          <w:szCs w:val="24"/>
        </w:rPr>
        <w:t>Ley 6316</w:t>
      </w:r>
      <w:r w:rsidR="00D94E1C">
        <w:rPr>
          <w:rFonts w:ascii="Times New Roman" w:hAnsi="Times New Roman" w:cs="Times New Roman"/>
          <w:sz w:val="24"/>
          <w:szCs w:val="24"/>
        </w:rPr>
        <w:t xml:space="preserve">) , </w:t>
      </w:r>
      <w:r w:rsidR="001903F3" w:rsidRPr="00D94E1C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D94E1C">
        <w:rPr>
          <w:rFonts w:ascii="Times New Roman" w:hAnsi="Times New Roman" w:cs="Times New Roman"/>
          <w:sz w:val="24"/>
          <w:szCs w:val="24"/>
        </w:rPr>
        <w:t xml:space="preserve"> (</w:t>
      </w:r>
      <w:r w:rsidR="001903F3" w:rsidRPr="00D94E1C">
        <w:rPr>
          <w:rFonts w:ascii="Times New Roman" w:hAnsi="Times New Roman" w:cs="Times New Roman"/>
          <w:sz w:val="24"/>
          <w:szCs w:val="24"/>
        </w:rPr>
        <w:t>Ley 6651 y modificatorias</w:t>
      </w:r>
      <w:r w:rsidR="00D94E1C">
        <w:rPr>
          <w:rFonts w:ascii="Times New Roman" w:hAnsi="Times New Roman" w:cs="Times New Roman"/>
          <w:sz w:val="24"/>
          <w:szCs w:val="24"/>
        </w:rPr>
        <w:t xml:space="preserve">) 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D94E1C">
        <w:rPr>
          <w:rFonts w:ascii="Times New Roman" w:hAnsi="Times New Roman" w:cs="Times New Roman"/>
          <w:sz w:val="24"/>
          <w:szCs w:val="24"/>
        </w:rPr>
        <w:t xml:space="preserve">y/o cualquier otro </w:t>
      </w:r>
      <w:r w:rsidR="006413BA" w:rsidRPr="00D94E1C">
        <w:rPr>
          <w:rFonts w:ascii="Times New Roman" w:hAnsi="Times New Roman" w:cs="Times New Roman"/>
          <w:sz w:val="24"/>
          <w:szCs w:val="24"/>
        </w:rPr>
        <w:t>recurso de libre disponibilidad, para los servicios de amortización de los montos que se otorguen a esta Municipalidad por aplicación del referido Pacto Provincial.</w:t>
      </w:r>
    </w:p>
    <w:p w:rsidR="002730B9" w:rsidRPr="00D94E1C" w:rsidRDefault="00617FF2" w:rsidP="00D94E1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4E1C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52109E" w:rsidRPr="00D94E1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109E" w:rsidRPr="00D94E1C">
        <w:rPr>
          <w:rFonts w:ascii="Times New Roman" w:hAnsi="Times New Roman" w:cs="Times New Roman"/>
          <w:sz w:val="24"/>
          <w:szCs w:val="24"/>
        </w:rPr>
        <w:t xml:space="preserve"> </w:t>
      </w:r>
      <w:r w:rsidR="00F55CC1" w:rsidRPr="00D94E1C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D94E1C" w:rsidRPr="00D94E1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D94E1C" w:rsidSect="004D68C0">
      <w:footerReference w:type="default" r:id="rId6"/>
      <w:pgSz w:w="11906" w:h="16838"/>
      <w:pgMar w:top="1417" w:right="1701" w:bottom="1417" w:left="1701" w:header="709" w:footer="709" w:gutter="0"/>
      <w:pgNumType w:start="11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68C0" w:rsidRDefault="004D68C0" w:rsidP="004D68C0">
      <w:pPr>
        <w:spacing w:after="0" w:line="240" w:lineRule="auto"/>
      </w:pPr>
      <w:r>
        <w:separator/>
      </w:r>
    </w:p>
  </w:endnote>
  <w:endnote w:type="continuationSeparator" w:id="0">
    <w:p w:rsidR="004D68C0" w:rsidRDefault="004D68C0" w:rsidP="004D6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8C0" w:rsidRPr="00550171" w:rsidRDefault="004D68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68C0" w:rsidRDefault="004D68C0" w:rsidP="004D68C0">
      <w:pPr>
        <w:spacing w:after="0" w:line="240" w:lineRule="auto"/>
      </w:pPr>
      <w:r>
        <w:separator/>
      </w:r>
    </w:p>
  </w:footnote>
  <w:footnote w:type="continuationSeparator" w:id="0">
    <w:p w:rsidR="004D68C0" w:rsidRDefault="004D68C0" w:rsidP="004D68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109A"/>
    <w:rsid w:val="00064350"/>
    <w:rsid w:val="00080B6A"/>
    <w:rsid w:val="00093497"/>
    <w:rsid w:val="00094081"/>
    <w:rsid w:val="000A6AB2"/>
    <w:rsid w:val="000B1FE0"/>
    <w:rsid w:val="000F146D"/>
    <w:rsid w:val="001903F3"/>
    <w:rsid w:val="0019705D"/>
    <w:rsid w:val="001D312A"/>
    <w:rsid w:val="0024799B"/>
    <w:rsid w:val="002730B9"/>
    <w:rsid w:val="00337209"/>
    <w:rsid w:val="003515DF"/>
    <w:rsid w:val="00390ADB"/>
    <w:rsid w:val="003E7174"/>
    <w:rsid w:val="00417955"/>
    <w:rsid w:val="004D68C0"/>
    <w:rsid w:val="0052109E"/>
    <w:rsid w:val="00550171"/>
    <w:rsid w:val="00574669"/>
    <w:rsid w:val="00577DDA"/>
    <w:rsid w:val="005C61E2"/>
    <w:rsid w:val="005E5DA0"/>
    <w:rsid w:val="00617FF2"/>
    <w:rsid w:val="00637961"/>
    <w:rsid w:val="006413BA"/>
    <w:rsid w:val="0067371B"/>
    <w:rsid w:val="00695AA2"/>
    <w:rsid w:val="006A5F8F"/>
    <w:rsid w:val="006C6582"/>
    <w:rsid w:val="006F02FF"/>
    <w:rsid w:val="006F61D0"/>
    <w:rsid w:val="0073064C"/>
    <w:rsid w:val="00730877"/>
    <w:rsid w:val="007C22A4"/>
    <w:rsid w:val="007F3964"/>
    <w:rsid w:val="00835337"/>
    <w:rsid w:val="00876395"/>
    <w:rsid w:val="008D0148"/>
    <w:rsid w:val="009C2CCF"/>
    <w:rsid w:val="009D0160"/>
    <w:rsid w:val="009D75F7"/>
    <w:rsid w:val="00A871E1"/>
    <w:rsid w:val="00AC255C"/>
    <w:rsid w:val="00AD0340"/>
    <w:rsid w:val="00AE5011"/>
    <w:rsid w:val="00B4376B"/>
    <w:rsid w:val="00B5058A"/>
    <w:rsid w:val="00B93A1B"/>
    <w:rsid w:val="00C16E2D"/>
    <w:rsid w:val="00C229EC"/>
    <w:rsid w:val="00C4395B"/>
    <w:rsid w:val="00D13265"/>
    <w:rsid w:val="00D711D4"/>
    <w:rsid w:val="00D94E1C"/>
    <w:rsid w:val="00DB3868"/>
    <w:rsid w:val="00DC4C94"/>
    <w:rsid w:val="00DE2B94"/>
    <w:rsid w:val="00E16F11"/>
    <w:rsid w:val="00E975EB"/>
    <w:rsid w:val="00EB65B0"/>
    <w:rsid w:val="00F05260"/>
    <w:rsid w:val="00F41E7D"/>
    <w:rsid w:val="00F55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D6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68C0"/>
  </w:style>
  <w:style w:type="paragraph" w:styleId="Piedepgina">
    <w:name w:val="footer"/>
    <w:basedOn w:val="Normal"/>
    <w:link w:val="PiedepginaCar"/>
    <w:uiPriority w:val="99"/>
    <w:semiHidden/>
    <w:unhideWhenUsed/>
    <w:rsid w:val="004D6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68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2017-01-26T21:45:00Z</dcterms:created>
  <dcterms:modified xsi:type="dcterms:W3CDTF">2018-04-26T15:00:00Z</dcterms:modified>
</cp:coreProperties>
</file>