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E8B" w:rsidRPr="00857E8B" w:rsidRDefault="00857E8B" w:rsidP="00857E8B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857E8B">
        <w:rPr>
          <w:rFonts w:ascii="Times New Roman" w:hAnsi="Times New Roman" w:cs="Times New Roman"/>
          <w:sz w:val="24"/>
        </w:rPr>
        <w:t>Yerba Buena, 05 de Junio de 2001</w:t>
      </w:r>
    </w:p>
    <w:p w:rsidR="00857E8B" w:rsidRPr="00857E8B" w:rsidRDefault="00857E8B" w:rsidP="00857E8B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857E8B">
        <w:rPr>
          <w:rFonts w:ascii="Times New Roman" w:hAnsi="Times New Roman" w:cs="Times New Roman"/>
          <w:b/>
          <w:sz w:val="24"/>
        </w:rPr>
        <w:t>ORDENANZA Nº 1165</w:t>
      </w:r>
    </w:p>
    <w:p w:rsidR="00857E8B" w:rsidRPr="00857E8B" w:rsidRDefault="00857E8B" w:rsidP="00857E8B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857E8B">
        <w:rPr>
          <w:rFonts w:ascii="Times New Roman" w:hAnsi="Times New Roman" w:cs="Times New Roman"/>
          <w:b/>
          <w:sz w:val="24"/>
        </w:rPr>
        <w:t xml:space="preserve">VISTO: </w:t>
      </w:r>
    </w:p>
    <w:p w:rsidR="0017699D" w:rsidRPr="00857E8B" w:rsidRDefault="00857E8B" w:rsidP="00857E8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12431" w:rsidRPr="00857E8B">
        <w:rPr>
          <w:rFonts w:ascii="Times New Roman" w:hAnsi="Times New Roman" w:cs="Times New Roman"/>
          <w:sz w:val="24"/>
        </w:rPr>
        <w:br/>
      </w:r>
      <w:r w:rsidR="00E12431" w:rsidRPr="00857E8B">
        <w:rPr>
          <w:rFonts w:ascii="Times New Roman" w:hAnsi="Times New Roman" w:cs="Times New Roman"/>
          <w:sz w:val="24"/>
        </w:rPr>
        <w:tab/>
      </w:r>
      <w:r w:rsidR="00FD4A5C" w:rsidRPr="00857E8B">
        <w:rPr>
          <w:rFonts w:ascii="Times New Roman" w:hAnsi="Times New Roman" w:cs="Times New Roman"/>
          <w:sz w:val="24"/>
        </w:rPr>
        <w:t>Las presentaciones efectuadas por el Arq. Luis Bustos correspondientes a documentación técnica de proyecto de obra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(</w:t>
      </w:r>
      <w:r w:rsidR="00FD4A5C" w:rsidRPr="00857E8B">
        <w:rPr>
          <w:rFonts w:ascii="Times New Roman" w:hAnsi="Times New Roman" w:cs="Times New Roman"/>
          <w:sz w:val="24"/>
        </w:rPr>
        <w:t>expete. N 980-M17-B-01 y Ref n 122/01</w:t>
      </w:r>
      <w:r>
        <w:rPr>
          <w:rFonts w:ascii="Times New Roman" w:hAnsi="Times New Roman" w:cs="Times New Roman"/>
          <w:sz w:val="24"/>
        </w:rPr>
        <w:t xml:space="preserve">) , </w:t>
      </w:r>
      <w:r w:rsidR="00FD4A5C" w:rsidRPr="00857E8B">
        <w:rPr>
          <w:rFonts w:ascii="Times New Roman" w:hAnsi="Times New Roman" w:cs="Times New Roman"/>
          <w:sz w:val="24"/>
        </w:rPr>
        <w:t xml:space="preserve"> en las que propone la construcción de su vivienda, en el inmueble sito en calle luis lobo de la vega esq paraguay – Yerba Buena, identificado con el Padron N 582228: y</w:t>
      </w:r>
    </w:p>
    <w:p w:rsidR="00857E8B" w:rsidRPr="00857E8B" w:rsidRDefault="00857E8B" w:rsidP="00857E8B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857E8B">
        <w:rPr>
          <w:rFonts w:ascii="Times New Roman" w:hAnsi="Times New Roman" w:cs="Times New Roman"/>
          <w:b/>
          <w:sz w:val="24"/>
        </w:rPr>
        <w:t xml:space="preserve">CONSIDERANDO: </w:t>
      </w:r>
    </w:p>
    <w:p w:rsidR="00CC221F" w:rsidRPr="00857E8B" w:rsidRDefault="00857E8B" w:rsidP="00857E8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83FE6" w:rsidRPr="00857E8B">
        <w:rPr>
          <w:rFonts w:ascii="Times New Roman" w:hAnsi="Times New Roman" w:cs="Times New Roman"/>
          <w:sz w:val="24"/>
        </w:rPr>
        <w:br/>
      </w:r>
      <w:r w:rsidR="00D83FE6" w:rsidRPr="00857E8B">
        <w:rPr>
          <w:rFonts w:ascii="Times New Roman" w:hAnsi="Times New Roman" w:cs="Times New Roman"/>
          <w:sz w:val="24"/>
        </w:rPr>
        <w:tab/>
      </w:r>
      <w:r w:rsidR="00D83FE6" w:rsidRPr="00857E8B">
        <w:rPr>
          <w:rFonts w:ascii="Times New Roman" w:hAnsi="Times New Roman" w:cs="Times New Roman"/>
          <w:sz w:val="24"/>
        </w:rPr>
        <w:tab/>
      </w:r>
      <w:r w:rsidR="006A310A" w:rsidRPr="00857E8B">
        <w:rPr>
          <w:rFonts w:ascii="Times New Roman" w:hAnsi="Times New Roman" w:cs="Times New Roman"/>
          <w:sz w:val="24"/>
        </w:rPr>
        <w:t xml:space="preserve">Que </w:t>
      </w:r>
      <w:r w:rsidR="00CC221F" w:rsidRPr="00857E8B">
        <w:rPr>
          <w:rFonts w:ascii="Times New Roman" w:hAnsi="Times New Roman" w:cs="Times New Roman"/>
          <w:sz w:val="24"/>
        </w:rPr>
        <w:t>mediante expte N 152-M17-B-01, el Arq Bustos solicita tratamiento de factibilidad para dicha propuesta otorgándose la misma través de la resolución N 01 de fecha 29/01/01;</w:t>
      </w:r>
      <w:r w:rsidR="00CC221F" w:rsidRPr="00857E8B">
        <w:rPr>
          <w:rFonts w:ascii="Times New Roman" w:hAnsi="Times New Roman" w:cs="Times New Roman"/>
          <w:sz w:val="24"/>
        </w:rPr>
        <w:br/>
        <w:t xml:space="preserve"> </w:t>
      </w:r>
      <w:r w:rsidR="00CC221F" w:rsidRPr="00857E8B">
        <w:rPr>
          <w:rFonts w:ascii="Times New Roman" w:hAnsi="Times New Roman" w:cs="Times New Roman"/>
          <w:sz w:val="24"/>
        </w:rPr>
        <w:tab/>
      </w:r>
      <w:r w:rsidR="00CC221F" w:rsidRPr="00857E8B">
        <w:rPr>
          <w:rFonts w:ascii="Times New Roman" w:hAnsi="Times New Roman" w:cs="Times New Roman"/>
          <w:sz w:val="24"/>
        </w:rPr>
        <w:tab/>
        <w:t>Que evaluada la Documentacion Tecnica correspondiente por la areas técnicas de la Direccion de Catastro, Edificación y planeamiento,</w:t>
      </w:r>
      <w:r w:rsidR="003036A4" w:rsidRPr="00857E8B">
        <w:rPr>
          <w:rFonts w:ascii="Times New Roman" w:hAnsi="Times New Roman" w:cs="Times New Roman"/>
          <w:sz w:val="24"/>
        </w:rPr>
        <w:t xml:space="preserve"> </w:t>
      </w:r>
      <w:r w:rsidR="00CC221F" w:rsidRPr="00857E8B">
        <w:rPr>
          <w:rFonts w:ascii="Times New Roman" w:hAnsi="Times New Roman" w:cs="Times New Roman"/>
          <w:sz w:val="24"/>
        </w:rPr>
        <w:t xml:space="preserve">se concluye en la necesidad de observar algunas irregularidades que requierer el tratamiento por via de excepción; </w:t>
      </w:r>
      <w:r w:rsidR="00CC221F" w:rsidRPr="00857E8B">
        <w:rPr>
          <w:rFonts w:ascii="Times New Roman" w:hAnsi="Times New Roman" w:cs="Times New Roman"/>
          <w:sz w:val="24"/>
        </w:rPr>
        <w:br/>
        <w:t xml:space="preserve"> </w:t>
      </w:r>
      <w:r w:rsidR="00CC221F" w:rsidRPr="00857E8B">
        <w:rPr>
          <w:rFonts w:ascii="Times New Roman" w:hAnsi="Times New Roman" w:cs="Times New Roman"/>
          <w:sz w:val="24"/>
        </w:rPr>
        <w:tab/>
      </w:r>
      <w:r w:rsidR="00CC221F" w:rsidRPr="00857E8B">
        <w:rPr>
          <w:rFonts w:ascii="Times New Roman" w:hAnsi="Times New Roman" w:cs="Times New Roman"/>
          <w:sz w:val="24"/>
        </w:rPr>
        <w:tab/>
        <w:t xml:space="preserve">Que por Nota de fecha 16/05/01, la cual corre agregaga a fs 41, dicho progesional solicita el tratamiento por via de excepción, ya que parte de la propuesta no se encuadra a las normas legales viegentes; </w:t>
      </w:r>
      <w:r w:rsidR="00CC221F" w:rsidRPr="00857E8B">
        <w:rPr>
          <w:rFonts w:ascii="Times New Roman" w:hAnsi="Times New Roman" w:cs="Times New Roman"/>
          <w:sz w:val="24"/>
        </w:rPr>
        <w:br/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CC221F" w:rsidRPr="00857E8B">
        <w:rPr>
          <w:rFonts w:ascii="Times New Roman" w:hAnsi="Times New Roman" w:cs="Times New Roman"/>
          <w:sz w:val="24"/>
        </w:rPr>
        <w:t xml:space="preserve">Que teniendo en cuanta lo informado por la Direccion de catastro, Edificacion y Planeamiento, la Secretaria de Gobierno, Obras y Servicios Publicos, considera factible la aprobación de la documentación técnica presentada por via de excepción; </w:t>
      </w:r>
      <w:r w:rsidR="00CC221F" w:rsidRPr="00857E8B">
        <w:rPr>
          <w:rFonts w:ascii="Times New Roman" w:hAnsi="Times New Roman" w:cs="Times New Roman"/>
          <w:sz w:val="24"/>
        </w:rPr>
        <w:br/>
      </w:r>
    </w:p>
    <w:p w:rsidR="003036A4" w:rsidRPr="00857E8B" w:rsidRDefault="00474CE7" w:rsidP="00857E8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857E8B">
        <w:rPr>
          <w:rFonts w:ascii="Times New Roman" w:hAnsi="Times New Roman" w:cs="Times New Roman"/>
          <w:sz w:val="24"/>
        </w:rPr>
        <w:t>Por ello en uso de las facultades el decreto Provincial N 822/1 de fecha 19 de Mayo de 2000;</w:t>
      </w:r>
    </w:p>
    <w:p w:rsidR="00872F3F" w:rsidRPr="00857E8B" w:rsidRDefault="00872F3F" w:rsidP="00857E8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857E8B">
        <w:rPr>
          <w:rFonts w:ascii="Times New Roman" w:hAnsi="Times New Roman" w:cs="Times New Roman"/>
          <w:sz w:val="24"/>
        </w:rPr>
        <w:t xml:space="preserve">EL INTERVENTOR MUNICIOAL </w:t>
      </w:r>
      <w:r w:rsidRPr="00857E8B">
        <w:rPr>
          <w:rFonts w:ascii="Times New Roman" w:hAnsi="Times New Roman" w:cs="Times New Roman"/>
          <w:sz w:val="24"/>
        </w:rPr>
        <w:br/>
        <w:t xml:space="preserve">SANCIONA Y PROMULGA CON FUERZA DE </w:t>
      </w:r>
      <w:r w:rsidRPr="00857E8B">
        <w:rPr>
          <w:rFonts w:ascii="Times New Roman" w:hAnsi="Times New Roman" w:cs="Times New Roman"/>
          <w:sz w:val="24"/>
        </w:rPr>
        <w:br/>
        <w:t>ORDENANZA</w:t>
      </w:r>
    </w:p>
    <w:p w:rsidR="00502F43" w:rsidRPr="00857E8B" w:rsidRDefault="00D65B34" w:rsidP="00857E8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857E8B">
        <w:rPr>
          <w:rFonts w:ascii="Times New Roman" w:hAnsi="Times New Roman" w:cs="Times New Roman"/>
          <w:sz w:val="24"/>
          <w:u w:val="single"/>
        </w:rPr>
        <w:t>ARTICULO PRIMERO:</w:t>
      </w:r>
      <w:r w:rsidRPr="00857E8B">
        <w:rPr>
          <w:rFonts w:ascii="Times New Roman" w:hAnsi="Times New Roman" w:cs="Times New Roman"/>
          <w:sz w:val="24"/>
        </w:rPr>
        <w:t xml:space="preserve"> </w:t>
      </w:r>
      <w:r w:rsidR="00474CE7" w:rsidRPr="00857E8B">
        <w:rPr>
          <w:rFonts w:ascii="Times New Roman" w:hAnsi="Times New Roman" w:cs="Times New Roman"/>
          <w:sz w:val="24"/>
        </w:rPr>
        <w:t xml:space="preserve">FACULTASE a la </w:t>
      </w:r>
      <w:r w:rsidR="00190BD2" w:rsidRPr="00857E8B">
        <w:rPr>
          <w:rFonts w:ascii="Times New Roman" w:hAnsi="Times New Roman" w:cs="Times New Roman"/>
          <w:sz w:val="24"/>
        </w:rPr>
        <w:t>Dirección</w:t>
      </w:r>
      <w:r w:rsidR="00474CE7" w:rsidRPr="00857E8B">
        <w:rPr>
          <w:rFonts w:ascii="Times New Roman" w:hAnsi="Times New Roman" w:cs="Times New Roman"/>
          <w:sz w:val="24"/>
        </w:rPr>
        <w:t xml:space="preserve"> de Catastro </w:t>
      </w:r>
      <w:r w:rsidR="00190BD2" w:rsidRPr="00857E8B">
        <w:rPr>
          <w:rFonts w:ascii="Times New Roman" w:hAnsi="Times New Roman" w:cs="Times New Roman"/>
          <w:sz w:val="24"/>
        </w:rPr>
        <w:t>Edificación</w:t>
      </w:r>
      <w:r w:rsidR="00474CE7" w:rsidRPr="00857E8B">
        <w:rPr>
          <w:rFonts w:ascii="Times New Roman" w:hAnsi="Times New Roman" w:cs="Times New Roman"/>
          <w:sz w:val="24"/>
        </w:rPr>
        <w:t xml:space="preserve"> y Planeamiento de la Municipalidad de Yerba Buena a APROBAR, por Via de</w:t>
      </w:r>
      <w:r w:rsidR="003036A4" w:rsidRPr="00857E8B">
        <w:rPr>
          <w:rFonts w:ascii="Times New Roman" w:hAnsi="Times New Roman" w:cs="Times New Roman"/>
          <w:sz w:val="24"/>
        </w:rPr>
        <w:t xml:space="preserve"> </w:t>
      </w:r>
      <w:r w:rsidR="00474CE7" w:rsidRPr="00857E8B">
        <w:rPr>
          <w:rFonts w:ascii="Times New Roman" w:hAnsi="Times New Roman" w:cs="Times New Roman"/>
          <w:sz w:val="24"/>
        </w:rPr>
        <w:t xml:space="preserve">exceocion, la documentación técnica correspondiente a proyecto de obra nueva del inmueble ubicado en calle luis lobo de la vega esq Paraguay – Yerba Buena e identificado con el </w:t>
      </w:r>
      <w:r w:rsidR="00190BD2" w:rsidRPr="00857E8B">
        <w:rPr>
          <w:rFonts w:ascii="Times New Roman" w:hAnsi="Times New Roman" w:cs="Times New Roman"/>
          <w:sz w:val="24"/>
        </w:rPr>
        <w:t>Padrón</w:t>
      </w:r>
      <w:r w:rsidR="00474CE7" w:rsidRPr="00857E8B">
        <w:rPr>
          <w:rFonts w:ascii="Times New Roman" w:hAnsi="Times New Roman" w:cs="Times New Roman"/>
          <w:sz w:val="24"/>
        </w:rPr>
        <w:t xml:space="preserve"> N 582228, presentada por el Arq. Luis Bustos, </w:t>
      </w:r>
      <w:r w:rsidR="00190BD2" w:rsidRPr="00857E8B">
        <w:rPr>
          <w:rFonts w:ascii="Times New Roman" w:hAnsi="Times New Roman" w:cs="Times New Roman"/>
          <w:sz w:val="24"/>
        </w:rPr>
        <w:t>registrada</w:t>
      </w:r>
      <w:r w:rsidR="00474CE7" w:rsidRPr="00857E8B">
        <w:rPr>
          <w:rFonts w:ascii="Times New Roman" w:hAnsi="Times New Roman" w:cs="Times New Roman"/>
          <w:sz w:val="24"/>
        </w:rPr>
        <w:t xml:space="preserve"> bajo expte. N 980-M17-B-01 y su agregado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857E8B">
        <w:rPr>
          <w:rFonts w:ascii="Times New Roman" w:hAnsi="Times New Roman" w:cs="Times New Roman"/>
          <w:sz w:val="24"/>
        </w:rPr>
        <w:t xml:space="preserve"> (</w:t>
      </w:r>
      <w:r w:rsidR="00474CE7" w:rsidRPr="00857E8B">
        <w:rPr>
          <w:rFonts w:ascii="Times New Roman" w:hAnsi="Times New Roman" w:cs="Times New Roman"/>
          <w:sz w:val="24"/>
        </w:rPr>
        <w:t>Ref: N 122/01</w:t>
      </w:r>
      <w:r w:rsidR="00857E8B">
        <w:rPr>
          <w:rFonts w:ascii="Times New Roman" w:hAnsi="Times New Roman" w:cs="Times New Roman"/>
          <w:sz w:val="24"/>
        </w:rPr>
        <w:t xml:space="preserve">) , </w:t>
      </w:r>
      <w:r w:rsidR="00474CE7" w:rsidRPr="00857E8B">
        <w:rPr>
          <w:rFonts w:ascii="Times New Roman" w:hAnsi="Times New Roman" w:cs="Times New Roman"/>
          <w:sz w:val="24"/>
        </w:rPr>
        <w:t xml:space="preserve"> en consecuencia se hace lugar a la excepción referida a retiro obligatorio sobre calle Luis Lobo de la Vega: el cual debe ser de 3,00m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857E8B">
        <w:rPr>
          <w:rFonts w:ascii="Times New Roman" w:hAnsi="Times New Roman" w:cs="Times New Roman"/>
          <w:sz w:val="24"/>
        </w:rPr>
        <w:t xml:space="preserve"> (</w:t>
      </w:r>
      <w:r w:rsidR="00474CE7" w:rsidRPr="00857E8B">
        <w:rPr>
          <w:rFonts w:ascii="Times New Roman" w:hAnsi="Times New Roman" w:cs="Times New Roman"/>
          <w:sz w:val="24"/>
        </w:rPr>
        <w:t>tres metros</w:t>
      </w:r>
      <w:r w:rsidR="00857E8B">
        <w:rPr>
          <w:rFonts w:ascii="Times New Roman" w:hAnsi="Times New Roman" w:cs="Times New Roman"/>
          <w:sz w:val="24"/>
        </w:rPr>
        <w:t xml:space="preserve">) 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474CE7" w:rsidRPr="00857E8B">
        <w:rPr>
          <w:rFonts w:ascii="Times New Roman" w:hAnsi="Times New Roman" w:cs="Times New Roman"/>
          <w:sz w:val="24"/>
        </w:rPr>
        <w:t>donde se propone 2,85 m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857E8B">
        <w:rPr>
          <w:rFonts w:ascii="Times New Roman" w:hAnsi="Times New Roman" w:cs="Times New Roman"/>
          <w:sz w:val="24"/>
        </w:rPr>
        <w:t xml:space="preserve"> (</w:t>
      </w:r>
      <w:r w:rsidR="00474CE7" w:rsidRPr="00857E8B">
        <w:rPr>
          <w:rFonts w:ascii="Times New Roman" w:hAnsi="Times New Roman" w:cs="Times New Roman"/>
          <w:sz w:val="24"/>
        </w:rPr>
        <w:t>dos ochenta y cinco metros</w:t>
      </w:r>
      <w:r w:rsidR="00857E8B">
        <w:rPr>
          <w:rFonts w:ascii="Times New Roman" w:hAnsi="Times New Roman" w:cs="Times New Roman"/>
          <w:sz w:val="24"/>
        </w:rPr>
        <w:t xml:space="preserve">) 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190BD2" w:rsidRPr="00857E8B">
        <w:rPr>
          <w:rFonts w:ascii="Times New Roman" w:hAnsi="Times New Roman" w:cs="Times New Roman"/>
          <w:sz w:val="24"/>
        </w:rPr>
        <w:t>y altura sobre calle Luis Lo</w:t>
      </w:r>
      <w:r w:rsidR="00474CE7" w:rsidRPr="00857E8B">
        <w:rPr>
          <w:rFonts w:ascii="Times New Roman" w:hAnsi="Times New Roman" w:cs="Times New Roman"/>
          <w:sz w:val="24"/>
        </w:rPr>
        <w:t>bo de La Vega: la cual debe</w:t>
      </w:r>
      <w:r w:rsidR="003036A4" w:rsidRPr="00857E8B">
        <w:rPr>
          <w:rFonts w:ascii="Times New Roman" w:hAnsi="Times New Roman" w:cs="Times New Roman"/>
          <w:sz w:val="24"/>
        </w:rPr>
        <w:t xml:space="preserve"> </w:t>
      </w:r>
      <w:r w:rsidR="00474CE7" w:rsidRPr="00857E8B">
        <w:rPr>
          <w:rFonts w:ascii="Times New Roman" w:hAnsi="Times New Roman" w:cs="Times New Roman"/>
          <w:sz w:val="24"/>
        </w:rPr>
        <w:t>ser 6,00 m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857E8B">
        <w:rPr>
          <w:rFonts w:ascii="Times New Roman" w:hAnsi="Times New Roman" w:cs="Times New Roman"/>
          <w:sz w:val="24"/>
        </w:rPr>
        <w:t xml:space="preserve"> (</w:t>
      </w:r>
      <w:r w:rsidR="00474CE7" w:rsidRPr="00857E8B">
        <w:rPr>
          <w:rFonts w:ascii="Times New Roman" w:hAnsi="Times New Roman" w:cs="Times New Roman"/>
          <w:sz w:val="24"/>
        </w:rPr>
        <w:t>seis metros</w:t>
      </w:r>
      <w:r w:rsidR="00857E8B">
        <w:rPr>
          <w:rFonts w:ascii="Times New Roman" w:hAnsi="Times New Roman" w:cs="Times New Roman"/>
          <w:sz w:val="24"/>
        </w:rPr>
        <w:t xml:space="preserve">) 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474CE7" w:rsidRPr="00857E8B">
        <w:rPr>
          <w:rFonts w:ascii="Times New Roman" w:hAnsi="Times New Roman" w:cs="Times New Roman"/>
          <w:sz w:val="24"/>
        </w:rPr>
        <w:t>a los 6,00 m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857E8B">
        <w:rPr>
          <w:rFonts w:ascii="Times New Roman" w:hAnsi="Times New Roman" w:cs="Times New Roman"/>
          <w:sz w:val="24"/>
        </w:rPr>
        <w:t xml:space="preserve"> (</w:t>
      </w:r>
      <w:r w:rsidR="00474CE7" w:rsidRPr="00857E8B">
        <w:rPr>
          <w:rFonts w:ascii="Times New Roman" w:hAnsi="Times New Roman" w:cs="Times New Roman"/>
          <w:sz w:val="24"/>
        </w:rPr>
        <w:t>seis metros</w:t>
      </w:r>
      <w:r w:rsidR="00857E8B">
        <w:rPr>
          <w:rFonts w:ascii="Times New Roman" w:hAnsi="Times New Roman" w:cs="Times New Roman"/>
          <w:sz w:val="24"/>
        </w:rPr>
        <w:t xml:space="preserve">) 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474CE7" w:rsidRPr="00857E8B">
        <w:rPr>
          <w:rFonts w:ascii="Times New Roman" w:hAnsi="Times New Roman" w:cs="Times New Roman"/>
          <w:sz w:val="24"/>
        </w:rPr>
        <w:t>de retiro. Se propone 6m00m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857E8B">
        <w:rPr>
          <w:rFonts w:ascii="Times New Roman" w:hAnsi="Times New Roman" w:cs="Times New Roman"/>
          <w:sz w:val="24"/>
        </w:rPr>
        <w:t xml:space="preserve"> (</w:t>
      </w:r>
      <w:r w:rsidR="00474CE7" w:rsidRPr="00857E8B">
        <w:rPr>
          <w:rFonts w:ascii="Times New Roman" w:hAnsi="Times New Roman" w:cs="Times New Roman"/>
          <w:sz w:val="24"/>
        </w:rPr>
        <w:t>seis metros</w:t>
      </w:r>
      <w:r w:rsidR="00857E8B">
        <w:rPr>
          <w:rFonts w:ascii="Times New Roman" w:hAnsi="Times New Roman" w:cs="Times New Roman"/>
          <w:sz w:val="24"/>
        </w:rPr>
        <w:t xml:space="preserve">) 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474CE7" w:rsidRPr="00857E8B">
        <w:rPr>
          <w:rFonts w:ascii="Times New Roman" w:hAnsi="Times New Roman" w:cs="Times New Roman"/>
          <w:sz w:val="24"/>
        </w:rPr>
        <w:t>a los 2,85 m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857E8B">
        <w:rPr>
          <w:rFonts w:ascii="Times New Roman" w:hAnsi="Times New Roman" w:cs="Times New Roman"/>
          <w:sz w:val="24"/>
        </w:rPr>
        <w:t xml:space="preserve"> (</w:t>
      </w:r>
      <w:r w:rsidR="00474CE7" w:rsidRPr="00857E8B">
        <w:rPr>
          <w:rFonts w:ascii="Times New Roman" w:hAnsi="Times New Roman" w:cs="Times New Roman"/>
          <w:sz w:val="24"/>
        </w:rPr>
        <w:t>dos metros ochenta y cinco</w:t>
      </w:r>
      <w:r w:rsidR="00857E8B">
        <w:rPr>
          <w:rFonts w:ascii="Times New Roman" w:hAnsi="Times New Roman" w:cs="Times New Roman"/>
          <w:sz w:val="24"/>
        </w:rPr>
        <w:t xml:space="preserve">) </w:t>
      </w:r>
      <w:r w:rsidR="00ED7194" w:rsidRPr="00857E8B">
        <w:rPr>
          <w:rFonts w:ascii="Times New Roman" w:hAnsi="Times New Roman" w:cs="Times New Roman"/>
          <w:sz w:val="24"/>
        </w:rPr>
        <w:t xml:space="preserve"> </w:t>
      </w:r>
      <w:r w:rsidR="00474CE7" w:rsidRPr="00857E8B">
        <w:rPr>
          <w:rFonts w:ascii="Times New Roman" w:hAnsi="Times New Roman" w:cs="Times New Roman"/>
          <w:sz w:val="24"/>
        </w:rPr>
        <w:br/>
        <w:t xml:space="preserve"> </w:t>
      </w:r>
      <w:r w:rsidR="00474CE7" w:rsidRPr="00857E8B">
        <w:rPr>
          <w:rFonts w:ascii="Times New Roman" w:hAnsi="Times New Roman" w:cs="Times New Roman"/>
          <w:sz w:val="24"/>
        </w:rPr>
        <w:tab/>
      </w:r>
      <w:r w:rsidR="00FE48A2" w:rsidRPr="00857E8B">
        <w:rPr>
          <w:rFonts w:ascii="Times New Roman" w:hAnsi="Times New Roman" w:cs="Times New Roman"/>
          <w:sz w:val="24"/>
        </w:rPr>
        <w:br/>
        <w:t xml:space="preserve"> </w:t>
      </w:r>
      <w:r w:rsidRPr="00857E8B">
        <w:rPr>
          <w:rFonts w:ascii="Times New Roman" w:hAnsi="Times New Roman" w:cs="Times New Roman"/>
          <w:sz w:val="24"/>
          <w:u w:val="single"/>
        </w:rPr>
        <w:t>ARTICULO SEGUNDO:</w:t>
      </w:r>
      <w:r w:rsidRPr="00857E8B">
        <w:rPr>
          <w:rFonts w:ascii="Times New Roman" w:hAnsi="Times New Roman" w:cs="Times New Roman"/>
          <w:sz w:val="24"/>
        </w:rPr>
        <w:t xml:space="preserve"> </w:t>
      </w:r>
      <w:r w:rsidR="00474CE7" w:rsidRPr="00857E8B">
        <w:rPr>
          <w:rFonts w:ascii="Times New Roman" w:hAnsi="Times New Roman" w:cs="Times New Roman"/>
          <w:sz w:val="24"/>
        </w:rPr>
        <w:t>COMINIQUESE, COPIESE Y ARCHIVESE.</w:t>
      </w:r>
      <w:r w:rsidR="00857E8B" w:rsidRPr="00857E8B">
        <w:rPr>
          <w:rFonts w:ascii="Times New Roman" w:hAnsi="Times New Roman" w:cs="Times New Roman"/>
          <w:sz w:val="24"/>
        </w:rPr>
        <w:t xml:space="preserve"> </w:t>
      </w:r>
    </w:p>
    <w:sectPr w:rsidR="00502F43" w:rsidRPr="00857E8B" w:rsidSect="00106979">
      <w:footerReference w:type="default" r:id="rId6"/>
      <w:pgSz w:w="11906" w:h="16838"/>
      <w:pgMar w:top="1417" w:right="1701" w:bottom="1417" w:left="1701" w:header="709" w:footer="709" w:gutter="0"/>
      <w:pgNumType w:start="115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6979" w:rsidRDefault="00106979" w:rsidP="00106979">
      <w:pPr>
        <w:spacing w:after="0" w:line="240" w:lineRule="auto"/>
      </w:pPr>
      <w:r>
        <w:separator/>
      </w:r>
    </w:p>
  </w:endnote>
  <w:endnote w:type="continuationSeparator" w:id="0">
    <w:p w:rsidR="00106979" w:rsidRDefault="00106979" w:rsidP="00106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6979" w:rsidRPr="004900CE" w:rsidRDefault="001069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6979" w:rsidRDefault="00106979" w:rsidP="00106979">
      <w:pPr>
        <w:spacing w:after="0" w:line="240" w:lineRule="auto"/>
      </w:pPr>
      <w:r>
        <w:separator/>
      </w:r>
    </w:p>
  </w:footnote>
  <w:footnote w:type="continuationSeparator" w:id="0">
    <w:p w:rsidR="00106979" w:rsidRDefault="00106979" w:rsidP="001069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90A5F"/>
    <w:rsid w:val="000E1B84"/>
    <w:rsid w:val="000E2F6A"/>
    <w:rsid w:val="00106979"/>
    <w:rsid w:val="00140B57"/>
    <w:rsid w:val="00162845"/>
    <w:rsid w:val="0016499F"/>
    <w:rsid w:val="0017699D"/>
    <w:rsid w:val="00190BD2"/>
    <w:rsid w:val="0019162E"/>
    <w:rsid w:val="001A4A0E"/>
    <w:rsid w:val="001B304A"/>
    <w:rsid w:val="001C3EDB"/>
    <w:rsid w:val="001E2CFA"/>
    <w:rsid w:val="0021569B"/>
    <w:rsid w:val="002426BF"/>
    <w:rsid w:val="002A533B"/>
    <w:rsid w:val="002B489F"/>
    <w:rsid w:val="002D573E"/>
    <w:rsid w:val="003036A4"/>
    <w:rsid w:val="00340C48"/>
    <w:rsid w:val="003A036D"/>
    <w:rsid w:val="003A648B"/>
    <w:rsid w:val="003A7318"/>
    <w:rsid w:val="003E259D"/>
    <w:rsid w:val="003E6641"/>
    <w:rsid w:val="00464387"/>
    <w:rsid w:val="00474CE7"/>
    <w:rsid w:val="00486367"/>
    <w:rsid w:val="004900CE"/>
    <w:rsid w:val="00502F43"/>
    <w:rsid w:val="005B3050"/>
    <w:rsid w:val="005D6CFF"/>
    <w:rsid w:val="0062293C"/>
    <w:rsid w:val="00684EC5"/>
    <w:rsid w:val="006925C5"/>
    <w:rsid w:val="006A310A"/>
    <w:rsid w:val="006B3886"/>
    <w:rsid w:val="00714A98"/>
    <w:rsid w:val="007A115D"/>
    <w:rsid w:val="007A41F2"/>
    <w:rsid w:val="007D6853"/>
    <w:rsid w:val="007E6140"/>
    <w:rsid w:val="007F0D33"/>
    <w:rsid w:val="00813CB1"/>
    <w:rsid w:val="00857E8B"/>
    <w:rsid w:val="00872F3F"/>
    <w:rsid w:val="009B5C8C"/>
    <w:rsid w:val="00A15345"/>
    <w:rsid w:val="00A508E0"/>
    <w:rsid w:val="00A73CCF"/>
    <w:rsid w:val="00AA0C2D"/>
    <w:rsid w:val="00AA5F97"/>
    <w:rsid w:val="00AF13E4"/>
    <w:rsid w:val="00B51F23"/>
    <w:rsid w:val="00BA1063"/>
    <w:rsid w:val="00BA61A1"/>
    <w:rsid w:val="00BB5648"/>
    <w:rsid w:val="00C01788"/>
    <w:rsid w:val="00C11C00"/>
    <w:rsid w:val="00CC221F"/>
    <w:rsid w:val="00CC2673"/>
    <w:rsid w:val="00D356C9"/>
    <w:rsid w:val="00D65B34"/>
    <w:rsid w:val="00D76E46"/>
    <w:rsid w:val="00D83FE6"/>
    <w:rsid w:val="00DD544C"/>
    <w:rsid w:val="00DF62FD"/>
    <w:rsid w:val="00E12431"/>
    <w:rsid w:val="00E16A4E"/>
    <w:rsid w:val="00EA1744"/>
    <w:rsid w:val="00EB7168"/>
    <w:rsid w:val="00ED7194"/>
    <w:rsid w:val="00F26F79"/>
    <w:rsid w:val="00F731EB"/>
    <w:rsid w:val="00F731F9"/>
    <w:rsid w:val="00F83022"/>
    <w:rsid w:val="00F91399"/>
    <w:rsid w:val="00F95B37"/>
    <w:rsid w:val="00FD4A5C"/>
    <w:rsid w:val="00FE48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069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6979"/>
  </w:style>
  <w:style w:type="paragraph" w:styleId="Piedepgina">
    <w:name w:val="footer"/>
    <w:basedOn w:val="Normal"/>
    <w:link w:val="PiedepginaCar"/>
    <w:uiPriority w:val="99"/>
    <w:semiHidden/>
    <w:unhideWhenUsed/>
    <w:rsid w:val="001069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69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362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18</cp:revision>
  <cp:lastPrinted>2018-04-26T15:00:00Z</cp:lastPrinted>
  <dcterms:created xsi:type="dcterms:W3CDTF">2017-01-25T14:38:00Z</dcterms:created>
  <dcterms:modified xsi:type="dcterms:W3CDTF">2018-04-26T15:00:00Z</dcterms:modified>
</cp:coreProperties>
</file>