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48AE" w:rsidRPr="004E48AE" w:rsidRDefault="004E48AE" w:rsidP="004E48AE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05 de Septiembre de 2001</w:t>
      </w:r>
    </w:p>
    <w:p w:rsidR="004E48AE" w:rsidRPr="004E48AE" w:rsidRDefault="004E48AE" w:rsidP="004E48AE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1180</w:t>
      </w:r>
    </w:p>
    <w:p w:rsidR="004E48AE" w:rsidRPr="004E48AE" w:rsidRDefault="004E48AE" w:rsidP="004E48AE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1D4183" w:rsidRPr="004E48AE" w:rsidRDefault="004E48AE" w:rsidP="004E48A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32615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Convenio suscripto entre esta Municipalidad y la CAJA POPULAR DE AHORROS DE LA PROVINCIA DE TUCUMAN, representada por su Gerente Comercial; Sr. Néstor Alberto González; y</w:t>
      </w:r>
    </w:p>
    <w:p w:rsidR="004E48AE" w:rsidRPr="004E48AE" w:rsidRDefault="004E48AE" w:rsidP="004E48AE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132615" w:rsidRPr="004E48AE" w:rsidRDefault="004E48AE" w:rsidP="004E48A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32615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1E6D13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32615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 través de dicho convenio la Municipalidad, autoriza a LA CAJA a retener mediante débito en las Cajas de Ahorros </w:t>
      </w:r>
      <w:r w:rsidR="00D43E72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individuales abiertas a sus empleados para el pago de los sueldos, el importe correspondiente a las cuotas de amortización e intereses de los créditos tomados por los mismos en la Caja con sujeción a las pautas especificadas en el referido instrumento;</w:t>
      </w:r>
    </w:p>
    <w:p w:rsidR="00D43E72" w:rsidRPr="004E48AE" w:rsidRDefault="00D43E72" w:rsidP="004E48A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Que, al no existir objeciones al respecto; es procedente emitir el instrumento legal pertinente, a efectos de su aprobación;</w:t>
      </w:r>
    </w:p>
    <w:p w:rsidR="008213C0" w:rsidRPr="004E48AE" w:rsidRDefault="00D43E72" w:rsidP="004E48A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uso de las facultades que le confiere el Decreto Provincial N</w:t>
      </w:r>
      <w:r w:rsid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 fecha 19 de Mayo de 2000,</w:t>
      </w:r>
    </w:p>
    <w:p w:rsidR="001E6D13" w:rsidRPr="004E48AE" w:rsidRDefault="00D43E72" w:rsidP="004E48A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INTENDENTE MUNICIPAL</w:t>
      </w:r>
    </w:p>
    <w:p w:rsidR="008213C0" w:rsidRPr="004E48AE" w:rsidRDefault="008213C0" w:rsidP="004E48A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SANCIONA </w:t>
      </w:r>
      <w:r w:rsidR="00D43E72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 PROMULGA </w:t>
      </w: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CON FUERZA DE</w:t>
      </w:r>
    </w:p>
    <w:p w:rsidR="001E6D13" w:rsidRPr="004E48AE" w:rsidRDefault="008213C0" w:rsidP="004E48A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4E48AE" w:rsidRDefault="0082348A" w:rsidP="004E48AE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F34C88" w:rsidRPr="004E48A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34C88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43E72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APRUÉBASE en todos sus términos el CONVENIO suscripto el </w:t>
      </w:r>
      <w:r w:rsidR="000A732C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01/08/01 entre esta Municipalidad y la CAJA POPULAR DE AHORROS DE LA PROVINCIA DE TUCUMAN, representada por su Gerente Comercial, Néstor Alberto González, D.N.I.N</w:t>
      </w:r>
      <w:r w:rsid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0A732C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8.564.876, por la retención de haberes por cuotas de créditos, el que como Anexo Único, forma parte integrante de la presente Ordenanza.</w:t>
      </w:r>
    </w:p>
    <w:p w:rsidR="008213C0" w:rsidRPr="004E48AE" w:rsidRDefault="0082348A" w:rsidP="004E48A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E48A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F34C88" w:rsidRPr="004E48A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34C88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4E48AE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4E48AE" w:rsidRPr="004E48AE">
        <w:rPr>
          <w:rFonts w:ascii="Times New Roman" w:hAnsi="Times New Roman" w:cs="Times New Roman"/>
          <w:sz w:val="24"/>
        </w:rPr>
        <w:t xml:space="preserve"> </w:t>
      </w:r>
    </w:p>
    <w:sectPr w:rsidR="008213C0" w:rsidRPr="004E48AE" w:rsidSect="0011702C">
      <w:footerReference w:type="default" r:id="rId6"/>
      <w:pgSz w:w="11906" w:h="16838"/>
      <w:pgMar w:top="1417" w:right="1701" w:bottom="1417" w:left="1701" w:header="709" w:footer="709" w:gutter="0"/>
      <w:pgNumType w:start="11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702C" w:rsidRDefault="0011702C" w:rsidP="0011702C">
      <w:pPr>
        <w:spacing w:after="0" w:line="240" w:lineRule="auto"/>
      </w:pPr>
      <w:r>
        <w:separator/>
      </w:r>
    </w:p>
  </w:endnote>
  <w:endnote w:type="continuationSeparator" w:id="0">
    <w:p w:rsidR="0011702C" w:rsidRDefault="0011702C" w:rsidP="001170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1702C" w:rsidRPr="00296BA8" w:rsidRDefault="0011702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702C" w:rsidRDefault="0011702C" w:rsidP="0011702C">
      <w:pPr>
        <w:spacing w:after="0" w:line="240" w:lineRule="auto"/>
      </w:pPr>
      <w:r>
        <w:separator/>
      </w:r>
    </w:p>
  </w:footnote>
  <w:footnote w:type="continuationSeparator" w:id="0">
    <w:p w:rsidR="0011702C" w:rsidRDefault="0011702C" w:rsidP="0011702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F2FBC"/>
    <w:rsid w:val="00057795"/>
    <w:rsid w:val="000A732C"/>
    <w:rsid w:val="0011702C"/>
    <w:rsid w:val="00132615"/>
    <w:rsid w:val="0014566D"/>
    <w:rsid w:val="00165C06"/>
    <w:rsid w:val="001D4183"/>
    <w:rsid w:val="001E6D13"/>
    <w:rsid w:val="001F1D33"/>
    <w:rsid w:val="00221535"/>
    <w:rsid w:val="00253262"/>
    <w:rsid w:val="00296BA8"/>
    <w:rsid w:val="003203FA"/>
    <w:rsid w:val="00335277"/>
    <w:rsid w:val="00384BE2"/>
    <w:rsid w:val="003F2FBC"/>
    <w:rsid w:val="004E48AE"/>
    <w:rsid w:val="00511A40"/>
    <w:rsid w:val="00594E64"/>
    <w:rsid w:val="00671155"/>
    <w:rsid w:val="007E7792"/>
    <w:rsid w:val="008210CB"/>
    <w:rsid w:val="008213C0"/>
    <w:rsid w:val="0082348A"/>
    <w:rsid w:val="008E6804"/>
    <w:rsid w:val="0090222B"/>
    <w:rsid w:val="0091281F"/>
    <w:rsid w:val="009C09A8"/>
    <w:rsid w:val="00AE4D30"/>
    <w:rsid w:val="00B43485"/>
    <w:rsid w:val="00C87D03"/>
    <w:rsid w:val="00C94E28"/>
    <w:rsid w:val="00D43E72"/>
    <w:rsid w:val="00DF7EBA"/>
    <w:rsid w:val="00EB39B0"/>
    <w:rsid w:val="00F34C88"/>
    <w:rsid w:val="00FC2692"/>
    <w:rsid w:val="00FE72AA"/>
    <w:rsid w:val="00FF65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170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1702C"/>
  </w:style>
  <w:style w:type="paragraph" w:styleId="Piedepgina">
    <w:name w:val="footer"/>
    <w:basedOn w:val="Normal"/>
    <w:link w:val="PiedepginaCar"/>
    <w:uiPriority w:val="99"/>
    <w:semiHidden/>
    <w:unhideWhenUsed/>
    <w:rsid w:val="001170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1702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57</TotalTime>
  <Pages>1</Pages>
  <Words>209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2017-01-31T14:18:00Z</dcterms:created>
  <dcterms:modified xsi:type="dcterms:W3CDTF">2018-04-26T15:00:00Z</dcterms:modified>
</cp:coreProperties>
</file>