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0D1C" w:rsidRPr="00EB0D1C" w:rsidRDefault="00EB0D1C" w:rsidP="00EB0D1C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>Yerba Buena, 16 de Octubre de 2001</w:t>
      </w:r>
    </w:p>
    <w:p w:rsidR="00EB0D1C" w:rsidRPr="00EB0D1C" w:rsidRDefault="00EB0D1C" w:rsidP="00EB0D1C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EB0D1C">
        <w:rPr>
          <w:rFonts w:ascii="Times New Roman" w:hAnsi="Times New Roman"/>
          <w:b/>
          <w:sz w:val="24"/>
        </w:rPr>
        <w:t>ORDENANZA Nº 1186</w:t>
      </w:r>
    </w:p>
    <w:p w:rsidR="00EB0D1C" w:rsidRPr="00EB0D1C" w:rsidRDefault="00EB0D1C" w:rsidP="00EB0D1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B0D1C">
        <w:rPr>
          <w:rFonts w:ascii="Times New Roman" w:hAnsi="Times New Roman"/>
          <w:b/>
          <w:sz w:val="24"/>
        </w:rPr>
        <w:t xml:space="preserve">VISTO: </w:t>
      </w:r>
    </w:p>
    <w:p w:rsidR="00C072EC" w:rsidRPr="00EB0D1C" w:rsidRDefault="00EB0D1C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75967" w:rsidRPr="00EB0D1C">
        <w:rPr>
          <w:rFonts w:ascii="Times New Roman" w:hAnsi="Times New Roman"/>
          <w:sz w:val="24"/>
        </w:rPr>
        <w:t>La Actuación N</w:t>
      </w:r>
      <w:r>
        <w:rPr>
          <w:rFonts w:ascii="Times New Roman" w:hAnsi="Times New Roman"/>
          <w:sz w:val="24"/>
        </w:rPr>
        <w:t xml:space="preserve">º </w:t>
      </w:r>
      <w:r w:rsidR="00575967" w:rsidRPr="00EB0D1C">
        <w:rPr>
          <w:rFonts w:ascii="Times New Roman" w:hAnsi="Times New Roman"/>
          <w:sz w:val="24"/>
        </w:rPr>
        <w:t>3.069/01 mediante la cual el Sr. OSCAR A. GALVEZ ofrece en donación un Chasis de Acoplado fabricado en su taller; y</w:t>
      </w:r>
    </w:p>
    <w:p w:rsidR="00EB0D1C" w:rsidRPr="00EB0D1C" w:rsidRDefault="00EB0D1C" w:rsidP="00EB0D1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B0D1C">
        <w:rPr>
          <w:rFonts w:ascii="Times New Roman" w:hAnsi="Times New Roman"/>
          <w:b/>
          <w:sz w:val="24"/>
        </w:rPr>
        <w:t xml:space="preserve">CONSIDERANDO: </w:t>
      </w:r>
    </w:p>
    <w:p w:rsidR="00575967" w:rsidRPr="00EB0D1C" w:rsidRDefault="00EB0D1C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C68AC" w:rsidRPr="00EB0D1C">
        <w:rPr>
          <w:rFonts w:ascii="Times New Roman" w:hAnsi="Times New Roman"/>
          <w:sz w:val="24"/>
        </w:rPr>
        <w:t>Que</w:t>
      </w:r>
      <w:r w:rsidR="00BE45A2" w:rsidRPr="00EB0D1C">
        <w:rPr>
          <w:rFonts w:ascii="Times New Roman" w:hAnsi="Times New Roman"/>
          <w:sz w:val="24"/>
        </w:rPr>
        <w:t xml:space="preserve"> </w:t>
      </w:r>
      <w:r w:rsidR="00575967" w:rsidRPr="00EB0D1C">
        <w:rPr>
          <w:rFonts w:ascii="Times New Roman" w:hAnsi="Times New Roman"/>
          <w:sz w:val="24"/>
        </w:rPr>
        <w:t>a fs. 1 vta. y 2, el Sr. Director de Obras y Servicios Públicos informa que el bien ofrecido es un chasis metálico sin marca, evidentemente no construido en fábrica, la estructura presenta un buen estado general, indicando sus detalles: dos perfiles doble T N</w:t>
      </w:r>
      <w:r>
        <w:rPr>
          <w:rFonts w:ascii="Times New Roman" w:hAnsi="Times New Roman"/>
          <w:sz w:val="24"/>
        </w:rPr>
        <w:t xml:space="preserve">º </w:t>
      </w:r>
      <w:r w:rsidR="00575967" w:rsidRPr="00EB0D1C">
        <w:rPr>
          <w:rFonts w:ascii="Times New Roman" w:hAnsi="Times New Roman"/>
          <w:sz w:val="24"/>
        </w:rPr>
        <w:t>20 paralelos de 6mts, de longitud vinculado con 5 travesaños de igual escuadría, quedando un ancho de 1,10 mts., posee plato giratorio completo, paquetes de elásticos traseros y delanteros, dos ejes con mazas completas – sin ruedas-, el cual puede ser adaptado para acoplado regador;</w:t>
      </w:r>
    </w:p>
    <w:p w:rsidR="00575967" w:rsidRPr="00EB0D1C" w:rsidRDefault="00575967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>Que, en base a los informes obrantes y normas legales vigentes, la Dirección de Asuntos Jurídicos a fs. 3 dictamina que debe aceptarse la referida donación, confeccionándose el instrumento legal pertinente;</w:t>
      </w:r>
    </w:p>
    <w:p w:rsidR="00C072EC" w:rsidRPr="00EB0D1C" w:rsidRDefault="00575967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>Que a fs. 3 vta., el Sr. Secretario de Gobierno, Obras y Servicios Públicos se expide en forma favorable y en concordancia con lo dictaminado por la Dirección de Asuntos Jurídicos, con respecto a la donación ofrecida,</w:t>
      </w:r>
    </w:p>
    <w:p w:rsidR="00434388" w:rsidRPr="00EB0D1C" w:rsidRDefault="00575967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>Que conforme Ley 5.529, Art. 24, Inc. 12, y sus modificatorias, se debe dictar el Instrumento Legal aceptando la donación;</w:t>
      </w:r>
    </w:p>
    <w:p w:rsidR="00C072EC" w:rsidRPr="00EB0D1C" w:rsidRDefault="00434388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>Por ello y en uso de las facultades que le confiere el Decreto N</w:t>
      </w:r>
      <w:r w:rsidR="00EB0D1C">
        <w:rPr>
          <w:rFonts w:ascii="Times New Roman" w:hAnsi="Times New Roman"/>
          <w:sz w:val="24"/>
        </w:rPr>
        <w:t xml:space="preserve">º </w:t>
      </w:r>
      <w:r w:rsidRPr="00EB0D1C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C072EC" w:rsidRPr="00EB0D1C" w:rsidRDefault="00B40C90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>EL INTERVENTOR MUNICIPAL</w:t>
      </w:r>
    </w:p>
    <w:p w:rsidR="002D575E" w:rsidRPr="00EB0D1C" w:rsidRDefault="002D575E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</w:rPr>
        <w:t xml:space="preserve">SANCIONA </w:t>
      </w:r>
      <w:r w:rsidR="00B40C90" w:rsidRPr="00EB0D1C">
        <w:rPr>
          <w:rFonts w:ascii="Times New Roman" w:hAnsi="Times New Roman"/>
          <w:sz w:val="24"/>
        </w:rPr>
        <w:t xml:space="preserve">Y PROMULGA </w:t>
      </w:r>
      <w:r w:rsidRPr="00EB0D1C">
        <w:rPr>
          <w:rFonts w:ascii="Times New Roman" w:hAnsi="Times New Roman"/>
          <w:sz w:val="24"/>
        </w:rPr>
        <w:t>CON FUERZA DE ORDENANZA:</w:t>
      </w:r>
    </w:p>
    <w:p w:rsidR="003E657F" w:rsidRPr="00EB0D1C" w:rsidRDefault="00A67708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  <w:u w:val="single"/>
        </w:rPr>
        <w:t>ARTICULO PRIMERO</w:t>
      </w:r>
      <w:r w:rsidR="003F63A5" w:rsidRPr="00EB0D1C">
        <w:rPr>
          <w:rFonts w:ascii="Times New Roman" w:hAnsi="Times New Roman"/>
          <w:sz w:val="24"/>
          <w:u w:val="single"/>
        </w:rPr>
        <w:t>:</w:t>
      </w:r>
      <w:r w:rsidR="003F63A5" w:rsidRPr="00EB0D1C">
        <w:rPr>
          <w:rFonts w:ascii="Times New Roman" w:hAnsi="Times New Roman"/>
          <w:sz w:val="24"/>
        </w:rPr>
        <w:t xml:space="preserve"> </w:t>
      </w:r>
      <w:r w:rsidR="00575967" w:rsidRPr="00EB0D1C">
        <w:rPr>
          <w:rFonts w:ascii="Times New Roman" w:hAnsi="Times New Roman"/>
          <w:sz w:val="24"/>
        </w:rPr>
        <w:t>ACEPTASE la donación efectuada por el Sr. OSCAR A. GALVEZ, D.N.I. N</w:t>
      </w:r>
      <w:r w:rsidR="00EB0D1C">
        <w:rPr>
          <w:rFonts w:ascii="Times New Roman" w:hAnsi="Times New Roman"/>
          <w:sz w:val="24"/>
        </w:rPr>
        <w:t xml:space="preserve">º </w:t>
      </w:r>
      <w:r w:rsidR="00575967" w:rsidRPr="00EB0D1C">
        <w:rPr>
          <w:rFonts w:ascii="Times New Roman" w:hAnsi="Times New Roman"/>
          <w:sz w:val="24"/>
        </w:rPr>
        <w:t>10.820.116, consistente en un Chasis de Acoplado metálico sin marca, cuya estructura presenta un buen estado general, posee plato giratorio completo, paquete de elásticos traseros y delanteros, dos ejes con mazas completas –sin ruedas-, dos perfiles doble T N</w:t>
      </w:r>
      <w:r w:rsidR="00EB0D1C">
        <w:rPr>
          <w:rFonts w:ascii="Times New Roman" w:hAnsi="Times New Roman"/>
          <w:sz w:val="24"/>
        </w:rPr>
        <w:t xml:space="preserve">º </w:t>
      </w:r>
      <w:r w:rsidR="00575967" w:rsidRPr="00EB0D1C">
        <w:rPr>
          <w:rFonts w:ascii="Times New Roman" w:hAnsi="Times New Roman"/>
          <w:sz w:val="24"/>
        </w:rPr>
        <w:t xml:space="preserve">20 paralelos de 6mts. De longitud, vinculados con 5 travesaños de igual escuadría, quedando un ancho de 1.10 mts. </w:t>
      </w:r>
      <w:r w:rsidRPr="00EB0D1C">
        <w:rPr>
          <w:rFonts w:ascii="Times New Roman" w:hAnsi="Times New Roman"/>
          <w:sz w:val="24"/>
          <w:u w:val="single"/>
        </w:rPr>
        <w:t>ARTICULO SEGUNDO</w:t>
      </w:r>
      <w:r w:rsidR="003F63A5" w:rsidRPr="00EB0D1C">
        <w:rPr>
          <w:rFonts w:ascii="Times New Roman" w:hAnsi="Times New Roman"/>
          <w:sz w:val="24"/>
          <w:u w:val="single"/>
        </w:rPr>
        <w:t>:</w:t>
      </w:r>
      <w:r w:rsidR="003F63A5" w:rsidRPr="00EB0D1C">
        <w:rPr>
          <w:rFonts w:ascii="Times New Roman" w:hAnsi="Times New Roman"/>
          <w:sz w:val="24"/>
        </w:rPr>
        <w:t xml:space="preserve"> </w:t>
      </w:r>
      <w:r w:rsidR="00575967" w:rsidRPr="00EB0D1C">
        <w:rPr>
          <w:rFonts w:ascii="Times New Roman" w:hAnsi="Times New Roman"/>
          <w:sz w:val="24"/>
        </w:rPr>
        <w:t>DESE de alta el bien descripto en el Artículo precedente, ingresando el mismo al Patrimonio Municipal.</w:t>
      </w:r>
    </w:p>
    <w:p w:rsidR="006F2884" w:rsidRPr="00EB0D1C" w:rsidRDefault="00A67708" w:rsidP="00EB0D1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B0D1C">
        <w:rPr>
          <w:rFonts w:ascii="Times New Roman" w:hAnsi="Times New Roman"/>
          <w:sz w:val="24"/>
          <w:u w:val="single"/>
        </w:rPr>
        <w:t>ARTICULO TERCERO</w:t>
      </w:r>
      <w:r w:rsidR="003F63A5" w:rsidRPr="00EB0D1C">
        <w:rPr>
          <w:rFonts w:ascii="Times New Roman" w:hAnsi="Times New Roman"/>
          <w:sz w:val="24"/>
          <w:u w:val="single"/>
        </w:rPr>
        <w:t>:</w:t>
      </w:r>
      <w:r w:rsidR="003F63A5" w:rsidRPr="00EB0D1C">
        <w:rPr>
          <w:rFonts w:ascii="Times New Roman" w:hAnsi="Times New Roman"/>
          <w:sz w:val="24"/>
        </w:rPr>
        <w:t xml:space="preserve"> </w:t>
      </w:r>
      <w:r w:rsidR="009D139E" w:rsidRPr="00EB0D1C">
        <w:rPr>
          <w:rFonts w:ascii="Times New Roman" w:hAnsi="Times New Roman"/>
          <w:sz w:val="24"/>
        </w:rPr>
        <w:t>COMUNIQUESE, COPIESE Y ARCHIVESE.</w:t>
      </w:r>
      <w:r w:rsidR="00EB0D1C" w:rsidRPr="00EB0D1C">
        <w:rPr>
          <w:rFonts w:ascii="Times New Roman" w:hAnsi="Times New Roman"/>
          <w:sz w:val="24"/>
        </w:rPr>
        <w:t xml:space="preserve"> </w:t>
      </w:r>
    </w:p>
    <w:sectPr w:rsidR="006F2884" w:rsidRPr="00EB0D1C" w:rsidSect="009238B8">
      <w:footerReference w:type="default" r:id="rId7"/>
      <w:pgSz w:w="11906" w:h="16838"/>
      <w:pgMar w:top="1417" w:right="1701" w:bottom="1417" w:left="1701" w:header="709" w:footer="709" w:gutter="0"/>
      <w:pgNumType w:start="11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38B8" w:rsidRDefault="009238B8" w:rsidP="009238B8">
      <w:pPr>
        <w:spacing w:after="0" w:line="240" w:lineRule="auto"/>
      </w:pPr>
      <w:r>
        <w:separator/>
      </w:r>
    </w:p>
  </w:endnote>
  <w:endnote w:type="continuationSeparator" w:id="0">
    <w:p w:rsidR="009238B8" w:rsidRDefault="009238B8" w:rsidP="009238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238B8" w:rsidRPr="00083C8A" w:rsidRDefault="009238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38B8" w:rsidRDefault="009238B8" w:rsidP="009238B8">
      <w:pPr>
        <w:spacing w:after="0" w:line="240" w:lineRule="auto"/>
      </w:pPr>
      <w:r>
        <w:separator/>
      </w:r>
    </w:p>
  </w:footnote>
  <w:footnote w:type="continuationSeparator" w:id="0">
    <w:p w:rsidR="009238B8" w:rsidRDefault="009238B8" w:rsidP="009238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B27F67"/>
    <w:multiLevelType w:val="hybridMultilevel"/>
    <w:tmpl w:val="914C7BA4"/>
    <w:lvl w:ilvl="0" w:tplc="921A90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1304E"/>
    <w:rsid w:val="00057CD8"/>
    <w:rsid w:val="00067E21"/>
    <w:rsid w:val="000776C1"/>
    <w:rsid w:val="00083C8A"/>
    <w:rsid w:val="000D6F58"/>
    <w:rsid w:val="001720EB"/>
    <w:rsid w:val="00222916"/>
    <w:rsid w:val="0026178A"/>
    <w:rsid w:val="002D575E"/>
    <w:rsid w:val="00314D5F"/>
    <w:rsid w:val="003611BD"/>
    <w:rsid w:val="003947E0"/>
    <w:rsid w:val="003B1447"/>
    <w:rsid w:val="003E657F"/>
    <w:rsid w:val="003F63A5"/>
    <w:rsid w:val="00434388"/>
    <w:rsid w:val="00465C5C"/>
    <w:rsid w:val="00511FC2"/>
    <w:rsid w:val="00575156"/>
    <w:rsid w:val="00575967"/>
    <w:rsid w:val="005952EA"/>
    <w:rsid w:val="005C68AC"/>
    <w:rsid w:val="005F778C"/>
    <w:rsid w:val="006034F8"/>
    <w:rsid w:val="00681EF3"/>
    <w:rsid w:val="0069709A"/>
    <w:rsid w:val="006C23A6"/>
    <w:rsid w:val="006F2884"/>
    <w:rsid w:val="00742B86"/>
    <w:rsid w:val="00773497"/>
    <w:rsid w:val="007B73E1"/>
    <w:rsid w:val="007C144D"/>
    <w:rsid w:val="007E6ABD"/>
    <w:rsid w:val="007F1AB9"/>
    <w:rsid w:val="00805725"/>
    <w:rsid w:val="00836D56"/>
    <w:rsid w:val="0089479C"/>
    <w:rsid w:val="00903B56"/>
    <w:rsid w:val="009238B8"/>
    <w:rsid w:val="009C0478"/>
    <w:rsid w:val="009D139E"/>
    <w:rsid w:val="00A67708"/>
    <w:rsid w:val="00A703B2"/>
    <w:rsid w:val="00A804AE"/>
    <w:rsid w:val="00A83516"/>
    <w:rsid w:val="00B40C90"/>
    <w:rsid w:val="00B923D8"/>
    <w:rsid w:val="00BB2ED4"/>
    <w:rsid w:val="00BB5D6E"/>
    <w:rsid w:val="00BE45A2"/>
    <w:rsid w:val="00C049C7"/>
    <w:rsid w:val="00C072EC"/>
    <w:rsid w:val="00CE1123"/>
    <w:rsid w:val="00D26F25"/>
    <w:rsid w:val="00E34AE4"/>
    <w:rsid w:val="00E47BB3"/>
    <w:rsid w:val="00E63161"/>
    <w:rsid w:val="00EB0D1C"/>
    <w:rsid w:val="00F537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D139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23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38B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238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38B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331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2018-04-26T15:00:00Z</cp:lastPrinted>
  <dcterms:created xsi:type="dcterms:W3CDTF">2017-03-20T22:28:00Z</dcterms:created>
  <dcterms:modified xsi:type="dcterms:W3CDTF">2018-04-26T15:00:00Z</dcterms:modified>
</cp:coreProperties>
</file>