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2EA" w:rsidRPr="000D6F58" w:rsidRDefault="002D575E" w:rsidP="000D6F58">
      <w:pPr>
        <w:jc w:val="right"/>
        <w:rPr>
          <w:rFonts w:ascii="Times New Roman" w:hAnsi="Times New Roman"/>
        </w:rPr>
      </w:pPr>
      <w:r w:rsidRPr="00A703B2">
        <w:rPr>
          <w:rFonts w:ascii="Times New Roman" w:hAnsi="Times New Roman"/>
        </w:rPr>
        <w:t>Yerba Buena,</w:t>
      </w:r>
      <w:r w:rsidR="008B04D5">
        <w:rPr>
          <w:rFonts w:ascii="Times New Roman" w:hAnsi="Times New Roman"/>
        </w:rPr>
        <w:t xml:space="preserve"> 27 </w:t>
      </w:r>
      <w:r w:rsidR="009C0A13">
        <w:rPr>
          <w:rFonts w:ascii="Times New Roman" w:hAnsi="Times New Roman"/>
        </w:rPr>
        <w:t xml:space="preserve"> </w:t>
      </w:r>
      <w:r w:rsidR="008B04D5">
        <w:rPr>
          <w:rFonts w:ascii="Times New Roman" w:hAnsi="Times New Roman"/>
        </w:rPr>
        <w:t>JUN</w:t>
      </w:r>
      <w:r w:rsidR="009C0A13">
        <w:rPr>
          <w:rFonts w:ascii="Times New Roman" w:hAnsi="Times New Roman"/>
        </w:rPr>
        <w:t xml:space="preserve"> 2003</w:t>
      </w:r>
    </w:p>
    <w:p w:rsidR="000D6F58" w:rsidRDefault="009C0A13" w:rsidP="000D6F58">
      <w:pPr>
        <w:jc w:val="center"/>
        <w:rPr>
          <w:rFonts w:ascii="Times New Roman" w:hAnsi="Times New Roman"/>
          <w:u w:val="single"/>
        </w:rPr>
      </w:pPr>
      <w:r>
        <w:rPr>
          <w:rFonts w:ascii="Times New Roman" w:hAnsi="Times New Roman"/>
          <w:u w:val="single"/>
        </w:rPr>
        <w:t>MUNICIPALIDAD</w:t>
      </w:r>
      <w:r w:rsidR="002D575E" w:rsidRPr="00A703B2">
        <w:rPr>
          <w:rFonts w:ascii="Times New Roman" w:hAnsi="Times New Roman"/>
          <w:u w:val="single"/>
        </w:rPr>
        <w:t xml:space="preserve"> DE YERBA BUENA</w:t>
      </w:r>
    </w:p>
    <w:p w:rsidR="000D6F58" w:rsidRPr="00A703B2" w:rsidRDefault="000D6F58" w:rsidP="000D6F58">
      <w:pPr>
        <w:jc w:val="center"/>
        <w:rPr>
          <w:rFonts w:ascii="Times New Roman" w:hAnsi="Times New Roman"/>
          <w:u w:val="single"/>
        </w:rPr>
      </w:pPr>
    </w:p>
    <w:p w:rsidR="002D575E" w:rsidRDefault="002D575E">
      <w:pPr>
        <w:rPr>
          <w:rFonts w:ascii="Times New Roman" w:hAnsi="Times New Roman"/>
        </w:rPr>
      </w:pPr>
      <w:r w:rsidRPr="00A703B2">
        <w:rPr>
          <w:rFonts w:ascii="Times New Roman" w:hAnsi="Times New Roman"/>
          <w:u w:val="single"/>
        </w:rPr>
        <w:t>ORDENANZA Nº</w:t>
      </w:r>
      <w:r w:rsidRPr="00A703B2">
        <w:rPr>
          <w:rFonts w:ascii="Times New Roman" w:hAnsi="Times New Roman"/>
        </w:rPr>
        <w:t>:</w:t>
      </w:r>
      <w:r w:rsidR="005952EA">
        <w:rPr>
          <w:rFonts w:ascii="Times New Roman" w:hAnsi="Times New Roman"/>
        </w:rPr>
        <w:t xml:space="preserve"> </w:t>
      </w:r>
      <w:r w:rsidR="008B04D5">
        <w:rPr>
          <w:rFonts w:ascii="Times New Roman" w:hAnsi="Times New Roman"/>
        </w:rPr>
        <w:t>1292</w:t>
      </w:r>
      <w:r w:rsidR="00E34AE4">
        <w:rPr>
          <w:rFonts w:ascii="Times New Roman" w:hAnsi="Times New Roman"/>
        </w:rPr>
        <w:t>.-</w:t>
      </w:r>
    </w:p>
    <w:p w:rsidR="005952EA" w:rsidRDefault="005952EA">
      <w:pPr>
        <w:rPr>
          <w:rFonts w:ascii="Times New Roman" w:hAnsi="Times New Roman"/>
        </w:rPr>
      </w:pPr>
    </w:p>
    <w:p w:rsidR="00E34AE4" w:rsidRDefault="002D575E">
      <w:pPr>
        <w:rPr>
          <w:rFonts w:ascii="Times New Roman" w:hAnsi="Times New Roman"/>
        </w:rPr>
      </w:pPr>
      <w:r w:rsidRPr="00A703B2">
        <w:rPr>
          <w:rFonts w:ascii="Times New Roman" w:hAnsi="Times New Roman"/>
          <w:u w:val="single"/>
        </w:rPr>
        <w:t>V</w:t>
      </w:r>
      <w:r w:rsidR="006F2884" w:rsidRPr="00A703B2">
        <w:rPr>
          <w:rFonts w:ascii="Times New Roman" w:hAnsi="Times New Roman"/>
          <w:u w:val="single"/>
        </w:rPr>
        <w:t>ISTO</w:t>
      </w:r>
      <w:r w:rsidRPr="00A703B2">
        <w:rPr>
          <w:rFonts w:ascii="Times New Roman" w:hAnsi="Times New Roman"/>
          <w:u w:val="single"/>
        </w:rPr>
        <w:t>:</w:t>
      </w:r>
      <w:r w:rsidR="005952EA">
        <w:rPr>
          <w:rFonts w:ascii="Times New Roman" w:hAnsi="Times New Roman"/>
        </w:rPr>
        <w:t xml:space="preserve"> </w:t>
      </w:r>
      <w:r w:rsidR="008B04D5">
        <w:rPr>
          <w:rFonts w:ascii="Times New Roman" w:hAnsi="Times New Roman"/>
        </w:rPr>
        <w:t>El  Programa de Unificación Monetaria creado por el Podeer Ejecutivo Nacional mediante Decreto Nº743/03 y los instrumentos legales emitidos en consecuencia (Resolución Nº 266/03 – Decreto Nº 1249/03); y</w:t>
      </w:r>
    </w:p>
    <w:p w:rsidR="00B923D8" w:rsidRDefault="002D575E">
      <w:pPr>
        <w:rPr>
          <w:rFonts w:ascii="Times New Roman" w:hAnsi="Times New Roman"/>
        </w:rPr>
      </w:pPr>
      <w:r w:rsidRPr="00A703B2">
        <w:rPr>
          <w:rFonts w:ascii="Times New Roman" w:hAnsi="Times New Roman"/>
          <w:u w:val="single"/>
        </w:rPr>
        <w:t>C</w:t>
      </w:r>
      <w:r w:rsidR="006F2884" w:rsidRPr="00A703B2">
        <w:rPr>
          <w:rFonts w:ascii="Times New Roman" w:hAnsi="Times New Roman"/>
          <w:u w:val="single"/>
        </w:rPr>
        <w:t>ONSIDERANDO</w:t>
      </w:r>
      <w:r w:rsidRPr="00A703B2">
        <w:rPr>
          <w:rFonts w:ascii="Times New Roman" w:hAnsi="Times New Roman"/>
        </w:rPr>
        <w:t>:</w:t>
      </w:r>
    </w:p>
    <w:p w:rsidR="008B04D5" w:rsidRDefault="008B04D5">
      <w:pPr>
        <w:rPr>
          <w:rFonts w:ascii="Times New Roman" w:hAnsi="Times New Roman"/>
        </w:rPr>
      </w:pPr>
      <w:r>
        <w:rPr>
          <w:rFonts w:ascii="Times New Roman" w:hAnsi="Times New Roman"/>
        </w:rPr>
        <w:t>QUE dicho Decreto tuvo origen en virtud de las disposiciones emanadas por la Ley Nacional Nº 25.561 (referida a la emergencia pública en materia social, económica, administrativa, financiera y cambiaria del país), en cuyo Titulo V (Canje de Títutlos), establece que el Poder Ejecutivo Nacional dispondrá los recaudos necesarios para proceder al canje de los títulos nacionales y provinciales que hubiesen sido emitidos como sustitutos de la moneda nacional de curso legal en todo el territorio del país, previo acuerdo con todas las jurisdicciones provinciales;</w:t>
      </w:r>
    </w:p>
    <w:p w:rsidR="008B04D5" w:rsidRDefault="008B04D5">
      <w:pPr>
        <w:rPr>
          <w:rFonts w:ascii="Times New Roman" w:hAnsi="Times New Roman"/>
        </w:rPr>
      </w:pPr>
      <w:r>
        <w:rPr>
          <w:rFonts w:ascii="Times New Roman" w:hAnsi="Times New Roman"/>
        </w:rPr>
        <w:t>QUE por tal motivo el objeto de dicho Programa es retirar los títulos públicos que reunan las características enunciadas en el Artículo 12 de la Ley Nacional Nº 25.561 (características de cuasimoneda), las cuales deben ser reabsorbidas, hecho fundamental para asegurar la reunificación monetaria y garantizar la circulación de una única unidad monetaria de curso legal y de carácter nacional;</w:t>
      </w:r>
    </w:p>
    <w:p w:rsidR="000D6F58" w:rsidRDefault="008B04D5">
      <w:pPr>
        <w:rPr>
          <w:rFonts w:ascii="Times New Roman" w:hAnsi="Times New Roman"/>
        </w:rPr>
      </w:pPr>
      <w:r>
        <w:rPr>
          <w:rFonts w:ascii="Times New Roman" w:hAnsi="Times New Roman"/>
        </w:rPr>
        <w:t>QUE el citado Programa está destinado, entre otras provincias, a la Provincia de Tucumán;</w:t>
      </w:r>
    </w:p>
    <w:p w:rsidR="008B04D5" w:rsidRDefault="008B04D5">
      <w:pPr>
        <w:rPr>
          <w:rFonts w:ascii="Times New Roman" w:hAnsi="Times New Roman"/>
        </w:rPr>
      </w:pPr>
      <w:r>
        <w:rPr>
          <w:rFonts w:ascii="Times New Roman" w:hAnsi="Times New Roman"/>
        </w:rPr>
        <w:t>QUE el Poder Ejecutivo Provincial a través del Decreto Nº 865/3-03 (ME) del 06/05/03 se adhiere al referido Programa y encomienda al Podeer Ejecutivo Nacional el rescate de los Bonos de Cancelación de Deudas (BO.CA.DE.);</w:t>
      </w:r>
    </w:p>
    <w:p w:rsidR="008B04D5" w:rsidRDefault="008B04D5">
      <w:pPr>
        <w:rPr>
          <w:rFonts w:ascii="Times New Roman" w:hAnsi="Times New Roman"/>
        </w:rPr>
      </w:pPr>
      <w:r>
        <w:rPr>
          <w:rFonts w:ascii="Times New Roman" w:hAnsi="Times New Roman"/>
        </w:rPr>
        <w:t>QUE por Decreto 1249/03 el Poder Ejecutivo Nacional acepta la encomienda efectuada por la Provincia de Tucumán a través del Decreto Nº</w:t>
      </w:r>
      <w:r>
        <w:rPr>
          <w:rFonts w:ascii="Times New Roman" w:hAnsi="Times New Roman"/>
        </w:rPr>
        <w:tab/>
        <w:t xml:space="preserve"> 865/3-03 (ME);</w:t>
      </w:r>
    </w:p>
    <w:p w:rsidR="00024873" w:rsidRDefault="00024873">
      <w:pPr>
        <w:rPr>
          <w:rFonts w:ascii="Times New Roman" w:hAnsi="Times New Roman"/>
        </w:rPr>
      </w:pPr>
      <w:r>
        <w:rPr>
          <w:rFonts w:ascii="Times New Roman" w:hAnsi="Times New Roman"/>
        </w:rPr>
        <w:t xml:space="preserve">Por </w:t>
      </w:r>
      <w:r w:rsidR="008B04D5">
        <w:rPr>
          <w:rFonts w:ascii="Times New Roman" w:hAnsi="Times New Roman"/>
        </w:rPr>
        <w:t>el</w:t>
      </w:r>
      <w:r>
        <w:rPr>
          <w:rFonts w:ascii="Times New Roman" w:hAnsi="Times New Roman"/>
        </w:rPr>
        <w:t xml:space="preserve">lo </w:t>
      </w:r>
      <w:r w:rsidR="008B04D5">
        <w:rPr>
          <w:rFonts w:ascii="Times New Roman" w:hAnsi="Times New Roman"/>
        </w:rPr>
        <w:t xml:space="preserve">y en uso de </w:t>
      </w:r>
      <w:r>
        <w:rPr>
          <w:rFonts w:ascii="Times New Roman" w:hAnsi="Times New Roman"/>
        </w:rPr>
        <w:t>las facultades que le confiere el Decreto Nº863/14 (MGyJ) de fecha 06 de Mayo de 2003, emitido por el Poder Ejecutivo Provincial;</w:t>
      </w:r>
    </w:p>
    <w:p w:rsidR="00024873" w:rsidRDefault="00024873">
      <w:pPr>
        <w:rPr>
          <w:rFonts w:ascii="Times New Roman" w:hAnsi="Times New Roman"/>
        </w:rPr>
      </w:pPr>
    </w:p>
    <w:p w:rsidR="00A703B2" w:rsidRDefault="002D575E" w:rsidP="00A703B2">
      <w:pPr>
        <w:jc w:val="center"/>
        <w:rPr>
          <w:rFonts w:ascii="Times New Roman" w:hAnsi="Times New Roman"/>
          <w:u w:val="single"/>
        </w:rPr>
      </w:pPr>
      <w:r w:rsidRPr="00A703B2">
        <w:rPr>
          <w:rFonts w:ascii="Times New Roman" w:hAnsi="Times New Roman"/>
          <w:u w:val="single"/>
        </w:rPr>
        <w:lastRenderedPageBreak/>
        <w:t>EL</w:t>
      </w:r>
      <w:r w:rsidR="00024873">
        <w:rPr>
          <w:rFonts w:ascii="Times New Roman" w:hAnsi="Times New Roman"/>
          <w:u w:val="single"/>
        </w:rPr>
        <w:t xml:space="preserve"> INTERVENTOR MUNICIPAL</w:t>
      </w:r>
      <w:r w:rsidRPr="00A703B2">
        <w:rPr>
          <w:rFonts w:ascii="Times New Roman" w:hAnsi="Times New Roman"/>
          <w:u w:val="single"/>
        </w:rPr>
        <w:t xml:space="preserve"> </w:t>
      </w:r>
    </w:p>
    <w:p w:rsidR="002D575E" w:rsidRPr="00A703B2" w:rsidRDefault="002D575E" w:rsidP="00A703B2">
      <w:pPr>
        <w:jc w:val="center"/>
        <w:rPr>
          <w:rFonts w:ascii="Times New Roman" w:hAnsi="Times New Roman"/>
          <w:u w:val="single"/>
        </w:rPr>
      </w:pPr>
      <w:r w:rsidRPr="00A703B2">
        <w:rPr>
          <w:rFonts w:ascii="Times New Roman" w:hAnsi="Times New Roman"/>
          <w:u w:val="single"/>
        </w:rPr>
        <w:t xml:space="preserve">SANCIONA </w:t>
      </w:r>
      <w:r w:rsidR="00024873">
        <w:rPr>
          <w:rFonts w:ascii="Times New Roman" w:hAnsi="Times New Roman"/>
          <w:u w:val="single"/>
        </w:rPr>
        <w:t xml:space="preserve">Y PROMULGA </w:t>
      </w:r>
      <w:r w:rsidR="00024873">
        <w:rPr>
          <w:rFonts w:ascii="Times New Roman" w:hAnsi="Times New Roman"/>
          <w:u w:val="single"/>
        </w:rPr>
        <w:br/>
      </w:r>
      <w:r w:rsidRPr="00A703B2">
        <w:rPr>
          <w:rFonts w:ascii="Times New Roman" w:hAnsi="Times New Roman"/>
          <w:u w:val="single"/>
        </w:rPr>
        <w:t>CON FUERZA DE ORDENANZA:</w:t>
      </w:r>
    </w:p>
    <w:p w:rsidR="008B04D5" w:rsidRDefault="005952EA" w:rsidP="000D6F58">
      <w:pPr>
        <w:rPr>
          <w:rFonts w:ascii="Times New Roman" w:hAnsi="Times New Roman"/>
        </w:rPr>
      </w:pPr>
      <w:r w:rsidRPr="005952EA">
        <w:rPr>
          <w:rFonts w:ascii="Times New Roman" w:hAnsi="Times New Roman"/>
          <w:u w:val="single"/>
        </w:rPr>
        <w:t>ARTICULO PRIMERO:</w:t>
      </w:r>
      <w:r w:rsidRPr="000D6F58">
        <w:rPr>
          <w:rFonts w:ascii="Times New Roman" w:hAnsi="Times New Roman"/>
        </w:rPr>
        <w:t xml:space="preserve"> </w:t>
      </w:r>
      <w:r w:rsidR="00024873">
        <w:rPr>
          <w:rFonts w:ascii="Times New Roman" w:hAnsi="Times New Roman"/>
        </w:rPr>
        <w:t>D</w:t>
      </w:r>
      <w:r w:rsidR="008B04D5">
        <w:rPr>
          <w:rFonts w:ascii="Times New Roman" w:hAnsi="Times New Roman"/>
        </w:rPr>
        <w:t>ispónese la adhesión de la Municipalidad de Yerba Buena al Decreto Provincial Nº 865/3-03 (ME), relacionado con el Programa de Unifiación Monetaria creado por Decreto Nacional Nº 743/03.</w:t>
      </w:r>
    </w:p>
    <w:p w:rsidR="00D80DE9" w:rsidRDefault="008B04D5" w:rsidP="000D6F58">
      <w:pPr>
        <w:rPr>
          <w:rFonts w:ascii="Times New Roman" w:hAnsi="Times New Roman"/>
        </w:rPr>
      </w:pPr>
      <w:r>
        <w:rPr>
          <w:rFonts w:ascii="Times New Roman" w:hAnsi="Times New Roman"/>
        </w:rPr>
        <w:t xml:space="preserve">ARTICULO SEGUNDO: FACULTASE a suscribir toda la documentación que sea necesaria ante el Banco del Tucumán S.A. o ante los organismos que correspondan, con relación al Programa de Unificación Monetaria de conformidad con las disposiciones de los instrumentos legales emitidos por el Poder Ejecutivo Nacional ( Decreto Nº 743/03, </w:t>
      </w:r>
      <w:r w:rsidR="00D80DE9">
        <w:rPr>
          <w:rFonts w:ascii="Times New Roman" w:hAnsi="Times New Roman"/>
        </w:rPr>
        <w:t>Resolución Nº 266/03 – Decreto Nº 1249/03 – Decreto Provincial Nº 865/3-03 (ME) y demás disposiciones complementarias y modificatorias, a los siguientes funcionariso y en la forma que a continuación se indica:</w:t>
      </w:r>
    </w:p>
    <w:p w:rsidR="00D80DE9" w:rsidRDefault="00D80DE9" w:rsidP="00D80DE9">
      <w:pPr>
        <w:pStyle w:val="Prrafodelista"/>
        <w:numPr>
          <w:ilvl w:val="0"/>
          <w:numId w:val="2"/>
        </w:numPr>
        <w:rPr>
          <w:rFonts w:ascii="Times New Roman" w:hAnsi="Times New Roman"/>
        </w:rPr>
      </w:pPr>
      <w:r>
        <w:rPr>
          <w:rFonts w:ascii="Times New Roman" w:hAnsi="Times New Roman"/>
        </w:rPr>
        <w:t>C.P.N. JORGE ORLANDO ROBLES, D.N.I. Nº 11.007.131, en su carácter de Tesorero de esta Municipalidad.</w:t>
      </w:r>
    </w:p>
    <w:p w:rsidR="00D80DE9" w:rsidRDefault="00D80DE9" w:rsidP="00D80DE9">
      <w:pPr>
        <w:ind w:left="360"/>
        <w:rPr>
          <w:rFonts w:ascii="Times New Roman" w:hAnsi="Times New Roman"/>
        </w:rPr>
      </w:pPr>
      <w:r>
        <w:rPr>
          <w:rFonts w:ascii="Times New Roman" w:hAnsi="Times New Roman"/>
        </w:rPr>
        <w:t>En forma conjunta e indistinta con el:</w:t>
      </w:r>
    </w:p>
    <w:p w:rsidR="00D80DE9" w:rsidRDefault="00D80DE9" w:rsidP="00D80DE9">
      <w:pPr>
        <w:pStyle w:val="Prrafodelista"/>
        <w:numPr>
          <w:ilvl w:val="0"/>
          <w:numId w:val="2"/>
        </w:numPr>
        <w:rPr>
          <w:rFonts w:ascii="Times New Roman" w:hAnsi="Times New Roman"/>
        </w:rPr>
      </w:pPr>
      <w:r>
        <w:rPr>
          <w:rFonts w:ascii="Times New Roman" w:hAnsi="Times New Roman"/>
        </w:rPr>
        <w:t>C.P.N. JOSE RAFAEL CURUBETO MONTENEGRO, D.N.I. Nº 08.095.475, en su carácter de Secretario de Hacienda de esta Municipalidad.</w:t>
      </w:r>
    </w:p>
    <w:p w:rsidR="000D6F58" w:rsidRPr="00D80DE9" w:rsidRDefault="00D80DE9" w:rsidP="00D80DE9">
      <w:pPr>
        <w:pStyle w:val="Prrafodelista"/>
        <w:numPr>
          <w:ilvl w:val="0"/>
          <w:numId w:val="2"/>
        </w:numPr>
        <w:rPr>
          <w:rFonts w:ascii="Times New Roman" w:hAnsi="Times New Roman"/>
        </w:rPr>
      </w:pPr>
      <w:r>
        <w:rPr>
          <w:rFonts w:ascii="Times New Roman" w:hAnsi="Times New Roman"/>
        </w:rPr>
        <w:t>C.P.N. JOSE ALBERTO PELLEGRINO, D.N.I. Nº 05.396.899, en su carácter de Coordinador de Recursos Económicos de esta Municipalidad.</w:t>
      </w:r>
    </w:p>
    <w:p w:rsidR="00D80DE9" w:rsidRDefault="0082036C" w:rsidP="000D6F58">
      <w:pPr>
        <w:rPr>
          <w:rFonts w:ascii="Times New Roman" w:hAnsi="Times New Roman"/>
        </w:rPr>
      </w:pPr>
      <w:r w:rsidRPr="00C46472">
        <w:rPr>
          <w:rFonts w:ascii="Times New Roman" w:hAnsi="Times New Roman"/>
          <w:u w:val="single"/>
        </w:rPr>
        <w:t xml:space="preserve">ARTICULO </w:t>
      </w:r>
      <w:r w:rsidR="00D80DE9">
        <w:rPr>
          <w:rFonts w:ascii="Times New Roman" w:hAnsi="Times New Roman"/>
          <w:u w:val="single"/>
        </w:rPr>
        <w:t>TERCERO</w:t>
      </w:r>
      <w:r w:rsidRPr="00C46472">
        <w:rPr>
          <w:rFonts w:ascii="Times New Roman" w:hAnsi="Times New Roman"/>
          <w:u w:val="single"/>
        </w:rPr>
        <w:t>:</w:t>
      </w:r>
      <w:r>
        <w:rPr>
          <w:rFonts w:ascii="Times New Roman" w:hAnsi="Times New Roman"/>
        </w:rPr>
        <w:t xml:space="preserve"> </w:t>
      </w:r>
      <w:r w:rsidR="00D80DE9">
        <w:rPr>
          <w:rFonts w:ascii="Times New Roman" w:hAnsi="Times New Roman"/>
        </w:rPr>
        <w:t>ESTABLECESE que entre las facultades otorgadas a los funcionarios municipales mencionados en el Artículo precedente, se citan:</w:t>
      </w:r>
    </w:p>
    <w:p w:rsidR="00D80DE9" w:rsidRDefault="00D80DE9" w:rsidP="00D80DE9">
      <w:pPr>
        <w:pStyle w:val="Prrafodelista"/>
        <w:numPr>
          <w:ilvl w:val="0"/>
          <w:numId w:val="3"/>
        </w:numPr>
        <w:rPr>
          <w:rFonts w:ascii="Times New Roman" w:hAnsi="Times New Roman"/>
        </w:rPr>
      </w:pPr>
      <w:r>
        <w:rPr>
          <w:rFonts w:ascii="Times New Roman" w:hAnsi="Times New Roman"/>
        </w:rPr>
        <w:t>Aceptar el rescate de los citados títulos al precio de corte que determine la autoridad competente por los importes adjudicados o al 95% del referido precio de corte para el proceso del Tramo II (importes no adjudicados).</w:t>
      </w:r>
    </w:p>
    <w:p w:rsidR="00BD6D0B" w:rsidRDefault="00BD6D0B" w:rsidP="00D80DE9">
      <w:pPr>
        <w:pStyle w:val="Prrafodelista"/>
        <w:numPr>
          <w:ilvl w:val="0"/>
          <w:numId w:val="3"/>
        </w:numPr>
        <w:rPr>
          <w:rFonts w:ascii="Times New Roman" w:hAnsi="Times New Roman"/>
        </w:rPr>
      </w:pPr>
      <w:r>
        <w:rPr>
          <w:rFonts w:ascii="Times New Roman" w:hAnsi="Times New Roman"/>
        </w:rPr>
        <w:t>Firmar los recibos que correspondan por la recepción de los importes en pesos que respondan al rescate de los BO.CA.DE, según el precio que se determine y otorgar carta de pago cancelatorio.</w:t>
      </w:r>
    </w:p>
    <w:p w:rsidR="00BD6D0B" w:rsidRDefault="00BD6D0B" w:rsidP="00D80DE9">
      <w:pPr>
        <w:pStyle w:val="Prrafodelista"/>
        <w:numPr>
          <w:ilvl w:val="0"/>
          <w:numId w:val="3"/>
        </w:numPr>
        <w:rPr>
          <w:rFonts w:ascii="Times New Roman" w:hAnsi="Times New Roman"/>
        </w:rPr>
      </w:pPr>
      <w:r>
        <w:rPr>
          <w:rFonts w:ascii="Times New Roman" w:hAnsi="Times New Roman"/>
        </w:rPr>
        <w:t xml:space="preserve">Renunciar y/o desistir en forma irrevocable y de pleno derecho a cualquier reclamo y/o recurso judicial y/o administrativo para el cobro del capital e intereses y/o cualquier otro concepto, respecto de este rescate de BOCADE, no teniendo nada que reclamar la Provincia de Tucumán y/o al Banco del Tucumán o ante otro organismo que </w:t>
      </w:r>
      <w:r>
        <w:rPr>
          <w:rFonts w:ascii="Times New Roman" w:hAnsi="Times New Roman"/>
        </w:rPr>
        <w:lastRenderedPageBreak/>
        <w:t>corresponda, vinculado con los bonos ofrecidos y presentados para el rescate en cuestión.</w:t>
      </w:r>
    </w:p>
    <w:p w:rsidR="003E657F" w:rsidRPr="00A703B2" w:rsidRDefault="00BD6D0B" w:rsidP="003E657F">
      <w:pPr>
        <w:rPr>
          <w:rFonts w:ascii="Times New Roman" w:hAnsi="Times New Roman"/>
        </w:rPr>
      </w:pPr>
      <w:r w:rsidRPr="00BD6D0B">
        <w:rPr>
          <w:rFonts w:ascii="Times New Roman" w:hAnsi="Times New Roman"/>
          <w:u w:val="single"/>
        </w:rPr>
        <w:t>ARTICULO CUARTO:</w:t>
      </w:r>
      <w:r w:rsidRPr="00C049C7">
        <w:rPr>
          <w:rFonts w:ascii="Times New Roman" w:hAnsi="Times New Roman"/>
        </w:rPr>
        <w:t xml:space="preserve"> </w:t>
      </w:r>
      <w:r>
        <w:rPr>
          <w:rFonts w:ascii="Times New Roman" w:hAnsi="Times New Roman"/>
        </w:rPr>
        <w:t>C</w:t>
      </w:r>
      <w:r w:rsidR="003E657F" w:rsidRPr="00C049C7">
        <w:rPr>
          <w:rFonts w:ascii="Times New Roman" w:hAnsi="Times New Roman"/>
        </w:rPr>
        <w:t>OMUNÍQUESE</w:t>
      </w:r>
      <w:r w:rsidR="003E657F">
        <w:rPr>
          <w:rFonts w:ascii="Times New Roman" w:hAnsi="Times New Roman"/>
        </w:rPr>
        <w:t>,</w:t>
      </w:r>
      <w:r w:rsidR="007673DC">
        <w:rPr>
          <w:rFonts w:ascii="Times New Roman" w:hAnsi="Times New Roman"/>
        </w:rPr>
        <w:t xml:space="preserve"> PUBLIQUESE,</w:t>
      </w:r>
      <w:r w:rsidR="003E657F">
        <w:rPr>
          <w:rFonts w:ascii="Times New Roman" w:hAnsi="Times New Roman"/>
        </w:rPr>
        <w:t xml:space="preserve"> </w:t>
      </w:r>
      <w:r w:rsidR="003E657F" w:rsidRPr="00C049C7">
        <w:rPr>
          <w:rFonts w:ascii="Times New Roman" w:hAnsi="Times New Roman"/>
        </w:rPr>
        <w:t>CÓPIESE y ARCHÍVESE.-</w:t>
      </w:r>
    </w:p>
    <w:p w:rsidR="006F2884" w:rsidRPr="00A703B2" w:rsidRDefault="006F2884">
      <w:pPr>
        <w:rPr>
          <w:rFonts w:ascii="Times New Roman" w:hAnsi="Times New Roman"/>
        </w:rPr>
      </w:pPr>
    </w:p>
    <w:sectPr w:rsidR="006F2884" w:rsidRPr="00A703B2" w:rsidSect="00D44379">
      <w:footerReference w:type="default" r:id="rId8"/>
      <w:pgSz w:w="11906" w:h="16838"/>
      <w:pgMar w:top="1417" w:right="1701" w:bottom="1417" w:left="1701" w:header="708" w:footer="708" w:gutter="0"/>
      <w:pgNumType w:start="135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22287" w:rsidRDefault="00522287" w:rsidP="00522287">
      <w:pPr>
        <w:spacing w:after="0" w:line="240" w:lineRule="auto"/>
      </w:pPr>
      <w:r>
        <w:separator/>
      </w:r>
    </w:p>
  </w:endnote>
  <w:endnote w:type="continuationSeparator" w:id="0">
    <w:p w:rsidR="00522287" w:rsidRDefault="00522287" w:rsidP="0052228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2287" w:rsidRPr="005369D7" w:rsidRDefault="00522287">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22287" w:rsidRDefault="00522287" w:rsidP="00522287">
      <w:pPr>
        <w:spacing w:after="0" w:line="240" w:lineRule="auto"/>
      </w:pPr>
      <w:r>
        <w:separator/>
      </w:r>
    </w:p>
  </w:footnote>
  <w:footnote w:type="continuationSeparator" w:id="0">
    <w:p w:rsidR="00522287" w:rsidRDefault="00522287" w:rsidP="0052228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D67E0D"/>
    <w:multiLevelType w:val="hybridMultilevel"/>
    <w:tmpl w:val="F0EC36D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521E1B9D"/>
    <w:multiLevelType w:val="hybridMultilevel"/>
    <w:tmpl w:val="06B48916"/>
    <w:lvl w:ilvl="0" w:tplc="FBFA3336">
      <w:numFmt w:val="bullet"/>
      <w:lvlText w:val="-"/>
      <w:lvlJc w:val="left"/>
      <w:pPr>
        <w:ind w:left="720" w:hanging="360"/>
      </w:pPr>
      <w:rPr>
        <w:rFonts w:ascii="Times New Roman" w:eastAsia="Calibr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characterSpacingControl w:val="doNotCompress"/>
  <w:footnotePr>
    <w:footnote w:id="-1"/>
    <w:footnote w:id="0"/>
  </w:footnotePr>
  <w:endnotePr>
    <w:endnote w:id="-1"/>
    <w:endnote w:id="0"/>
  </w:endnotePr>
  <w:compat/>
  <w:rsids>
    <w:rsidRoot w:val="009C0A13"/>
    <w:rsid w:val="00024873"/>
    <w:rsid w:val="000776C1"/>
    <w:rsid w:val="000D6F58"/>
    <w:rsid w:val="00222916"/>
    <w:rsid w:val="002D575E"/>
    <w:rsid w:val="003E657F"/>
    <w:rsid w:val="00522287"/>
    <w:rsid w:val="005369D7"/>
    <w:rsid w:val="00594504"/>
    <w:rsid w:val="005952EA"/>
    <w:rsid w:val="006F2884"/>
    <w:rsid w:val="007673DC"/>
    <w:rsid w:val="007B73E1"/>
    <w:rsid w:val="007E6ABD"/>
    <w:rsid w:val="007F1AB9"/>
    <w:rsid w:val="0082036C"/>
    <w:rsid w:val="008B04D5"/>
    <w:rsid w:val="009C0A13"/>
    <w:rsid w:val="00A703B2"/>
    <w:rsid w:val="00AC22A0"/>
    <w:rsid w:val="00B923D8"/>
    <w:rsid w:val="00BB2ED4"/>
    <w:rsid w:val="00BD6D0B"/>
    <w:rsid w:val="00C049C7"/>
    <w:rsid w:val="00C46472"/>
    <w:rsid w:val="00C85374"/>
    <w:rsid w:val="00CE1123"/>
    <w:rsid w:val="00D44379"/>
    <w:rsid w:val="00D80DE9"/>
    <w:rsid w:val="00E34AE4"/>
    <w:rsid w:val="00E47BB3"/>
    <w:rsid w:val="00FF2E21"/>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D80DE9"/>
    <w:pPr>
      <w:ind w:left="720"/>
      <w:contextualSpacing/>
    </w:pPr>
  </w:style>
  <w:style w:type="paragraph" w:styleId="Encabezado">
    <w:name w:val="header"/>
    <w:basedOn w:val="Normal"/>
    <w:link w:val="EncabezadoCar"/>
    <w:uiPriority w:val="99"/>
    <w:semiHidden/>
    <w:unhideWhenUsed/>
    <w:rsid w:val="005222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522287"/>
    <w:rPr>
      <w:sz w:val="22"/>
      <w:szCs w:val="22"/>
      <w:lang w:eastAsia="en-US"/>
    </w:rPr>
  </w:style>
  <w:style w:type="paragraph" w:styleId="Piedepgina">
    <w:name w:val="footer"/>
    <w:basedOn w:val="Normal"/>
    <w:link w:val="PiedepginaCar"/>
    <w:uiPriority w:val="99"/>
    <w:semiHidden/>
    <w:unhideWhenUsed/>
    <w:rsid w:val="005222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522287"/>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511FE7-E7F2-453A-A242-98642D478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1</TotalTime>
  <Pages>3</Pages>
  <Words>634</Words>
  <Characters>3493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8</cp:revision>
  <cp:lastPrinted>2018-04-26T15:01:00Z</cp:lastPrinted>
  <dcterms:created xsi:type="dcterms:W3CDTF">2017-04-10T21:16:00Z</dcterms:created>
  <dcterms:modified xsi:type="dcterms:W3CDTF">2018-04-26T15:01:00Z</dcterms:modified>
</cp:coreProperties>
</file>