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D89" w:rsidRPr="00FC1D89" w:rsidRDefault="00FC1D89" w:rsidP="00FC1D89">
      <w:pPr>
        <w:pStyle w:val="Textoindependiente"/>
        <w:keepNext/>
        <w:spacing w:after="240"/>
        <w:jc w:val="right"/>
        <w:rPr>
          <w:bCs/>
        </w:rPr>
      </w:pPr>
      <w:r w:rsidRPr="00FC1D89">
        <w:rPr>
          <w:bCs/>
        </w:rPr>
        <w:t>Yerba Buena, 09 de Junio de 2004</w:t>
      </w:r>
    </w:p>
    <w:p w:rsidR="00FC1D89" w:rsidRPr="00FC1D89" w:rsidRDefault="00FC1D89" w:rsidP="00FC1D89">
      <w:pPr>
        <w:pStyle w:val="Textoindependiente"/>
        <w:keepNext/>
        <w:spacing w:before="240" w:after="360"/>
        <w:jc w:val="left"/>
        <w:rPr>
          <w:b/>
          <w:bCs/>
        </w:rPr>
      </w:pPr>
      <w:r w:rsidRPr="00FC1D89">
        <w:rPr>
          <w:b/>
          <w:bCs/>
        </w:rPr>
        <w:t>ORDENANZA Nº 1365</w:t>
      </w:r>
    </w:p>
    <w:p w:rsidR="00FC1D89" w:rsidRPr="00FC1D89" w:rsidRDefault="00FC1D89" w:rsidP="00FC1D89">
      <w:pPr>
        <w:pStyle w:val="Textoindependiente"/>
        <w:keepNext/>
        <w:spacing w:before="240" w:after="120"/>
        <w:jc w:val="left"/>
        <w:rPr>
          <w:b/>
          <w:bCs/>
        </w:rPr>
      </w:pPr>
      <w:r w:rsidRPr="00FC1D89">
        <w:rPr>
          <w:b/>
          <w:bCs/>
        </w:rPr>
        <w:t xml:space="preserve">VISTO: </w:t>
      </w:r>
    </w:p>
    <w:p w:rsidR="004E78CB" w:rsidRPr="00FC1D89" w:rsidRDefault="00FC1D89" w:rsidP="00FC1D89">
      <w:pPr>
        <w:pStyle w:val="Textoindependiente"/>
        <w:keepNext/>
        <w:spacing w:after="120"/>
        <w:jc w:val="left"/>
      </w:pPr>
      <w:r>
        <w:rPr>
          <w:bCs/>
        </w:rPr>
        <w:t xml:space="preserve"> </w:t>
      </w:r>
      <w:r w:rsidR="00562B98" w:rsidRPr="00FC1D89">
        <w:t>El Expediente N° 191-Y-04. La Ley N° 7311 del 9 de Octubre de 2003, la Ley N° 7334 del 30 de Diciembre de 2003, sus decretos reglamentarios, las Ordenanzas N° 1339 y 1345; y</w:t>
      </w:r>
    </w:p>
    <w:p w:rsidR="00FC1D89" w:rsidRPr="00FC1D89" w:rsidRDefault="00FC1D89" w:rsidP="00FC1D89">
      <w:pPr>
        <w:pStyle w:val="Textoindependiente"/>
        <w:keepNext/>
        <w:spacing w:before="240" w:after="120"/>
        <w:jc w:val="left"/>
        <w:rPr>
          <w:b/>
          <w:bCs/>
        </w:rPr>
      </w:pPr>
      <w:r w:rsidRPr="00FC1D89">
        <w:rPr>
          <w:b/>
          <w:bCs/>
        </w:rPr>
        <w:t xml:space="preserve">CONSIDERANDO: </w:t>
      </w:r>
    </w:p>
    <w:p w:rsidR="00694247" w:rsidRPr="00FC1D89" w:rsidRDefault="00FC1D89" w:rsidP="00FC1D89">
      <w:pPr>
        <w:pStyle w:val="Textoindependiente"/>
        <w:keepNext/>
        <w:spacing w:after="120"/>
        <w:jc w:val="left"/>
      </w:pPr>
      <w:r>
        <w:rPr>
          <w:bCs/>
        </w:rPr>
        <w:t xml:space="preserve"> </w:t>
      </w:r>
      <w:r w:rsidR="00562B98" w:rsidRPr="00FC1D89">
        <w:t>Que mediante el Expediente 191-Y-04, se realiza una consulta a este Cuerpo, sobre la necesidad de realizar o no la adhesión a la Ley 7334, que modifica a la Ley 7311;</w:t>
      </w:r>
    </w:p>
    <w:p w:rsidR="00694247" w:rsidRPr="00FC1D89" w:rsidRDefault="00562B98" w:rsidP="00FC1D89">
      <w:pPr>
        <w:pStyle w:val="Textoindependiente"/>
        <w:keepNext/>
        <w:spacing w:after="120"/>
        <w:jc w:val="left"/>
      </w:pPr>
      <w:r w:rsidRPr="00FC1D89">
        <w:t>Que la Ley N° 7311, sancionada por la Honorable Legislatura de Tucumán el 9 deOctubre de 2003 crea el Sistema de Retiro Voluntario Programado para agentes de la Administración Pública Provincial;</w:t>
      </w:r>
    </w:p>
    <w:p w:rsidR="00694247" w:rsidRPr="00FC1D89" w:rsidRDefault="00562B98" w:rsidP="00FC1D89">
      <w:pPr>
        <w:pStyle w:val="Textoindependiente"/>
        <w:keepNext/>
        <w:spacing w:after="120"/>
        <w:jc w:val="left"/>
      </w:pPr>
      <w:r w:rsidRPr="00FC1D89">
        <w:t>Que en Sesión del 30 de Diciembre de 2003 la Honorable Legislatura de Tucumán sanciona la Ley 7334 que modifica y ordena el Texto de la Ley 7311;</w:t>
      </w:r>
    </w:p>
    <w:p w:rsidR="00694247" w:rsidRPr="00FC1D89" w:rsidRDefault="00562B98" w:rsidP="00FC1D89">
      <w:pPr>
        <w:pStyle w:val="Textoindependiente"/>
        <w:keepNext/>
        <w:spacing w:after="120"/>
        <w:jc w:val="left"/>
      </w:pPr>
      <w:r w:rsidRPr="00FC1D89">
        <w:t>Que mediante la Ordenanza 1339 la Municipalidad de Yerba Buena se adhiere al Sistema de Retiro Voluntario Programado, instaurado por la Ley N° 7311;</w:t>
      </w:r>
    </w:p>
    <w:p w:rsidR="004E78CB" w:rsidRPr="00FC1D89" w:rsidRDefault="00562B98" w:rsidP="00FC1D89">
      <w:pPr>
        <w:pStyle w:val="Textoindependiente"/>
        <w:keepNext/>
        <w:spacing w:after="120"/>
        <w:jc w:val="left"/>
      </w:pPr>
      <w:r w:rsidRPr="00FC1D89">
        <w:t>Que la Ordenanza N° 1345 mediante la cual se aprueba el Pacto para el Crecimiento de Tucumán</w:t>
      </w:r>
      <w:r w:rsidR="000B2F97" w:rsidRPr="00FC1D89">
        <w:t xml:space="preserve">, </w:t>
      </w:r>
      <w:r w:rsidRPr="00FC1D89">
        <w:t>en el artículo 7° del Anexo I impone “Adherir a la Ley Provincial que establece el Régimen de Retiro Voluntario”;</w:t>
      </w:r>
    </w:p>
    <w:p w:rsidR="004E78CB" w:rsidRPr="00FC1D89" w:rsidRDefault="00FC1D89" w:rsidP="00FC1D89">
      <w:pPr>
        <w:pStyle w:val="Textoindependiente"/>
        <w:keepNext/>
        <w:spacing w:before="360" w:after="360"/>
        <w:ind w:left="1984" w:right="1984"/>
        <w:jc w:val="center"/>
        <w:rPr>
          <w:b/>
        </w:rPr>
      </w:pPr>
      <w:r w:rsidRPr="00FC1D89">
        <w:rPr>
          <w:b/>
          <w:bCs/>
        </w:rPr>
        <w:t>EL CONCEJO DELIBERANTE SANCIONA CON FUERZA DE ORDENANZA</w:t>
      </w:r>
    </w:p>
    <w:p w:rsidR="004E78CB" w:rsidRPr="00FC1D89" w:rsidRDefault="006E186F" w:rsidP="00FC1D89">
      <w:pPr>
        <w:pStyle w:val="Textoindependiente"/>
        <w:keepNext/>
        <w:spacing w:after="120"/>
        <w:jc w:val="left"/>
      </w:pPr>
      <w:r w:rsidRPr="00FC1D89">
        <w:rPr>
          <w:bCs/>
          <w:u w:val="single"/>
        </w:rPr>
        <w:t>ARTICULO PRIMERO</w:t>
      </w:r>
      <w:r w:rsidR="000B2F97" w:rsidRPr="00FC1D89">
        <w:rPr>
          <w:bCs/>
          <w:u w:val="single"/>
        </w:rPr>
        <w:t>:</w:t>
      </w:r>
      <w:r w:rsidR="000B2F97" w:rsidRPr="00FC1D89">
        <w:rPr>
          <w:bCs/>
        </w:rPr>
        <w:t xml:space="preserve"> </w:t>
      </w:r>
      <w:r w:rsidR="00562B98" w:rsidRPr="00FC1D89">
        <w:rPr>
          <w:bCs/>
        </w:rPr>
        <w:t>SUSTITÚYASE</w:t>
      </w:r>
      <w:r w:rsidR="00562B98" w:rsidRPr="00FC1D89">
        <w:t>el artículo primero de la Ordenanza N° 1339 por el siguiente:</w:t>
      </w:r>
    </w:p>
    <w:p w:rsidR="004E78CB" w:rsidRPr="00FC1D89" w:rsidRDefault="00562B98" w:rsidP="00FC1D89">
      <w:pPr>
        <w:pStyle w:val="Textoindependiente"/>
        <w:keepNext/>
        <w:spacing w:after="120"/>
        <w:jc w:val="left"/>
        <w:rPr>
          <w:bCs/>
          <w:iCs/>
        </w:rPr>
      </w:pPr>
      <w:r w:rsidRPr="00FC1D89">
        <w:rPr>
          <w:bCs/>
          <w:iCs/>
        </w:rPr>
        <w:t>“</w:t>
      </w:r>
      <w:r w:rsidR="006E186F" w:rsidRPr="00FC1D89">
        <w:rPr>
          <w:bCs/>
          <w:iCs/>
        </w:rPr>
        <w:t>ARTICULO PRIMERO</w:t>
      </w:r>
      <w:r w:rsidR="000B2F97" w:rsidRPr="00FC1D89">
        <w:rPr>
          <w:bCs/>
          <w:iCs/>
        </w:rPr>
        <w:t xml:space="preserve">: </w:t>
      </w:r>
      <w:r w:rsidRPr="00FC1D89">
        <w:rPr>
          <w:bCs/>
          <w:iCs/>
        </w:rPr>
        <w:t>Adhiérase la Municipalidad de Yerba Buena a la Ley N° 7311, sancionada por la Honorable Legislatura de Tucumán el 09 de Octubre de 2003, a su Ley modificatoria N° 7334 del 30 de Diciembre de 2003, y a sus decretos reglamentarios.”</w:t>
      </w:r>
    </w:p>
    <w:p w:rsidR="00694247" w:rsidRPr="00FC1D89" w:rsidRDefault="006E186F" w:rsidP="00FC1D89">
      <w:pPr>
        <w:pStyle w:val="Textoindependiente"/>
        <w:keepNext/>
        <w:spacing w:after="120"/>
        <w:jc w:val="left"/>
        <w:rPr>
          <w:bCs/>
        </w:rPr>
      </w:pPr>
      <w:r w:rsidRPr="00FC1D89">
        <w:rPr>
          <w:bCs/>
          <w:u w:val="single"/>
        </w:rPr>
        <w:t>ARTICULO SEGUNDO</w:t>
      </w:r>
      <w:r w:rsidR="000B2F97" w:rsidRPr="00FC1D89">
        <w:rPr>
          <w:bCs/>
          <w:u w:val="single"/>
        </w:rPr>
        <w:t>:</w:t>
      </w:r>
      <w:r w:rsidR="000B2F97" w:rsidRPr="00FC1D89">
        <w:rPr>
          <w:bCs/>
        </w:rPr>
        <w:t xml:space="preserve"> </w:t>
      </w:r>
      <w:r w:rsidR="00562B98" w:rsidRPr="00FC1D89">
        <w:rPr>
          <w:bCs/>
        </w:rPr>
        <w:t>COMUNIQUESE, REGISTRESE Y ARCHIVESE</w:t>
      </w:r>
      <w:r w:rsidR="00562B98" w:rsidRPr="00FC1D89">
        <w:t>.</w:t>
      </w:r>
      <w:r w:rsidR="00FC1D89" w:rsidRPr="00FC1D89">
        <w:rPr>
          <w:bCs/>
        </w:rPr>
        <w:t xml:space="preserve"> </w:t>
      </w:r>
    </w:p>
    <w:sectPr w:rsidR="00694247" w:rsidRPr="00FC1D89" w:rsidSect="00D136D1">
      <w:footerReference w:type="default" r:id="rId6"/>
      <w:pgSz w:w="11906" w:h="16838" w:code="5"/>
      <w:pgMar w:top="1417" w:right="1701" w:bottom="1417" w:left="1701" w:header="709" w:footer="709" w:gutter="0"/>
      <w:pgNumType w:start="148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36D1" w:rsidRDefault="00D136D1" w:rsidP="00D136D1">
      <w:r>
        <w:separator/>
      </w:r>
    </w:p>
  </w:endnote>
  <w:endnote w:type="continuationSeparator" w:id="0">
    <w:p w:rsidR="00D136D1" w:rsidRDefault="00D136D1" w:rsidP="00D136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36D1" w:rsidRPr="00143961" w:rsidRDefault="00D136D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36D1" w:rsidRDefault="00D136D1" w:rsidP="00D136D1">
      <w:r>
        <w:separator/>
      </w:r>
    </w:p>
  </w:footnote>
  <w:footnote w:type="continuationSeparator" w:id="0">
    <w:p w:rsidR="00D136D1" w:rsidRDefault="00D136D1" w:rsidP="00D136D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62B98"/>
    <w:rsid w:val="00063CF6"/>
    <w:rsid w:val="000B2F97"/>
    <w:rsid w:val="00143961"/>
    <w:rsid w:val="002728D8"/>
    <w:rsid w:val="003210AD"/>
    <w:rsid w:val="003736C9"/>
    <w:rsid w:val="00463736"/>
    <w:rsid w:val="004C3522"/>
    <w:rsid w:val="004D3EE1"/>
    <w:rsid w:val="004E78CB"/>
    <w:rsid w:val="00562B98"/>
    <w:rsid w:val="00614B91"/>
    <w:rsid w:val="00637E70"/>
    <w:rsid w:val="00694247"/>
    <w:rsid w:val="006E186F"/>
    <w:rsid w:val="0084571E"/>
    <w:rsid w:val="00894007"/>
    <w:rsid w:val="008A3B3D"/>
    <w:rsid w:val="00A93983"/>
    <w:rsid w:val="00AF221D"/>
    <w:rsid w:val="00B21A47"/>
    <w:rsid w:val="00BA4AF3"/>
    <w:rsid w:val="00BD2A0F"/>
    <w:rsid w:val="00CE1587"/>
    <w:rsid w:val="00D136D1"/>
    <w:rsid w:val="00D64778"/>
    <w:rsid w:val="00EB5F93"/>
    <w:rsid w:val="00EE7C87"/>
    <w:rsid w:val="00F7424B"/>
    <w:rsid w:val="00FC1D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424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94247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694247"/>
    <w:pPr>
      <w:keepNext/>
      <w:jc w:val="center"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694247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694247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D136D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136D1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136D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136D1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2004</vt:lpstr>
    </vt:vector>
  </TitlesOfParts>
  <Company>****</Company>
  <LinksUpToDate>false</LinksUpToDate>
  <CharactersWithSpaces>1566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2004</dc:title>
  <dc:subject/>
  <dc:creator>****</dc:creator>
  <cp:keywords/>
  <dc:description/>
  <cp:lastModifiedBy>Alejandro Di Battista</cp:lastModifiedBy>
  <cp:revision>20</cp:revision>
  <cp:lastPrinted>2018-04-26T15:02:00Z</cp:lastPrinted>
  <dcterms:created xsi:type="dcterms:W3CDTF">2017-05-11T14:08:00Z</dcterms:created>
  <dcterms:modified xsi:type="dcterms:W3CDTF">2018-04-26T15:02:00Z</dcterms:modified>
</cp:coreProperties>
</file>