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E98" w:rsidRPr="00FC0E98" w:rsidRDefault="00FC0E98" w:rsidP="00FC0E98">
      <w:pPr>
        <w:keepNext/>
        <w:spacing w:after="240"/>
        <w:jc w:val="right"/>
        <w:rPr>
          <w:bCs/>
        </w:rPr>
      </w:pPr>
      <w:r w:rsidRPr="00FC0E98">
        <w:rPr>
          <w:bCs/>
        </w:rPr>
        <w:t>Yerba Buena, 09 de Junio de 2004</w:t>
      </w:r>
    </w:p>
    <w:p w:rsidR="00FC0E98" w:rsidRPr="00FC0E98" w:rsidRDefault="00FC0E98" w:rsidP="00FC0E98">
      <w:pPr>
        <w:keepNext/>
        <w:spacing w:before="240" w:after="360"/>
        <w:rPr>
          <w:b/>
          <w:bCs/>
        </w:rPr>
      </w:pPr>
      <w:r w:rsidRPr="00FC0E98">
        <w:rPr>
          <w:b/>
          <w:bCs/>
        </w:rPr>
        <w:t>ORDENANZA Nº 1374</w:t>
      </w:r>
    </w:p>
    <w:p w:rsidR="00FC0E98" w:rsidRPr="00FC0E98" w:rsidRDefault="00FC0E98" w:rsidP="00FC0E98">
      <w:pPr>
        <w:keepNext/>
        <w:spacing w:before="240" w:after="120"/>
        <w:rPr>
          <w:b/>
          <w:bCs/>
        </w:rPr>
      </w:pPr>
      <w:r w:rsidRPr="00FC0E98">
        <w:rPr>
          <w:b/>
          <w:bCs/>
        </w:rPr>
        <w:t xml:space="preserve">VISTO: </w:t>
      </w:r>
    </w:p>
    <w:p w:rsidR="006E73AC" w:rsidRPr="00FC0E98" w:rsidRDefault="00FC0E98" w:rsidP="00FC0E98">
      <w:pPr>
        <w:keepNext/>
        <w:spacing w:after="120"/>
      </w:pPr>
      <w:r>
        <w:rPr>
          <w:bCs/>
        </w:rPr>
        <w:t xml:space="preserve"> </w:t>
      </w:r>
      <w:r w:rsidR="00B03C07" w:rsidRPr="00FC0E98">
        <w:t>El crecimiento descontrolado de las Urbanizaciones Especiales</w:t>
      </w:r>
      <w:r w:rsidR="00EA790D" w:rsidRPr="00FC0E98">
        <w:t xml:space="preserve"> </w:t>
      </w:r>
      <w:r>
        <w:t xml:space="preserve"> (</w:t>
      </w:r>
      <w:r w:rsidR="00B03C07" w:rsidRPr="00FC0E98">
        <w:t>en adelante U.E.</w:t>
      </w:r>
      <w:r>
        <w:t xml:space="preserve">) , </w:t>
      </w:r>
      <w:r w:rsidR="00B03C07" w:rsidRPr="00FC0E98">
        <w:t xml:space="preserve"> entendiéndose como tales según el Código de Ordenamiento Urbano/94 toda fracción de tierra cuya superficie sea igual o mayor a 2.500 m2 o tengan las característicasde manzanas conformadas, ya sea para conjunto habitacional o no habitacional, inclusive los loteos; y</w:t>
      </w:r>
    </w:p>
    <w:p w:rsidR="00FC0E98" w:rsidRPr="00FC0E98" w:rsidRDefault="00FC0E98" w:rsidP="00FC0E98">
      <w:pPr>
        <w:keepNext/>
        <w:spacing w:before="240" w:after="120"/>
        <w:rPr>
          <w:b/>
          <w:bCs/>
        </w:rPr>
      </w:pPr>
      <w:r w:rsidRPr="00FC0E98">
        <w:rPr>
          <w:b/>
          <w:bCs/>
        </w:rPr>
        <w:t xml:space="preserve">CONSIDERANDO: </w:t>
      </w:r>
    </w:p>
    <w:p w:rsidR="008E5A86" w:rsidRPr="00FC0E98" w:rsidRDefault="00FC0E98" w:rsidP="00FC0E98">
      <w:pPr>
        <w:keepNext/>
        <w:spacing w:after="120"/>
      </w:pPr>
      <w:r>
        <w:rPr>
          <w:bCs/>
        </w:rPr>
        <w:t xml:space="preserve"> </w:t>
      </w:r>
      <w:r w:rsidR="00B03C07" w:rsidRPr="00FC0E98">
        <w:t>Que el Departamento Ejecutivo Municipal y Áreas Técnicas de Catastro y Edificación han sido desbordados en la cantidad de presentaciones de U.E., motivo por el cual han entrado en falta por el incumplimiento al Código de Ordenamiento Urbano /94 puesto que al analizar el mismo se detecta fácilmente éstas situaciones:</w:t>
      </w:r>
    </w:p>
    <w:p w:rsidR="00FC0E98" w:rsidRDefault="00B03C07" w:rsidP="00FC0E98">
      <w:pPr>
        <w:keepNext/>
        <w:spacing w:after="120"/>
      </w:pPr>
      <w:r w:rsidRPr="00FC0E98">
        <w:tab/>
      </w:r>
      <w:r w:rsidRPr="00FC0E98">
        <w:tab/>
      </w:r>
      <w:r w:rsidRPr="00FC0E98">
        <w:tab/>
        <w:t>1°</w:t>
      </w:r>
      <w:r w:rsidR="00FC0E98">
        <w:t xml:space="preserve">) </w:t>
      </w:r>
      <w:r w:rsidR="00EA790D" w:rsidRPr="00FC0E98">
        <w:t xml:space="preserve"> </w:t>
      </w:r>
      <w:r w:rsidRPr="00FC0E98">
        <w:t>Teniendo en cuenta inadecuadas Prestaciones y Accesibilidad, es decir para que puedan existir U.E. se deben cortar calles impidiendo el normal tránsito y escurrimiento de aguas</w:t>
      </w:r>
      <w:r w:rsidR="00EA790D" w:rsidRPr="00FC0E98">
        <w:t xml:space="preserve"> </w:t>
      </w:r>
      <w:r w:rsidR="00FC0E98">
        <w:t xml:space="preserve"> (</w:t>
      </w:r>
      <w:r w:rsidRPr="00FC0E98">
        <w:t>infringiendo Ley de Loteo N° 5380 a la cual estamos adheridos, caso Campo Colegio Los Cerros</w:t>
      </w:r>
      <w:r w:rsidR="00FC0E98">
        <w:t xml:space="preserve">) . </w:t>
      </w:r>
    </w:p>
    <w:p w:rsidR="00FC0E98" w:rsidRDefault="00B03C07" w:rsidP="00FC0E98">
      <w:pPr>
        <w:keepNext/>
        <w:spacing w:after="120"/>
      </w:pPr>
      <w:r w:rsidRPr="00FC0E98">
        <w:tab/>
      </w:r>
      <w:r w:rsidRPr="00FC0E98">
        <w:tab/>
      </w:r>
      <w:r w:rsidRPr="00FC0E98">
        <w:tab/>
        <w:t>2°</w:t>
      </w:r>
      <w:r w:rsidR="00FC0E98">
        <w:t xml:space="preserve">) </w:t>
      </w:r>
      <w:r w:rsidR="00EA790D" w:rsidRPr="00FC0E98">
        <w:t xml:space="preserve"> </w:t>
      </w:r>
      <w:r w:rsidRPr="00FC0E98">
        <w:t>Gradual pérdida de carácter y deterioro de áreas cuya preservación es de fundamental importancia para la conservación del medio</w:t>
      </w:r>
      <w:r w:rsidR="00EA790D" w:rsidRPr="00FC0E98">
        <w:t xml:space="preserve"> </w:t>
      </w:r>
      <w:r w:rsidR="00FC0E98">
        <w:t xml:space="preserve"> (</w:t>
      </w:r>
      <w:r w:rsidRPr="00FC0E98">
        <w:t>Ejemplo: El Tipal</w:t>
      </w:r>
      <w:r w:rsidR="00FC0E98">
        <w:t xml:space="preserve">) . </w:t>
      </w:r>
    </w:p>
    <w:p w:rsidR="00FC0E98" w:rsidRDefault="00B03C07" w:rsidP="00FC0E98">
      <w:pPr>
        <w:keepNext/>
        <w:spacing w:after="120"/>
      </w:pPr>
      <w:r w:rsidRPr="00FC0E98">
        <w:tab/>
      </w:r>
      <w:r w:rsidRPr="00FC0E98">
        <w:tab/>
      </w:r>
      <w:r w:rsidRPr="00FC0E98">
        <w:tab/>
        <w:t>3°</w:t>
      </w:r>
      <w:r w:rsidR="00FC0E98">
        <w:t xml:space="preserve">) </w:t>
      </w:r>
      <w:r w:rsidR="00EA790D" w:rsidRPr="00FC0E98">
        <w:t xml:space="preserve"> </w:t>
      </w:r>
      <w:r w:rsidRPr="00FC0E98">
        <w:t>El continuo defasaje entre producción inmobiliaria y producción de equipamientos</w:t>
      </w:r>
      <w:r w:rsidR="00EA790D" w:rsidRPr="00FC0E98">
        <w:t xml:space="preserve"> </w:t>
      </w:r>
      <w:r w:rsidR="00FC0E98">
        <w:t xml:space="preserve"> (</w:t>
      </w:r>
      <w:r w:rsidRPr="00FC0E98">
        <w:t>Escuelas, CAPS, Seguridad</w:t>
      </w:r>
      <w:r w:rsidR="00FC0E98">
        <w:t xml:space="preserve">) </w:t>
      </w:r>
      <w:r w:rsidR="00EA790D" w:rsidRPr="00FC0E98">
        <w:t xml:space="preserve"> </w:t>
      </w:r>
      <w:r w:rsidRPr="00FC0E98">
        <w:t>e infraestructurasyServicios</w:t>
      </w:r>
      <w:r w:rsidR="00EA790D" w:rsidRPr="00FC0E98">
        <w:t xml:space="preserve"> </w:t>
      </w:r>
      <w:r w:rsidR="00FC0E98">
        <w:t xml:space="preserve"> (</w:t>
      </w:r>
      <w:r w:rsidRPr="00FC0E98">
        <w:t>accesos adecuados a Barrios, colectivos, iluminación</w:t>
      </w:r>
      <w:r w:rsidR="00FC0E98">
        <w:t xml:space="preserve">) . </w:t>
      </w:r>
    </w:p>
    <w:p w:rsidR="00FC0E98" w:rsidRDefault="00B03C07" w:rsidP="00FC0E98">
      <w:pPr>
        <w:keepNext/>
        <w:spacing w:after="120"/>
      </w:pPr>
      <w:r w:rsidRPr="00FC0E98">
        <w:tab/>
      </w:r>
      <w:r w:rsidRPr="00FC0E98">
        <w:tab/>
      </w:r>
      <w:r w:rsidRPr="00FC0E98">
        <w:tab/>
        <w:t>4°</w:t>
      </w:r>
      <w:r w:rsidR="00FC0E98">
        <w:t xml:space="preserve">) </w:t>
      </w:r>
      <w:r w:rsidR="00EA790D" w:rsidRPr="00FC0E98">
        <w:t xml:space="preserve"> </w:t>
      </w:r>
      <w:r w:rsidRPr="00FC0E98">
        <w:t xml:space="preserve">Que según el Código de Ordenamiento Urbano/94 </w:t>
      </w:r>
      <w:r w:rsidRPr="00FC0E98">
        <w:rPr>
          <w:iCs/>
        </w:rPr>
        <w:t>“La Ciudad es un conjunto”</w:t>
      </w:r>
      <w:r w:rsidRPr="00FC0E98">
        <w:t xml:space="preserve"> una multiplicidad de sistemas complejos que deben tender a ensamblarse en forma armónica para que la Ciudad se considere un </w:t>
      </w:r>
      <w:r w:rsidRPr="00FC0E98">
        <w:rPr>
          <w:bCs/>
          <w:iCs/>
        </w:rPr>
        <w:t>“Todo Unitario”</w:t>
      </w:r>
      <w:r w:rsidRPr="00FC0E98">
        <w:t xml:space="preserve"> y que debido a las U.E. se observa un estancamiento, progresivo deterioro y una tendencia a la segregación de la población en función del nivel de ingresos.</w:t>
      </w:r>
    </w:p>
    <w:p w:rsidR="00FC0E98" w:rsidRDefault="00B03C07" w:rsidP="00FC0E98">
      <w:pPr>
        <w:keepNext/>
        <w:spacing w:after="120"/>
      </w:pPr>
      <w:r w:rsidRPr="00FC0E98">
        <w:tab/>
      </w:r>
      <w:r w:rsidRPr="00FC0E98">
        <w:tab/>
      </w:r>
      <w:r w:rsidRPr="00FC0E98">
        <w:tab/>
        <w:t>5°</w:t>
      </w:r>
      <w:r w:rsidR="00FC0E98">
        <w:t xml:space="preserve">) </w:t>
      </w:r>
      <w:r w:rsidR="00EA790D" w:rsidRPr="00FC0E98">
        <w:t xml:space="preserve"> </w:t>
      </w:r>
      <w:r w:rsidRPr="00FC0E98">
        <w:t>Que se ha resignado el rol productivo para privilegiar el Terciario y Residencial, sin tener en cuenta que tierras de la periferia de la planta urbana, factibles de cultivarse, se volvieron edificables o edificadas, destruyendo todos los factores de producción que en definitiva se vuelve en contra de la Ciudad misma</w:t>
      </w:r>
      <w:r w:rsidR="00EA790D" w:rsidRPr="00FC0E98">
        <w:t xml:space="preserve"> </w:t>
      </w:r>
      <w:r w:rsidR="00FC0E98">
        <w:t xml:space="preserve"> (</w:t>
      </w:r>
      <w:r w:rsidRPr="00FC0E98">
        <w:t>Ejemplo Las Yungas</w:t>
      </w:r>
      <w:r w:rsidR="00FC0E98">
        <w:t xml:space="preserve">) . </w:t>
      </w:r>
    </w:p>
    <w:p w:rsidR="008E5A86" w:rsidRPr="00FC0E98" w:rsidRDefault="00B03C07" w:rsidP="00FC0E98">
      <w:pPr>
        <w:keepNext/>
        <w:spacing w:after="120"/>
      </w:pPr>
      <w:r w:rsidRPr="00FC0E98">
        <w:tab/>
      </w:r>
      <w:r w:rsidRPr="00FC0E98">
        <w:tab/>
      </w:r>
      <w:r w:rsidRPr="00FC0E98">
        <w:tab/>
        <w:t>6°</w:t>
      </w:r>
      <w:r w:rsidR="00FC0E98">
        <w:t xml:space="preserve">) </w:t>
      </w:r>
      <w:r w:rsidR="00EA790D" w:rsidRPr="00FC0E98">
        <w:t xml:space="preserve"> </w:t>
      </w:r>
      <w:r w:rsidRPr="00FC0E98">
        <w:t>Que se han Burocratizado todas las acciones de Planeamiento Urbano Municipal, dejando de lado la Participación Ciudadana y Organismos Descentralizados, ya que innumerables vecinos reclaman el daño ocasionado por las U.E. a los Barrios periféricos:</w:t>
      </w:r>
    </w:p>
    <w:p w:rsidR="00FC0E98" w:rsidRDefault="00B03C07" w:rsidP="00FC0E98">
      <w:pPr>
        <w:keepNext/>
        <w:spacing w:after="120"/>
      </w:pPr>
      <w:r w:rsidRPr="00FC0E98">
        <w:tab/>
      </w:r>
      <w:r w:rsidRPr="00FC0E98">
        <w:tab/>
      </w:r>
      <w:r w:rsidRPr="00FC0E98">
        <w:tab/>
        <w:t>a</w:t>
      </w:r>
      <w:r w:rsidR="00FC0E98">
        <w:t xml:space="preserve">) </w:t>
      </w:r>
      <w:r w:rsidR="00EA790D" w:rsidRPr="00FC0E98">
        <w:t xml:space="preserve"> </w:t>
      </w:r>
      <w:r w:rsidRPr="00FC0E98">
        <w:t>Desagües internos no planificados que ocasionan inundaciones a los Barrios aledaños.</w:t>
      </w:r>
    </w:p>
    <w:p w:rsidR="00FC0E98" w:rsidRDefault="00B03C07" w:rsidP="00FC0E98">
      <w:pPr>
        <w:keepNext/>
        <w:spacing w:after="120"/>
      </w:pPr>
      <w:r w:rsidRPr="00FC0E98">
        <w:t>b</w:t>
      </w:r>
      <w:r w:rsidR="00FC0E98">
        <w:t xml:space="preserve">) </w:t>
      </w:r>
      <w:r w:rsidR="00EA790D" w:rsidRPr="00FC0E98">
        <w:t xml:space="preserve"> </w:t>
      </w:r>
      <w:r w:rsidRPr="00FC0E98">
        <w:t>Cortes de calles que actuaban como colectores pluviales principales y hoy se han convertido estos cortes, en verdaderos muros de contención que impiden el escurrimiento natural de las aguas y transforman en verdaderos ríos caudalosos a las calles que son sobresaturadas de agua</w:t>
      </w:r>
      <w:r w:rsidR="00EA790D" w:rsidRPr="00FC0E98">
        <w:t xml:space="preserve"> </w:t>
      </w:r>
      <w:r w:rsidR="00FC0E98">
        <w:t xml:space="preserve"> (</w:t>
      </w:r>
      <w:r w:rsidRPr="00FC0E98">
        <w:t>Ejemplo Calle Valenzuela</w:t>
      </w:r>
      <w:r w:rsidR="00FC0E98">
        <w:t xml:space="preserve">) . </w:t>
      </w:r>
    </w:p>
    <w:p w:rsidR="00FC0E98" w:rsidRDefault="00B03C07" w:rsidP="00FC0E98">
      <w:pPr>
        <w:keepNext/>
        <w:spacing w:after="120"/>
      </w:pPr>
      <w:r w:rsidRPr="00FC0E98">
        <w:lastRenderedPageBreak/>
        <w:t>c</w:t>
      </w:r>
      <w:r w:rsidR="00FC0E98">
        <w:t xml:space="preserve">) </w:t>
      </w:r>
      <w:r w:rsidR="00EA790D" w:rsidRPr="00FC0E98">
        <w:t xml:space="preserve"> </w:t>
      </w:r>
      <w:r w:rsidRPr="00FC0E98">
        <w:t>Cercado y delimitado de los mismos sin prever veredas para el tránsito peatonal.</w:t>
      </w:r>
    </w:p>
    <w:p w:rsidR="006E73AC" w:rsidRPr="00FC0E98" w:rsidRDefault="00FC0E98" w:rsidP="00FC0E98">
      <w:pPr>
        <w:keepNext/>
        <w:spacing w:before="360" w:after="360"/>
        <w:ind w:left="1984" w:right="1984"/>
        <w:jc w:val="center"/>
        <w:rPr>
          <w:b/>
          <w:bCs/>
        </w:rPr>
      </w:pPr>
      <w:r w:rsidRPr="00FC0E98">
        <w:rPr>
          <w:b/>
        </w:rPr>
        <w:t>EL CONCEJO DELIBERANTE SANCIONA CON FUERZA DE ORDENANZA</w:t>
      </w:r>
    </w:p>
    <w:p w:rsidR="00FC0E98" w:rsidRDefault="006F63BE" w:rsidP="00FC0E98">
      <w:pPr>
        <w:keepNext/>
        <w:spacing w:after="120"/>
      </w:pPr>
      <w:r w:rsidRPr="00FC0E98">
        <w:rPr>
          <w:bCs/>
          <w:u w:val="single"/>
        </w:rPr>
        <w:t>ARTICULO PRIMERO</w:t>
      </w:r>
      <w:r w:rsidR="00EA790D" w:rsidRPr="00FC0E98">
        <w:rPr>
          <w:bCs/>
          <w:u w:val="single"/>
        </w:rPr>
        <w:t>:</w:t>
      </w:r>
      <w:r w:rsidR="00EA790D" w:rsidRPr="00FC0E98">
        <w:rPr>
          <w:bCs/>
        </w:rPr>
        <w:t xml:space="preserve"> </w:t>
      </w:r>
      <w:r w:rsidR="00B03C07" w:rsidRPr="00FC0E98">
        <w:rPr>
          <w:bCs/>
        </w:rPr>
        <w:t>DISPONESE</w:t>
      </w:r>
      <w:r w:rsidR="00B03C07" w:rsidRPr="00FC0E98">
        <w:t xml:space="preserve"> que a partir de la vigencia de la presente, todos los Proyectos y Documentaciones Técnicas referidas a Urbanizaciones Especiales, luego de ser estudiadas y analizadas por las Áreas Técnicas del Departamento Ejecutivo Municipal, deberán ser elevadas para su consideración final al Honorable Concejo Deliberante.</w:t>
      </w:r>
    </w:p>
    <w:p w:rsidR="008E5A86" w:rsidRPr="00FC0E98" w:rsidRDefault="006F63BE" w:rsidP="00FC0E98">
      <w:pPr>
        <w:pStyle w:val="Ttulo3"/>
        <w:spacing w:after="120"/>
        <w:ind w:firstLine="0"/>
        <w:jc w:val="left"/>
        <w:rPr>
          <w:b w:val="0"/>
        </w:rPr>
      </w:pPr>
      <w:r w:rsidRPr="00FC0E98">
        <w:rPr>
          <w:b w:val="0"/>
          <w:u w:val="single"/>
        </w:rPr>
        <w:t>ARTICULO SEGUNDO</w:t>
      </w:r>
      <w:r w:rsidR="00EA790D" w:rsidRPr="00FC0E98">
        <w:rPr>
          <w:b w:val="0"/>
          <w:u w:val="single"/>
        </w:rPr>
        <w:t>:</w:t>
      </w:r>
      <w:r w:rsidR="00EA790D" w:rsidRPr="00FC0E98">
        <w:rPr>
          <w:b w:val="0"/>
        </w:rPr>
        <w:t xml:space="preserve"> </w:t>
      </w:r>
      <w:r w:rsidR="00B03C07" w:rsidRPr="00FC0E98">
        <w:rPr>
          <w:b w:val="0"/>
        </w:rPr>
        <w:t>COMUNIQUESE, REGISTRESE Y ARCHIVESE.</w:t>
      </w:r>
      <w:r w:rsidR="00FC0E98" w:rsidRPr="00FC0E98">
        <w:t xml:space="preserve"> </w:t>
      </w:r>
    </w:p>
    <w:sectPr w:rsidR="008E5A86" w:rsidRPr="00FC0E98" w:rsidSect="002412A8">
      <w:footerReference w:type="default" r:id="rId6"/>
      <w:pgSz w:w="11906" w:h="16838" w:code="5"/>
      <w:pgMar w:top="1417" w:right="1701" w:bottom="1417" w:left="1701" w:header="709" w:footer="709" w:gutter="0"/>
      <w:pgNumType w:start="149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12A8" w:rsidRDefault="002412A8" w:rsidP="002412A8">
      <w:r>
        <w:separator/>
      </w:r>
    </w:p>
  </w:endnote>
  <w:endnote w:type="continuationSeparator" w:id="0">
    <w:p w:rsidR="002412A8" w:rsidRDefault="002412A8" w:rsidP="002412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2A8" w:rsidRPr="009C2AD1" w:rsidRDefault="002412A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12A8" w:rsidRDefault="002412A8" w:rsidP="002412A8">
      <w:r>
        <w:separator/>
      </w:r>
    </w:p>
  </w:footnote>
  <w:footnote w:type="continuationSeparator" w:id="0">
    <w:p w:rsidR="002412A8" w:rsidRDefault="002412A8" w:rsidP="002412A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03C07"/>
    <w:rsid w:val="000E5CF7"/>
    <w:rsid w:val="002412A8"/>
    <w:rsid w:val="002427D3"/>
    <w:rsid w:val="002A571C"/>
    <w:rsid w:val="002B553C"/>
    <w:rsid w:val="00382E14"/>
    <w:rsid w:val="003C3216"/>
    <w:rsid w:val="00614466"/>
    <w:rsid w:val="006E73AC"/>
    <w:rsid w:val="006F63BE"/>
    <w:rsid w:val="00727549"/>
    <w:rsid w:val="007D03FB"/>
    <w:rsid w:val="008E5A86"/>
    <w:rsid w:val="008E657B"/>
    <w:rsid w:val="00935254"/>
    <w:rsid w:val="00953BEA"/>
    <w:rsid w:val="009C2AD1"/>
    <w:rsid w:val="00A703B9"/>
    <w:rsid w:val="00A87D3A"/>
    <w:rsid w:val="00AD6155"/>
    <w:rsid w:val="00B03C07"/>
    <w:rsid w:val="00B8327B"/>
    <w:rsid w:val="00B92ED6"/>
    <w:rsid w:val="00BA3EE8"/>
    <w:rsid w:val="00C54BE7"/>
    <w:rsid w:val="00CC08FA"/>
    <w:rsid w:val="00EA790D"/>
    <w:rsid w:val="00FC0E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A8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E5A86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E5A86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8E5A86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E5A86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8E5A86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E5A86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2412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412A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412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412A8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3316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Alejandro Di Battista</cp:lastModifiedBy>
  <cp:revision>19</cp:revision>
  <cp:lastPrinted>2018-04-26T15:02:00Z</cp:lastPrinted>
  <dcterms:created xsi:type="dcterms:W3CDTF">2017-05-11T14:08:00Z</dcterms:created>
  <dcterms:modified xsi:type="dcterms:W3CDTF">2018-04-26T15:02:00Z</dcterms:modified>
</cp:coreProperties>
</file>