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C73" w:rsidRPr="00FE6C73" w:rsidRDefault="00FE6C73" w:rsidP="00FE6C73">
      <w:pPr>
        <w:keepNext/>
        <w:spacing w:after="240"/>
        <w:jc w:val="right"/>
        <w:rPr>
          <w:bCs/>
          <w:lang w:val="es-AR"/>
        </w:rPr>
      </w:pPr>
      <w:r w:rsidRPr="00FE6C73">
        <w:rPr>
          <w:bCs/>
          <w:lang w:val="es-AR"/>
        </w:rPr>
        <w:t>Yerba Buena, 20 de Enero de 2005</w:t>
      </w:r>
    </w:p>
    <w:p w:rsidR="00FE6C73" w:rsidRPr="00FE6C73" w:rsidRDefault="00FE6C73" w:rsidP="00FE6C73">
      <w:pPr>
        <w:keepNext/>
        <w:spacing w:before="240" w:after="360"/>
        <w:rPr>
          <w:b/>
          <w:bCs/>
        </w:rPr>
      </w:pPr>
      <w:r w:rsidRPr="00FE6C73">
        <w:rPr>
          <w:b/>
          <w:bCs/>
        </w:rPr>
        <w:t>ORDENANZA Nº 1432</w:t>
      </w:r>
    </w:p>
    <w:p w:rsidR="00FE6C73" w:rsidRPr="00FE6C73" w:rsidRDefault="00FE6C73" w:rsidP="00FE6C73">
      <w:pPr>
        <w:keepNext/>
        <w:spacing w:before="240" w:after="120"/>
        <w:rPr>
          <w:b/>
          <w:bCs/>
        </w:rPr>
      </w:pPr>
      <w:r w:rsidRPr="00FE6C73">
        <w:rPr>
          <w:b/>
          <w:bCs/>
        </w:rPr>
        <w:t xml:space="preserve">VISTO: </w:t>
      </w:r>
    </w:p>
    <w:p w:rsidR="00562E6A" w:rsidRPr="00FE6C73" w:rsidRDefault="00FE6C73" w:rsidP="00FE6C73">
      <w:pPr>
        <w:keepNext/>
        <w:spacing w:after="120"/>
      </w:pPr>
      <w:r>
        <w:rPr>
          <w:bCs/>
        </w:rPr>
        <w:t xml:space="preserve"> </w:t>
      </w:r>
      <w:r w:rsidR="00B171BB" w:rsidRPr="00FE6C73">
        <w:t>La suscripción por parte del DEM del convenio de subpréstamo en el marco del Programa de Desarrollo Institucional e Inversiones Sociales Municipales</w:t>
      </w:r>
      <w:r w:rsidR="00263BC5" w:rsidRPr="00FE6C73">
        <w:t xml:space="preserve"> </w:t>
      </w:r>
      <w:r>
        <w:t xml:space="preserve"> (</w:t>
      </w:r>
      <w:r w:rsidR="00B171BB" w:rsidRPr="00FE6C73">
        <w:t>PRODISM</w:t>
      </w:r>
      <w:r>
        <w:t xml:space="preserve">) </w:t>
      </w:r>
      <w:r w:rsidR="00263BC5" w:rsidRPr="00FE6C73">
        <w:t xml:space="preserve"> </w:t>
      </w:r>
      <w:r w:rsidR="00B171BB" w:rsidRPr="00FE6C73">
        <w:t xml:space="preserve">– Préstamo BID 830/OC-AR destinado a la obra “Recuperación y ampliación del alumbrado público en el Municipiode Yerba Buena”, y las previsiones de la </w:t>
      </w:r>
      <w:r w:rsidR="00B171BB" w:rsidRPr="00FE6C73">
        <w:rPr>
          <w:bCs/>
        </w:rPr>
        <w:t xml:space="preserve">Ordenanza 1421 </w:t>
      </w:r>
      <w:r w:rsidR="00B171BB" w:rsidRPr="00FE6C73">
        <w:t xml:space="preserve">promulgada por decreto </w:t>
      </w:r>
      <w:r w:rsidR="00B171BB" w:rsidRPr="00FE6C73">
        <w:rPr>
          <w:bCs/>
        </w:rPr>
        <w:t>015/2005</w:t>
      </w:r>
      <w:r w:rsidR="00B171BB" w:rsidRPr="00FE6C73">
        <w:t>, y.</w:t>
      </w:r>
    </w:p>
    <w:p w:rsidR="00FE6C73" w:rsidRPr="00FE6C73" w:rsidRDefault="00FE6C73" w:rsidP="00FE6C73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FE6C73">
        <w:rPr>
          <w:b/>
          <w:bCs/>
        </w:rPr>
        <w:t xml:space="preserve">CONSIDERANDO: </w:t>
      </w:r>
    </w:p>
    <w:p w:rsidR="00CC1BF4" w:rsidRPr="00FE6C73" w:rsidRDefault="00FE6C73" w:rsidP="00FE6C73">
      <w:pPr>
        <w:pStyle w:val="Sangra2detindependiente"/>
        <w:keepNext/>
        <w:spacing w:after="120"/>
        <w:ind w:firstLine="0"/>
        <w:jc w:val="left"/>
        <w:rPr>
          <w:lang w:val="es-ES"/>
        </w:rPr>
      </w:pPr>
      <w:r>
        <w:rPr>
          <w:bCs/>
        </w:rPr>
        <w:t xml:space="preserve"> </w:t>
      </w:r>
      <w:r w:rsidR="00B171BB" w:rsidRPr="00FE6C73">
        <w:rPr>
          <w:lang w:val="es-ES"/>
        </w:rPr>
        <w:t>Que por intermedio del PRODISM se financia el 90% del monto de la obra, debiendo el Municipio aportar el 10% restante;</w:t>
      </w:r>
    </w:p>
    <w:p w:rsidR="00CC1BF4" w:rsidRPr="00FE6C73" w:rsidRDefault="00B171BB" w:rsidP="00FE6C73">
      <w:pPr>
        <w:pStyle w:val="Sangra2detindependiente"/>
        <w:keepNext/>
        <w:spacing w:after="120"/>
        <w:ind w:firstLine="0"/>
        <w:jc w:val="left"/>
        <w:rPr>
          <w:lang w:val="es-ES"/>
        </w:rPr>
      </w:pPr>
      <w:r w:rsidRPr="00FE6C73">
        <w:rPr>
          <w:lang w:val="es-ES"/>
        </w:rPr>
        <w:t>Que en virtud de encontrarse el Municipio en la imposibilidad de afrontar las erogaciones que surjan para la realización de las obras necesarias, el H.C.D. autorizó al DEM a solicitar un aportefinanciero reintegrable del Poder Ejecutivo Provincial, con el objetode cubrir el 10% del valor total de la obra;</w:t>
      </w:r>
    </w:p>
    <w:p w:rsidR="00CC1BF4" w:rsidRPr="00FE6C73" w:rsidRDefault="00B171BB" w:rsidP="00FE6C73">
      <w:pPr>
        <w:pStyle w:val="Sangra2detindependiente"/>
        <w:keepNext/>
        <w:spacing w:after="120"/>
        <w:ind w:firstLine="0"/>
        <w:jc w:val="left"/>
        <w:rPr>
          <w:lang w:val="es-ES"/>
        </w:rPr>
      </w:pPr>
      <w:r w:rsidRPr="00FE6C73">
        <w:rPr>
          <w:lang w:val="es-ES"/>
        </w:rPr>
        <w:t>Que resulta necesario incluir en las previsiones presupuestarias correspondientes al año 2004, tanto el crédito otorgado por el PRODISM como el aporte reintegrable efectuado por el Gobierno Provincial;</w:t>
      </w:r>
    </w:p>
    <w:p w:rsidR="00FE6C73" w:rsidRDefault="00B171BB" w:rsidP="00FE6C73">
      <w:pPr>
        <w:pStyle w:val="Sangra2detindependiente"/>
        <w:keepNext/>
        <w:spacing w:after="120"/>
        <w:ind w:firstLine="0"/>
        <w:jc w:val="left"/>
        <w:rPr>
          <w:lang w:val="es-ES"/>
        </w:rPr>
      </w:pPr>
      <w:r w:rsidRPr="00FE6C73">
        <w:rPr>
          <w:lang w:val="es-ES"/>
        </w:rPr>
        <w:t>Que asimismo deben incrementarse las partidas presupuestarias del presupuesto 2004 sancionado por Ordenanza 1421, promulgada por decreto 015/2005, atento a que en el proceso licitatorio realizado oportunamente la mejor propuesta ofertó la realización de la obra referida por un monto de $ 7.767.140,82</w:t>
      </w:r>
      <w:r w:rsidR="00263BC5" w:rsidRPr="00FE6C73">
        <w:rPr>
          <w:lang w:val="es-ES"/>
        </w:rPr>
        <w:t xml:space="preserve"> </w:t>
      </w:r>
      <w:r w:rsidR="00FE6C73">
        <w:rPr>
          <w:lang w:val="es-ES"/>
        </w:rPr>
        <w:t xml:space="preserve"> (</w:t>
      </w:r>
      <w:r w:rsidRPr="00FE6C73">
        <w:rPr>
          <w:lang w:val="es-ES"/>
        </w:rPr>
        <w:t>pesos siete millones setecientos sesenta y siete mil ciento cuarenta con 82/100</w:t>
      </w:r>
      <w:r w:rsidR="00FE6C73">
        <w:rPr>
          <w:lang w:val="es-ES"/>
        </w:rPr>
        <w:t xml:space="preserve">) </w:t>
      </w:r>
    </w:p>
    <w:p w:rsidR="00562E6A" w:rsidRPr="00FE6C73" w:rsidRDefault="00FE6C73" w:rsidP="00FE6C73">
      <w:pPr>
        <w:keepNext/>
        <w:spacing w:before="360" w:after="360"/>
        <w:ind w:left="1984" w:right="1984"/>
        <w:jc w:val="center"/>
        <w:rPr>
          <w:b/>
          <w:bCs/>
        </w:rPr>
      </w:pPr>
      <w:r w:rsidRPr="00FE6C73">
        <w:rPr>
          <w:b/>
          <w:bCs/>
        </w:rPr>
        <w:t>EL CONCEJO DELIBERANTE SANCIONA CON FUERZA DE ORDENANZA</w:t>
      </w:r>
    </w:p>
    <w:p w:rsidR="00FE6C73" w:rsidRDefault="008F4C03" w:rsidP="00FE6C73">
      <w:pPr>
        <w:pStyle w:val="Textoindependiente"/>
        <w:keepNext/>
        <w:spacing w:after="120"/>
        <w:jc w:val="left"/>
      </w:pPr>
      <w:r w:rsidRPr="00FE6C73">
        <w:rPr>
          <w:bCs/>
          <w:u w:val="single"/>
        </w:rPr>
        <w:t>ARTICULO PRIMERO</w:t>
      </w:r>
      <w:r w:rsidR="00263BC5" w:rsidRPr="00FE6C73">
        <w:rPr>
          <w:bCs/>
          <w:u w:val="single"/>
        </w:rPr>
        <w:t>:</w:t>
      </w:r>
      <w:r w:rsidR="00263BC5" w:rsidRPr="00FE6C73">
        <w:rPr>
          <w:bCs/>
        </w:rPr>
        <w:t xml:space="preserve"> </w:t>
      </w:r>
      <w:r w:rsidR="00B171BB" w:rsidRPr="00FE6C73">
        <w:t>Incrementase en el presupuesto anual correspondiente al año 2004 en la partida principal N</w:t>
      </w:r>
      <w:r w:rsidR="00FE6C73">
        <w:t xml:space="preserve">º </w:t>
      </w:r>
      <w:r w:rsidR="00B171BB" w:rsidRPr="00FE6C73">
        <w:t xml:space="preserve">52 </w:t>
      </w:r>
      <w:r w:rsidR="00B171BB" w:rsidRPr="00FE6C73">
        <w:rPr>
          <w:bCs/>
        </w:rPr>
        <w:t>TRABAJOS PUBLICOS</w:t>
      </w:r>
      <w:r w:rsidR="00B171BB" w:rsidRPr="00FE6C73">
        <w:t xml:space="preserve"> Sub-parcial POR TERCEROS recuperación y ampliación del alumbrado públicoun monto de $ 863.133,82</w:t>
      </w:r>
      <w:r w:rsidR="00263BC5" w:rsidRPr="00FE6C73">
        <w:t xml:space="preserve"> </w:t>
      </w:r>
      <w:r w:rsidR="00FE6C73">
        <w:t xml:space="preserve"> (</w:t>
      </w:r>
      <w:r w:rsidR="00B171BB" w:rsidRPr="00FE6C73">
        <w:t>pesos ochocientos sesenta y tres mil ciento treinta y tres con 82/100</w:t>
      </w:r>
      <w:r w:rsidR="00FE6C73">
        <w:t xml:space="preserve">) </w:t>
      </w:r>
    </w:p>
    <w:p w:rsidR="00562E6A" w:rsidRPr="00FE6C73" w:rsidRDefault="00B171BB" w:rsidP="00FE6C73">
      <w:pPr>
        <w:pStyle w:val="Textoindependiente"/>
        <w:keepNext/>
        <w:spacing w:after="120"/>
        <w:jc w:val="left"/>
      </w:pPr>
      <w:r w:rsidRPr="00FE6C73">
        <w:rPr>
          <w:bCs/>
          <w:u w:val="single"/>
        </w:rPr>
        <w:t>ARTICULO SEGUNDO</w:t>
      </w:r>
      <w:r w:rsidR="00263BC5" w:rsidRPr="00FE6C73">
        <w:rPr>
          <w:bCs/>
          <w:u w:val="single"/>
        </w:rPr>
        <w:t>:</w:t>
      </w:r>
      <w:r w:rsidR="00263BC5" w:rsidRPr="00FE6C73">
        <w:rPr>
          <w:bCs/>
        </w:rPr>
        <w:t xml:space="preserve"> </w:t>
      </w:r>
      <w:r w:rsidRPr="00FE6C73">
        <w:t>Incrementase en la cuenta APORTE REINTEGRABLE, incluida en la partida APORTE PROVINCIAL, un monto de $ 86.313,38</w:t>
      </w:r>
      <w:r w:rsidR="00263BC5" w:rsidRPr="00FE6C73">
        <w:t xml:space="preserve"> </w:t>
      </w:r>
      <w:r w:rsidR="00FE6C73">
        <w:t xml:space="preserve"> (</w:t>
      </w:r>
      <w:r w:rsidRPr="00FE6C73">
        <w:t>pesos Ochenta y seis mil trescientos trece con 38/100</w:t>
      </w:r>
      <w:r w:rsidR="00FE6C73">
        <w:t xml:space="preserve">) , </w:t>
      </w:r>
      <w:r w:rsidRPr="00FE6C73">
        <w:t xml:space="preserve"> correspondiente al presupuesto anual 2004.</w:t>
      </w:r>
    </w:p>
    <w:p w:rsidR="00562E6A" w:rsidRPr="00FE6C73" w:rsidRDefault="00B171BB" w:rsidP="00FE6C73">
      <w:pPr>
        <w:keepNext/>
        <w:spacing w:after="120"/>
      </w:pPr>
      <w:r w:rsidRPr="00FE6C73">
        <w:rPr>
          <w:bCs/>
          <w:u w:val="single"/>
        </w:rPr>
        <w:t>ARTICULO TERCERO</w:t>
      </w:r>
      <w:r w:rsidR="00263BC5" w:rsidRPr="00FE6C73">
        <w:rPr>
          <w:bCs/>
          <w:u w:val="single"/>
        </w:rPr>
        <w:t>:</w:t>
      </w:r>
      <w:r w:rsidR="00263BC5" w:rsidRPr="00FE6C73">
        <w:rPr>
          <w:bCs/>
        </w:rPr>
        <w:t xml:space="preserve"> </w:t>
      </w:r>
      <w:r w:rsidRPr="00FE6C73">
        <w:t>Incrementase en la cuenta PRODISM, incluida en la partida USO DEL CREDITO, un monto de $ 776.820,43</w:t>
      </w:r>
      <w:r w:rsidR="00263BC5" w:rsidRPr="00FE6C73">
        <w:t xml:space="preserve"> </w:t>
      </w:r>
      <w:r w:rsidR="00FE6C73">
        <w:t xml:space="preserve"> (</w:t>
      </w:r>
      <w:r w:rsidRPr="00FE6C73">
        <w:t>pesos setecientos setenta y seis mil ochocientos veinte con 43/100</w:t>
      </w:r>
      <w:r w:rsidR="00FE6C73">
        <w:t xml:space="preserve">) , </w:t>
      </w:r>
      <w:r w:rsidRPr="00FE6C73">
        <w:t xml:space="preserve"> correspondiente al presupuesto anual 2004.</w:t>
      </w:r>
    </w:p>
    <w:p w:rsidR="00CC1BF4" w:rsidRPr="00FE6C73" w:rsidRDefault="00B171BB" w:rsidP="00FE6C73">
      <w:pPr>
        <w:keepNext/>
        <w:spacing w:after="120"/>
        <w:rPr>
          <w:bCs/>
        </w:rPr>
      </w:pPr>
      <w:r w:rsidRPr="00FE6C73">
        <w:rPr>
          <w:bCs/>
          <w:u w:val="single"/>
        </w:rPr>
        <w:t>ARTICULO CUARTO:</w:t>
      </w:r>
      <w:r w:rsidRPr="00FE6C73">
        <w:rPr>
          <w:bCs/>
        </w:rPr>
        <w:t xml:space="preserve"> COMUNIQUESE, REGISTRESE Y ARCHIVESE.</w:t>
      </w:r>
      <w:r w:rsidR="00FE6C73" w:rsidRPr="00FE6C73">
        <w:rPr>
          <w:bCs/>
        </w:rPr>
        <w:t xml:space="preserve"> </w:t>
      </w:r>
    </w:p>
    <w:sectPr w:rsidR="00CC1BF4" w:rsidRPr="00FE6C73" w:rsidSect="00F95F0D">
      <w:footerReference w:type="default" r:id="rId6"/>
      <w:pgSz w:w="11906" w:h="16838" w:code="5"/>
      <w:pgMar w:top="1417" w:right="1701" w:bottom="1417" w:left="1701" w:header="709" w:footer="709" w:gutter="0"/>
      <w:pgNumType w:start="16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5F0D" w:rsidRDefault="00F95F0D" w:rsidP="00F95F0D">
      <w:r>
        <w:separator/>
      </w:r>
    </w:p>
  </w:endnote>
  <w:endnote w:type="continuationSeparator" w:id="0">
    <w:p w:rsidR="00F95F0D" w:rsidRDefault="00F95F0D" w:rsidP="00F95F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5F0D" w:rsidRPr="005D7A19" w:rsidRDefault="00F95F0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5F0D" w:rsidRDefault="00F95F0D" w:rsidP="00F95F0D">
      <w:r>
        <w:separator/>
      </w:r>
    </w:p>
  </w:footnote>
  <w:footnote w:type="continuationSeparator" w:id="0">
    <w:p w:rsidR="00F95F0D" w:rsidRDefault="00F95F0D" w:rsidP="00F95F0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171BB"/>
    <w:rsid w:val="00015EA9"/>
    <w:rsid w:val="0006361C"/>
    <w:rsid w:val="00227882"/>
    <w:rsid w:val="00263BC5"/>
    <w:rsid w:val="00316298"/>
    <w:rsid w:val="004B5CE9"/>
    <w:rsid w:val="00535F4E"/>
    <w:rsid w:val="0056031E"/>
    <w:rsid w:val="00562E6A"/>
    <w:rsid w:val="005D7A19"/>
    <w:rsid w:val="007F3190"/>
    <w:rsid w:val="00807627"/>
    <w:rsid w:val="008F4C03"/>
    <w:rsid w:val="008F78F4"/>
    <w:rsid w:val="00916A80"/>
    <w:rsid w:val="0094033C"/>
    <w:rsid w:val="00B171BB"/>
    <w:rsid w:val="00B22A44"/>
    <w:rsid w:val="00B9225D"/>
    <w:rsid w:val="00C07F01"/>
    <w:rsid w:val="00CC1BF4"/>
    <w:rsid w:val="00CD5B75"/>
    <w:rsid w:val="00DB3843"/>
    <w:rsid w:val="00E30BA8"/>
    <w:rsid w:val="00E702CA"/>
    <w:rsid w:val="00F449C0"/>
    <w:rsid w:val="00F95F0D"/>
    <w:rsid w:val="00FE6C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BF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C1BF4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C1BF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C1BF4"/>
    <w:pPr>
      <w:keepNext/>
      <w:ind w:firstLine="708"/>
      <w:jc w:val="center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C1BF4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C1BF4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CC1BF4"/>
    <w:pPr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CC1BF4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95F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95F0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95F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95F0D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04 DE ENERO DE 2005</vt:lpstr>
    </vt:vector>
  </TitlesOfParts>
  <Company>****</Company>
  <LinksUpToDate>false</LinksUpToDate>
  <CharactersWithSpaces>2329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04 DE ENERO DE 2005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2017-05-11T14:09:00Z</dcterms:created>
  <dcterms:modified xsi:type="dcterms:W3CDTF">2018-04-26T15:02:00Z</dcterms:modified>
</cp:coreProperties>
</file>