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7917" w:rsidRPr="002D7917" w:rsidRDefault="002D7917" w:rsidP="002D7917">
      <w:pPr>
        <w:pStyle w:val="Sangradetextonormal"/>
        <w:keepNext/>
        <w:spacing w:after="240"/>
        <w:ind w:firstLine="0"/>
        <w:jc w:val="right"/>
        <w:rPr>
          <w:bCs/>
        </w:rPr>
      </w:pPr>
      <w:r w:rsidRPr="002D7917">
        <w:rPr>
          <w:bCs/>
        </w:rPr>
        <w:t>Yerba Buena, 06 de Octubre de 2005</w:t>
      </w:r>
    </w:p>
    <w:p w:rsidR="002D7917" w:rsidRPr="002D7917" w:rsidRDefault="002D7917" w:rsidP="002D7917">
      <w:pPr>
        <w:pStyle w:val="Sangradetextonormal"/>
        <w:keepNext/>
        <w:spacing w:before="240" w:after="360"/>
        <w:ind w:firstLine="0"/>
        <w:jc w:val="left"/>
        <w:rPr>
          <w:b/>
          <w:bCs/>
        </w:rPr>
      </w:pPr>
      <w:r w:rsidRPr="002D7917">
        <w:rPr>
          <w:b/>
          <w:bCs/>
        </w:rPr>
        <w:t>ORDENANZA Nº 1475</w:t>
      </w:r>
    </w:p>
    <w:p w:rsidR="002D7917" w:rsidRPr="002D7917" w:rsidRDefault="002D7917" w:rsidP="002D7917">
      <w:pPr>
        <w:pStyle w:val="Sangradetextonormal"/>
        <w:keepNext/>
        <w:spacing w:before="240" w:after="120"/>
        <w:ind w:firstLine="0"/>
        <w:jc w:val="left"/>
        <w:rPr>
          <w:b/>
          <w:bCs/>
        </w:rPr>
      </w:pPr>
      <w:r w:rsidRPr="002D7917">
        <w:rPr>
          <w:b/>
          <w:bCs/>
        </w:rPr>
        <w:t xml:space="preserve">VISTO: </w:t>
      </w:r>
    </w:p>
    <w:p w:rsidR="00997F22" w:rsidRPr="002D7917" w:rsidRDefault="002D7917" w:rsidP="002D7917">
      <w:pPr>
        <w:pStyle w:val="Sangradetextonormal"/>
        <w:keepNext/>
        <w:spacing w:after="120"/>
        <w:ind w:firstLine="0"/>
        <w:jc w:val="left"/>
      </w:pPr>
      <w:r>
        <w:rPr>
          <w:bCs/>
        </w:rPr>
        <w:t xml:space="preserve"> </w:t>
      </w:r>
      <w:r w:rsidR="007909B1" w:rsidRPr="002D7917">
        <w:t>Las previsiones de la Ley Provincial N</w:t>
      </w:r>
      <w:r>
        <w:t xml:space="preserve">º </w:t>
      </w:r>
      <w:r w:rsidR="007909B1" w:rsidRPr="002D7917">
        <w:t>7543y el Decreto Provincial N</w:t>
      </w:r>
      <w:r>
        <w:t xml:space="preserve">º </w:t>
      </w:r>
      <w:r w:rsidR="007909B1" w:rsidRPr="002D7917">
        <w:t>2360/3</w:t>
      </w:r>
      <w:r w:rsidR="006F1554" w:rsidRPr="002D7917">
        <w:t xml:space="preserve"> </w:t>
      </w:r>
      <w:r>
        <w:t xml:space="preserve"> (</w:t>
      </w:r>
      <w:r w:rsidR="007909B1" w:rsidRPr="002D7917">
        <w:t>SH</w:t>
      </w:r>
      <w:r>
        <w:t xml:space="preserve">) </w:t>
      </w:r>
      <w:r w:rsidR="006F1554" w:rsidRPr="002D7917">
        <w:t xml:space="preserve"> </w:t>
      </w:r>
      <w:r w:rsidR="007909B1" w:rsidRPr="002D7917">
        <w:t>de fecha 29/07/2005; y</w:t>
      </w:r>
    </w:p>
    <w:p w:rsidR="002D7917" w:rsidRPr="002D7917" w:rsidRDefault="002D7917" w:rsidP="002D7917">
      <w:pPr>
        <w:pStyle w:val="Sangra2detindependiente"/>
        <w:keepNext/>
        <w:spacing w:before="240" w:after="120"/>
        <w:ind w:firstLine="0"/>
        <w:jc w:val="left"/>
        <w:rPr>
          <w:b/>
          <w:bCs/>
        </w:rPr>
      </w:pPr>
      <w:r w:rsidRPr="002D7917">
        <w:rPr>
          <w:b/>
          <w:bCs/>
        </w:rPr>
        <w:t xml:space="preserve">CONSIDERANDO: </w:t>
      </w:r>
    </w:p>
    <w:p w:rsidR="001E5E55" w:rsidRPr="002D7917" w:rsidRDefault="002D7917" w:rsidP="002D7917">
      <w:pPr>
        <w:pStyle w:val="Sangra2detindependiente"/>
        <w:keepNext/>
        <w:spacing w:after="120"/>
        <w:ind w:firstLine="0"/>
        <w:jc w:val="left"/>
      </w:pPr>
      <w:r>
        <w:rPr>
          <w:bCs/>
        </w:rPr>
        <w:t xml:space="preserve"> </w:t>
      </w:r>
      <w:r w:rsidR="007909B1" w:rsidRPr="002D7917">
        <w:t>Que por intermedio de la Ley N</w:t>
      </w:r>
      <w:r>
        <w:t xml:space="preserve">º </w:t>
      </w:r>
      <w:r w:rsidR="007909B1" w:rsidRPr="002D7917">
        <w:t>7543 el Gobierno de la Provincia implementó un régimen excepcional de facilidades de pago en materia tributaria;</w:t>
      </w:r>
    </w:p>
    <w:p w:rsidR="001E5E55" w:rsidRPr="002D7917" w:rsidRDefault="007909B1" w:rsidP="002D7917">
      <w:pPr>
        <w:pStyle w:val="Sangra2detindependiente"/>
        <w:keepNext/>
        <w:spacing w:after="120"/>
        <w:ind w:firstLine="0"/>
        <w:jc w:val="left"/>
      </w:pPr>
      <w:r w:rsidRPr="002D7917">
        <w:t>Que el Decreto N</w:t>
      </w:r>
      <w:r w:rsidR="002D7917">
        <w:t xml:space="preserve">º </w:t>
      </w:r>
      <w:r w:rsidRPr="002D7917">
        <w:t>2360/3</w:t>
      </w:r>
      <w:r w:rsidR="006F1554" w:rsidRPr="002D7917">
        <w:t xml:space="preserve"> </w:t>
      </w:r>
      <w:r w:rsidR="002D7917">
        <w:t xml:space="preserve"> (</w:t>
      </w:r>
      <w:r w:rsidRPr="002D7917">
        <w:t>SH</w:t>
      </w:r>
      <w:r w:rsidR="002D7917">
        <w:t xml:space="preserve">) </w:t>
      </w:r>
      <w:r w:rsidR="006F1554" w:rsidRPr="002D7917">
        <w:t xml:space="preserve"> </w:t>
      </w:r>
      <w:r w:rsidRPr="002D7917">
        <w:t>de fecha 29/07/2005, dispuso otorgar un anticipo financiero reintegrable a trece Municipios de la Provincia con el fin de que los montos acordados sean destinados a cancelar las obligaciones tributarias impagas que los mismos poseen con la Dirección General de Rentas de la Provincia;</w:t>
      </w:r>
    </w:p>
    <w:p w:rsidR="001E5E55" w:rsidRPr="002D7917" w:rsidRDefault="007909B1" w:rsidP="002D7917">
      <w:pPr>
        <w:pStyle w:val="Sangra2detindependiente"/>
        <w:keepNext/>
        <w:spacing w:after="120"/>
        <w:ind w:firstLine="0"/>
        <w:jc w:val="left"/>
      </w:pPr>
      <w:r w:rsidRPr="002D7917">
        <w:t>Que la Municipalidad de Yerba Buena se haya comprendida en las previsiones del citado Decreto Provincial N</w:t>
      </w:r>
      <w:r w:rsidR="002D7917">
        <w:t xml:space="preserve">º </w:t>
      </w:r>
      <w:r w:rsidRPr="002D7917">
        <w:t>2360/3</w:t>
      </w:r>
      <w:r w:rsidR="006F1554" w:rsidRPr="002D7917">
        <w:t xml:space="preserve"> </w:t>
      </w:r>
      <w:r w:rsidR="002D7917">
        <w:t xml:space="preserve"> (</w:t>
      </w:r>
      <w:r w:rsidRPr="002D7917">
        <w:t>SH</w:t>
      </w:r>
      <w:r w:rsidR="002D7917">
        <w:t xml:space="preserve">) </w:t>
      </w:r>
      <w:r w:rsidR="006F1554" w:rsidRPr="002D7917">
        <w:t xml:space="preserve"> </w:t>
      </w:r>
      <w:r w:rsidRPr="002D7917">
        <w:t>-05;</w:t>
      </w:r>
    </w:p>
    <w:p w:rsidR="001E5E55" w:rsidRPr="002D7917" w:rsidRDefault="007909B1" w:rsidP="002D7917">
      <w:pPr>
        <w:pStyle w:val="Sangra2detindependiente"/>
        <w:keepNext/>
        <w:spacing w:after="120"/>
        <w:ind w:firstLine="0"/>
        <w:jc w:val="left"/>
      </w:pPr>
      <w:r w:rsidRPr="002D7917">
        <w:t>Que el incremento producido en las arcas municipales por el otorgamiento del anticipo financiero en cuestión, debe reflejarse en el Presupuesto Municipal 2004, cuya vigencia fue prorrogada para el ejercicio 2005 a través de la Ordenanza N</w:t>
      </w:r>
      <w:r w:rsidR="002D7917">
        <w:t xml:space="preserve">º </w:t>
      </w:r>
      <w:r w:rsidRPr="002D7917">
        <w:t>1421/04;</w:t>
      </w:r>
    </w:p>
    <w:p w:rsidR="00997F22" w:rsidRPr="002D7917" w:rsidRDefault="007909B1" w:rsidP="002D7917">
      <w:pPr>
        <w:pStyle w:val="Sangra2detindependiente"/>
        <w:keepNext/>
        <w:spacing w:after="120"/>
        <w:ind w:firstLine="0"/>
        <w:jc w:val="left"/>
      </w:pPr>
      <w:r w:rsidRPr="002D7917">
        <w:t>Que en consecuencia resulta necesario dictar el instrumento legal pertinente;</w:t>
      </w:r>
    </w:p>
    <w:p w:rsidR="00997F22" w:rsidRPr="002D7917" w:rsidRDefault="002D7917" w:rsidP="002D7917">
      <w:pPr>
        <w:keepNext/>
        <w:spacing w:before="360" w:after="360"/>
        <w:ind w:left="1984" w:right="1984"/>
        <w:jc w:val="center"/>
        <w:rPr>
          <w:b/>
          <w:bCs/>
          <w:lang w:val="es-AR"/>
        </w:rPr>
      </w:pPr>
      <w:r w:rsidRPr="002D7917">
        <w:rPr>
          <w:b/>
          <w:bCs/>
          <w:lang w:val="es-AR"/>
        </w:rPr>
        <w:t>EL CONCEJO DELIBERANTE SANCIONA CON FUERZA DE ORDENANZA</w:t>
      </w:r>
    </w:p>
    <w:p w:rsidR="002D7917" w:rsidRDefault="00CE5506" w:rsidP="002D7917">
      <w:pPr>
        <w:keepNext/>
        <w:spacing w:after="120"/>
        <w:rPr>
          <w:lang w:val="es-AR"/>
        </w:rPr>
      </w:pPr>
      <w:r w:rsidRPr="002D7917">
        <w:rPr>
          <w:bCs/>
          <w:u w:val="single"/>
          <w:lang w:val="es-AR"/>
        </w:rPr>
        <w:t>ARTICULO PRIMERO</w:t>
      </w:r>
      <w:r w:rsidR="006F1554" w:rsidRPr="002D7917">
        <w:rPr>
          <w:bCs/>
          <w:u w:val="single"/>
          <w:lang w:val="es-AR"/>
        </w:rPr>
        <w:t>:</w:t>
      </w:r>
      <w:r w:rsidR="006F1554" w:rsidRPr="002D7917">
        <w:rPr>
          <w:bCs/>
          <w:lang w:val="es-AR"/>
        </w:rPr>
        <w:t xml:space="preserve"> </w:t>
      </w:r>
      <w:r w:rsidR="007909B1" w:rsidRPr="002D7917">
        <w:rPr>
          <w:lang w:val="es-AR"/>
        </w:rPr>
        <w:t>Incrementase el Presupuesto Municipal vigente, en el cálculo de Recursos, la Partida Aporte del Tesoro Provincial Reintegrable por unmonto de $ 83.897,60</w:t>
      </w:r>
      <w:r w:rsidR="006F1554" w:rsidRPr="002D7917">
        <w:rPr>
          <w:lang w:val="es-AR"/>
        </w:rPr>
        <w:t xml:space="preserve"> </w:t>
      </w:r>
      <w:r w:rsidR="002D7917">
        <w:rPr>
          <w:lang w:val="es-AR"/>
        </w:rPr>
        <w:t xml:space="preserve"> (</w:t>
      </w:r>
      <w:r w:rsidR="007909B1" w:rsidRPr="002D7917">
        <w:rPr>
          <w:lang w:val="es-AR"/>
        </w:rPr>
        <w:t>Pesos Ochenta y Tres Mil Ochocientos Noventa y Siete con 60/100</w:t>
      </w:r>
      <w:r w:rsidR="002D7917">
        <w:rPr>
          <w:lang w:val="es-AR"/>
        </w:rPr>
        <w:t xml:space="preserve">) . </w:t>
      </w:r>
    </w:p>
    <w:p w:rsidR="002D7917" w:rsidRDefault="00CE5506" w:rsidP="002D7917">
      <w:pPr>
        <w:keepNext/>
        <w:spacing w:after="120"/>
        <w:rPr>
          <w:lang w:val="es-AR"/>
        </w:rPr>
      </w:pPr>
      <w:r w:rsidRPr="002D7917">
        <w:rPr>
          <w:bCs/>
          <w:u w:val="single"/>
          <w:lang w:val="es-AR"/>
        </w:rPr>
        <w:t>ARTICULO SEGUNDO</w:t>
      </w:r>
      <w:r w:rsidR="006F1554" w:rsidRPr="002D7917">
        <w:rPr>
          <w:bCs/>
          <w:u w:val="single"/>
          <w:lang w:val="es-AR"/>
        </w:rPr>
        <w:t>:</w:t>
      </w:r>
      <w:r w:rsidR="006F1554" w:rsidRPr="002D7917">
        <w:rPr>
          <w:bCs/>
          <w:lang w:val="es-AR"/>
        </w:rPr>
        <w:t xml:space="preserve"> </w:t>
      </w:r>
      <w:r w:rsidR="007909B1" w:rsidRPr="002D7917">
        <w:rPr>
          <w:lang w:val="es-AR"/>
        </w:rPr>
        <w:t>Incrementase en el Presupuesto Municipal vigente, la Partida de Gastos Amortizaciónde la Deuda por un monto de $ 83.897,60</w:t>
      </w:r>
      <w:r w:rsidR="006F1554" w:rsidRPr="002D7917">
        <w:rPr>
          <w:lang w:val="es-AR"/>
        </w:rPr>
        <w:t xml:space="preserve"> </w:t>
      </w:r>
      <w:r w:rsidR="002D7917">
        <w:rPr>
          <w:lang w:val="es-AR"/>
        </w:rPr>
        <w:t xml:space="preserve"> (</w:t>
      </w:r>
      <w:r w:rsidR="007909B1" w:rsidRPr="002D7917">
        <w:rPr>
          <w:lang w:val="es-AR"/>
        </w:rPr>
        <w:t>Pesos Ochenta y Tres Mil Ochocientos Noventa y Siete con 60/100</w:t>
      </w:r>
      <w:r w:rsidR="002D7917">
        <w:rPr>
          <w:lang w:val="es-AR"/>
        </w:rPr>
        <w:t xml:space="preserve">) . </w:t>
      </w:r>
    </w:p>
    <w:p w:rsidR="001E5E55" w:rsidRPr="002D7917" w:rsidRDefault="00CE5506" w:rsidP="002D7917">
      <w:pPr>
        <w:keepNext/>
        <w:spacing w:after="120"/>
        <w:rPr>
          <w:bCs/>
          <w:lang w:val="es-AR"/>
        </w:rPr>
      </w:pPr>
      <w:r w:rsidRPr="002D7917">
        <w:rPr>
          <w:bCs/>
          <w:u w:val="single"/>
          <w:lang w:val="es-AR"/>
        </w:rPr>
        <w:t>ARTICULO TERCERO</w:t>
      </w:r>
      <w:r w:rsidR="006F1554" w:rsidRPr="002D7917">
        <w:rPr>
          <w:bCs/>
          <w:u w:val="single"/>
          <w:lang w:val="es-AR"/>
        </w:rPr>
        <w:t>:</w:t>
      </w:r>
      <w:r w:rsidR="006F1554" w:rsidRPr="002D7917">
        <w:rPr>
          <w:bCs/>
          <w:lang w:val="es-AR"/>
        </w:rPr>
        <w:t xml:space="preserve"> </w:t>
      </w:r>
      <w:r w:rsidR="007909B1" w:rsidRPr="002D7917">
        <w:rPr>
          <w:bCs/>
          <w:lang w:val="es-AR"/>
        </w:rPr>
        <w:t>COMUNIQUESE, REGISTRESE Y ARCHIVESE.</w:t>
      </w:r>
      <w:r w:rsidR="002D7917" w:rsidRPr="002D7917">
        <w:rPr>
          <w:bCs/>
          <w:lang w:val="es-AR"/>
        </w:rPr>
        <w:t xml:space="preserve"> </w:t>
      </w:r>
    </w:p>
    <w:sectPr w:rsidR="001E5E55" w:rsidRPr="002D7917" w:rsidSect="00A413BB">
      <w:footerReference w:type="default" r:id="rId6"/>
      <w:pgSz w:w="11906" w:h="16838" w:code="5"/>
      <w:pgMar w:top="1417" w:right="1701" w:bottom="1417" w:left="1701" w:header="709" w:footer="709" w:gutter="0"/>
      <w:pgNumType w:start="168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413BB" w:rsidRDefault="00A413BB" w:rsidP="00A413BB">
      <w:r>
        <w:separator/>
      </w:r>
    </w:p>
  </w:endnote>
  <w:endnote w:type="continuationSeparator" w:id="0">
    <w:p w:rsidR="00A413BB" w:rsidRDefault="00A413BB" w:rsidP="00A413B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13BB" w:rsidRPr="00C753F6" w:rsidRDefault="00A413BB">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413BB" w:rsidRDefault="00A413BB" w:rsidP="00A413BB">
      <w:r>
        <w:separator/>
      </w:r>
    </w:p>
  </w:footnote>
  <w:footnote w:type="continuationSeparator" w:id="0">
    <w:p w:rsidR="00A413BB" w:rsidRDefault="00A413BB" w:rsidP="00A413B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909B1"/>
    <w:rsid w:val="00090351"/>
    <w:rsid w:val="000F17E8"/>
    <w:rsid w:val="000F6D36"/>
    <w:rsid w:val="001E5E55"/>
    <w:rsid w:val="00212367"/>
    <w:rsid w:val="00265F48"/>
    <w:rsid w:val="002A7ADC"/>
    <w:rsid w:val="002D7917"/>
    <w:rsid w:val="00315927"/>
    <w:rsid w:val="004276CF"/>
    <w:rsid w:val="005A17CE"/>
    <w:rsid w:val="00681319"/>
    <w:rsid w:val="006F1554"/>
    <w:rsid w:val="00780889"/>
    <w:rsid w:val="007909B1"/>
    <w:rsid w:val="00905797"/>
    <w:rsid w:val="00913086"/>
    <w:rsid w:val="00926180"/>
    <w:rsid w:val="00974F44"/>
    <w:rsid w:val="00997F22"/>
    <w:rsid w:val="009B28B9"/>
    <w:rsid w:val="009D1354"/>
    <w:rsid w:val="00A413BB"/>
    <w:rsid w:val="00C753F6"/>
    <w:rsid w:val="00CA7B05"/>
    <w:rsid w:val="00CE5506"/>
    <w:rsid w:val="00D036FB"/>
    <w:rsid w:val="00FA3573"/>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E55"/>
    <w:rPr>
      <w:sz w:val="24"/>
      <w:szCs w:val="24"/>
      <w:lang w:val="es-ES" w:eastAsia="es-ES"/>
    </w:rPr>
  </w:style>
  <w:style w:type="paragraph" w:styleId="Ttulo1">
    <w:name w:val="heading 1"/>
    <w:basedOn w:val="Normal"/>
    <w:next w:val="Normal"/>
    <w:qFormat/>
    <w:rsid w:val="001E5E55"/>
    <w:pPr>
      <w:keepNext/>
      <w:outlineLvl w:val="0"/>
    </w:pPr>
    <w:rPr>
      <w:b/>
      <w:bCs/>
      <w:lang w:val="es-AR"/>
    </w:rPr>
  </w:style>
  <w:style w:type="paragraph" w:styleId="Ttulo2">
    <w:name w:val="heading 2"/>
    <w:basedOn w:val="Normal"/>
    <w:next w:val="Normal"/>
    <w:qFormat/>
    <w:rsid w:val="001E5E55"/>
    <w:pPr>
      <w:keepNext/>
      <w:jc w:val="center"/>
      <w:outlineLvl w:val="1"/>
    </w:pPr>
    <w:rPr>
      <w:b/>
      <w:bCs/>
      <w:u w:val="single"/>
      <w:lang w:val="es-AR"/>
    </w:rPr>
  </w:style>
  <w:style w:type="paragraph" w:styleId="Ttulo3">
    <w:name w:val="heading 3"/>
    <w:basedOn w:val="Normal"/>
    <w:next w:val="Normal"/>
    <w:qFormat/>
    <w:rsid w:val="001E5E55"/>
    <w:pPr>
      <w:keepNext/>
      <w:ind w:firstLine="708"/>
      <w:jc w:val="center"/>
      <w:outlineLvl w:val="2"/>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1E5E55"/>
    <w:pPr>
      <w:ind w:firstLine="1800"/>
      <w:jc w:val="both"/>
    </w:pPr>
    <w:rPr>
      <w:lang w:val="es-AR"/>
    </w:rPr>
  </w:style>
  <w:style w:type="paragraph" w:styleId="Sangra2detindependiente">
    <w:name w:val="Body Text Indent 2"/>
    <w:basedOn w:val="Normal"/>
    <w:semiHidden/>
    <w:rsid w:val="001E5E55"/>
    <w:pPr>
      <w:ind w:firstLine="3060"/>
      <w:jc w:val="both"/>
    </w:pPr>
    <w:rPr>
      <w:lang w:val="es-AR"/>
    </w:rPr>
  </w:style>
  <w:style w:type="paragraph" w:styleId="Encabezado">
    <w:name w:val="header"/>
    <w:basedOn w:val="Normal"/>
    <w:link w:val="EncabezadoCar"/>
    <w:uiPriority w:val="99"/>
    <w:semiHidden/>
    <w:unhideWhenUsed/>
    <w:rsid w:val="00A413BB"/>
    <w:pPr>
      <w:tabs>
        <w:tab w:val="center" w:pos="4419"/>
        <w:tab w:val="right" w:pos="8838"/>
      </w:tabs>
    </w:pPr>
  </w:style>
  <w:style w:type="character" w:customStyle="1" w:styleId="EncabezadoCar">
    <w:name w:val="Encabezado Car"/>
    <w:basedOn w:val="Fuentedeprrafopredeter"/>
    <w:link w:val="Encabezado"/>
    <w:uiPriority w:val="99"/>
    <w:semiHidden/>
    <w:rsid w:val="00A413BB"/>
    <w:rPr>
      <w:sz w:val="24"/>
      <w:szCs w:val="24"/>
      <w:lang w:val="es-ES" w:eastAsia="es-ES"/>
    </w:rPr>
  </w:style>
  <w:style w:type="paragraph" w:styleId="Piedepgina">
    <w:name w:val="footer"/>
    <w:basedOn w:val="Normal"/>
    <w:link w:val="PiedepginaCar"/>
    <w:uiPriority w:val="99"/>
    <w:semiHidden/>
    <w:unhideWhenUsed/>
    <w:rsid w:val="00A413BB"/>
    <w:pPr>
      <w:tabs>
        <w:tab w:val="center" w:pos="4419"/>
        <w:tab w:val="right" w:pos="8838"/>
      </w:tabs>
    </w:pPr>
  </w:style>
  <w:style w:type="character" w:customStyle="1" w:styleId="PiedepginaCar">
    <w:name w:val="Pie de página Car"/>
    <w:basedOn w:val="Fuentedeprrafopredeter"/>
    <w:link w:val="Piedepgina"/>
    <w:uiPriority w:val="99"/>
    <w:semiHidden/>
    <w:rsid w:val="00A413BB"/>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256</Words>
  <Characters>1411</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YERBA BUENA, 06 DE OCTUBRE DE 2005</vt:lpstr>
    </vt:vector>
  </TitlesOfParts>
  <Company>****</Company>
  <LinksUpToDate>false</LinksUpToDate>
  <CharactersWithSpaces>1664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OCTUBRE DE 2005</dc:title>
  <dc:subject/>
  <dc:creator>****</dc:creator>
  <cp:keywords/>
  <dc:description/>
  <cp:lastModifiedBy>Alejandro Di Battista</cp:lastModifiedBy>
  <cp:revision>19</cp:revision>
  <cp:lastPrinted>2018-04-26T15:03:00Z</cp:lastPrinted>
  <dcterms:created xsi:type="dcterms:W3CDTF">2017-05-11T14:09:00Z</dcterms:created>
  <dcterms:modified xsi:type="dcterms:W3CDTF">2018-04-26T15:03:00Z</dcterms:modified>
</cp:coreProperties>
</file>