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C96" w:rsidRPr="006F5C96" w:rsidRDefault="006F5C96" w:rsidP="006F5C96">
      <w:pPr>
        <w:pStyle w:val="Textoindependiente"/>
        <w:keepNext/>
        <w:spacing w:after="240"/>
        <w:jc w:val="right"/>
        <w:rPr>
          <w:rFonts w:ascii="Times New Roman" w:hAnsi="Times New Roman"/>
          <w:bCs/>
        </w:rPr>
      </w:pPr>
      <w:r w:rsidRPr="006F5C96">
        <w:rPr>
          <w:rFonts w:ascii="Times New Roman" w:hAnsi="Times New Roman"/>
          <w:bCs/>
        </w:rPr>
        <w:t>Yerba Buena, 28 de Diciembre de 2007</w:t>
      </w:r>
    </w:p>
    <w:p w:rsidR="006F5C96" w:rsidRPr="006F5C96" w:rsidRDefault="006F5C96" w:rsidP="006F5C96">
      <w:pPr>
        <w:pStyle w:val="Textoindependiente"/>
        <w:keepNext/>
        <w:spacing w:before="240" w:after="360"/>
        <w:jc w:val="left"/>
        <w:rPr>
          <w:rFonts w:ascii="Times New Roman" w:hAnsi="Times New Roman"/>
          <w:b/>
          <w:bCs/>
        </w:rPr>
      </w:pPr>
      <w:r w:rsidRPr="006F5C96">
        <w:rPr>
          <w:rFonts w:ascii="Times New Roman" w:hAnsi="Times New Roman"/>
          <w:b/>
          <w:bCs/>
        </w:rPr>
        <w:t>ORDENANZA Nº 1603</w:t>
      </w:r>
    </w:p>
    <w:p w:rsidR="006F5C96" w:rsidRPr="006F5C96" w:rsidRDefault="006F5C96" w:rsidP="006F5C96">
      <w:pPr>
        <w:pStyle w:val="Textoindependiente"/>
        <w:keepNext/>
        <w:spacing w:before="240" w:after="120"/>
        <w:jc w:val="left"/>
        <w:rPr>
          <w:rFonts w:ascii="Times New Roman" w:hAnsi="Times New Roman"/>
          <w:b/>
          <w:bCs/>
        </w:rPr>
      </w:pPr>
      <w:r w:rsidRPr="006F5C96">
        <w:rPr>
          <w:rFonts w:ascii="Times New Roman" w:hAnsi="Times New Roman"/>
          <w:b/>
          <w:bCs/>
        </w:rPr>
        <w:t xml:space="preserve">VISTO: </w:t>
      </w:r>
    </w:p>
    <w:p w:rsidR="00917CDD" w:rsidRPr="006F5C96" w:rsidRDefault="006F5C96" w:rsidP="006F5C96">
      <w:pPr>
        <w:pStyle w:val="Textoindependiente"/>
        <w:keepNext/>
        <w:spacing w:after="120"/>
        <w:jc w:val="left"/>
        <w:rPr>
          <w:rFonts w:ascii="Times New Roman" w:hAnsi="Times New Roman"/>
        </w:rPr>
      </w:pPr>
      <w:r>
        <w:rPr>
          <w:rFonts w:ascii="Times New Roman" w:hAnsi="Times New Roman"/>
          <w:bCs/>
        </w:rPr>
        <w:t xml:space="preserve"> </w:t>
      </w:r>
      <w:r w:rsidR="002B6B09" w:rsidRPr="006F5C96">
        <w:rPr>
          <w:rFonts w:ascii="Times New Roman" w:hAnsi="Times New Roman"/>
        </w:rPr>
        <w:t>La Ley Provincial N° 7973; y</w:t>
      </w:r>
    </w:p>
    <w:p w:rsidR="006F5C96" w:rsidRPr="006F5C96" w:rsidRDefault="006F5C96" w:rsidP="006F5C96">
      <w:pPr>
        <w:pStyle w:val="Textoindependiente"/>
        <w:keepNext/>
        <w:spacing w:before="240" w:after="120"/>
        <w:jc w:val="left"/>
        <w:rPr>
          <w:rFonts w:ascii="Times New Roman" w:hAnsi="Times New Roman"/>
          <w:b/>
          <w:bCs/>
        </w:rPr>
      </w:pPr>
      <w:r w:rsidRPr="006F5C96">
        <w:rPr>
          <w:rFonts w:ascii="Times New Roman" w:hAnsi="Times New Roman"/>
          <w:b/>
          <w:bCs/>
        </w:rPr>
        <w:t xml:space="preserve">CONSIDERANDO: </w:t>
      </w:r>
    </w:p>
    <w:p w:rsidR="00917CDD" w:rsidRPr="006F5C96" w:rsidRDefault="006F5C96" w:rsidP="006F5C96">
      <w:pPr>
        <w:pStyle w:val="Textoindependiente"/>
        <w:keepNext/>
        <w:spacing w:after="120"/>
        <w:jc w:val="left"/>
        <w:rPr>
          <w:rFonts w:ascii="Times New Roman" w:hAnsi="Times New Roman"/>
        </w:rPr>
      </w:pPr>
      <w:r>
        <w:rPr>
          <w:rFonts w:ascii="Times New Roman" w:hAnsi="Times New Roman"/>
          <w:bCs/>
        </w:rPr>
        <w:t xml:space="preserve"> </w:t>
      </w:r>
      <w:r w:rsidR="002B6B09" w:rsidRPr="006F5C96">
        <w:rPr>
          <w:rFonts w:ascii="Times New Roman" w:hAnsi="Times New Roman"/>
        </w:rPr>
        <w:t>Que la Ley N° 7973 autorizó al Poder Provincial a celebrar convenios de préstamo con las Municipalidades y Comunas Rurales para atender, en el caso de los Municipios, erogaciones salariales, equipamientos y la realización de tareas vinculadas con las obras y servicios públicos;</w:t>
      </w:r>
    </w:p>
    <w:p w:rsidR="00DF2BFB" w:rsidRPr="006F5C96" w:rsidRDefault="002B6B09" w:rsidP="006F5C96">
      <w:pPr>
        <w:pStyle w:val="Textoindependiente"/>
        <w:keepNext/>
        <w:spacing w:after="120"/>
        <w:jc w:val="left"/>
        <w:rPr>
          <w:rFonts w:ascii="Times New Roman" w:hAnsi="Times New Roman"/>
        </w:rPr>
      </w:pPr>
      <w:r w:rsidRPr="006F5C96">
        <w:rPr>
          <w:rFonts w:ascii="Times New Roman" w:hAnsi="Times New Roman"/>
        </w:rPr>
        <w:t>Que misma norma fija además los montos que corresponde asignar a cada uno de los municipios de la provincia, delimitando los valores asignados para atender obligaciones salariales y aquellos cuyo destino sea la ejecución de obras públicas;</w:t>
      </w:r>
    </w:p>
    <w:p w:rsidR="00917CDD" w:rsidRPr="006F5C96" w:rsidRDefault="002B6B09" w:rsidP="006F5C96">
      <w:pPr>
        <w:pStyle w:val="Textoindependiente"/>
        <w:keepNext/>
        <w:spacing w:after="120"/>
        <w:jc w:val="left"/>
        <w:rPr>
          <w:rFonts w:ascii="Times New Roman" w:hAnsi="Times New Roman"/>
        </w:rPr>
      </w:pPr>
      <w:r w:rsidRPr="006F5C96">
        <w:rPr>
          <w:rFonts w:ascii="Times New Roman" w:hAnsi="Times New Roman"/>
        </w:rPr>
        <w:t>Que la Municipalidad de Yerba Buena ya suscribió con anterioridad convenios como los normados por la Ley</w:t>
      </w:r>
      <w:r w:rsidR="00917CDD" w:rsidRPr="006F5C96">
        <w:rPr>
          <w:rFonts w:ascii="Times New Roman" w:hAnsi="Times New Roman"/>
        </w:rPr>
        <w:t xml:space="preserve"> </w:t>
      </w:r>
      <w:r w:rsidRPr="006F5C96">
        <w:rPr>
          <w:rFonts w:ascii="Times New Roman" w:hAnsi="Times New Roman"/>
        </w:rPr>
        <w:t>7973</w:t>
      </w:r>
      <w:r w:rsidR="006F5C96">
        <w:rPr>
          <w:rFonts w:ascii="Times New Roman" w:hAnsi="Times New Roman"/>
        </w:rPr>
        <w:t xml:space="preserve">  (</w:t>
      </w:r>
      <w:r w:rsidRPr="006F5C96">
        <w:rPr>
          <w:rFonts w:ascii="Times New Roman" w:hAnsi="Times New Roman"/>
        </w:rPr>
        <w:t>Ley N° 7467 – Ordenanza N° 1426; Decreto provincial N° 113/3</w:t>
      </w:r>
      <w:r w:rsidR="006F5C96">
        <w:rPr>
          <w:rFonts w:ascii="Times New Roman" w:hAnsi="Times New Roman"/>
        </w:rPr>
        <w:t xml:space="preserve">  (</w:t>
      </w:r>
      <w:r w:rsidRPr="006F5C96">
        <w:rPr>
          <w:rFonts w:ascii="Times New Roman" w:hAnsi="Times New Roman"/>
        </w:rPr>
        <w:t>SH</w:t>
      </w:r>
      <w:r w:rsidR="006F5C96">
        <w:rPr>
          <w:rFonts w:ascii="Times New Roman" w:hAnsi="Times New Roman"/>
        </w:rPr>
        <w:t xml:space="preserve">)  </w:t>
      </w:r>
      <w:r w:rsidRPr="006F5C96">
        <w:rPr>
          <w:rFonts w:ascii="Times New Roman" w:hAnsi="Times New Roman"/>
        </w:rPr>
        <w:t>– Ordenanza N° 1494; Decreto Provincial N° 52/3</w:t>
      </w:r>
      <w:r w:rsidR="006F5C96">
        <w:rPr>
          <w:rFonts w:ascii="Times New Roman" w:hAnsi="Times New Roman"/>
        </w:rPr>
        <w:t xml:space="preserve">  (</w:t>
      </w:r>
      <w:r w:rsidRPr="006F5C96">
        <w:rPr>
          <w:rFonts w:ascii="Times New Roman" w:hAnsi="Times New Roman"/>
        </w:rPr>
        <w:t>SH</w:t>
      </w:r>
      <w:r w:rsidR="006F5C96">
        <w:rPr>
          <w:rFonts w:ascii="Times New Roman" w:hAnsi="Times New Roman"/>
        </w:rPr>
        <w:t xml:space="preserve">)  </w:t>
      </w:r>
      <w:r w:rsidRPr="006F5C96">
        <w:rPr>
          <w:rFonts w:ascii="Times New Roman" w:hAnsi="Times New Roman"/>
        </w:rPr>
        <w:t>– Ordenanza N° 1562</w:t>
      </w:r>
      <w:r w:rsidR="006F5C96">
        <w:rPr>
          <w:rFonts w:ascii="Times New Roman" w:hAnsi="Times New Roman"/>
        </w:rPr>
        <w:t xml:space="preserve">) ,  </w:t>
      </w:r>
      <w:r w:rsidRPr="006F5C96">
        <w:rPr>
          <w:rFonts w:ascii="Times New Roman" w:hAnsi="Times New Roman"/>
        </w:rPr>
        <w:t>resultando los mismos herramientas útiles para el gobierno de la ciudad, pues coadyuvaron al mantenimiento de la paz social por un lado, al posibilitar el cumplimiento en tiempo y forma de las obligaciones salariales, y por otro lado resultando un motor del progreso de la comunidad por medio de la realización de obras públicas que mejoraron la calidad de vida de los vecinos;</w:t>
      </w:r>
    </w:p>
    <w:p w:rsidR="00917CDD" w:rsidRPr="006F5C96" w:rsidRDefault="006F5C96" w:rsidP="006F5C96">
      <w:pPr>
        <w:pStyle w:val="Textoindependiente"/>
        <w:keepNext/>
        <w:spacing w:before="360" w:after="360"/>
        <w:ind w:left="1984" w:right="1984"/>
        <w:jc w:val="center"/>
        <w:rPr>
          <w:rFonts w:ascii="Times New Roman" w:hAnsi="Times New Roman"/>
          <w:b/>
          <w:bCs/>
        </w:rPr>
      </w:pPr>
      <w:r w:rsidRPr="006F5C96">
        <w:rPr>
          <w:rFonts w:ascii="Times New Roman" w:hAnsi="Times New Roman"/>
          <w:b/>
          <w:bCs/>
        </w:rPr>
        <w:t>EL CONCEJO DELIBERANTE SANCIONA CON FUERZA DE ORDENANZA</w:t>
      </w:r>
    </w:p>
    <w:p w:rsidR="0032777B" w:rsidRPr="006F5C96" w:rsidRDefault="00461EDB" w:rsidP="006F5C96">
      <w:pPr>
        <w:pStyle w:val="Textoindependiente"/>
        <w:keepNext/>
        <w:spacing w:after="120"/>
        <w:jc w:val="left"/>
        <w:rPr>
          <w:rFonts w:ascii="Times New Roman" w:hAnsi="Times New Roman"/>
        </w:rPr>
      </w:pPr>
      <w:r w:rsidRPr="006F5C96">
        <w:rPr>
          <w:rFonts w:ascii="Times New Roman" w:hAnsi="Times New Roman"/>
          <w:bCs/>
          <w:u w:val="single"/>
        </w:rPr>
        <w:t>ARTICULO PRIMERO</w:t>
      </w:r>
      <w:r w:rsidR="0080388E" w:rsidRPr="006F5C96">
        <w:rPr>
          <w:rFonts w:ascii="Times New Roman" w:hAnsi="Times New Roman"/>
          <w:bCs/>
          <w:u w:val="single"/>
        </w:rPr>
        <w:t>:</w:t>
      </w:r>
      <w:r w:rsidR="0080388E" w:rsidRPr="006F5C96">
        <w:rPr>
          <w:rFonts w:ascii="Times New Roman" w:hAnsi="Times New Roman"/>
          <w:bCs/>
        </w:rPr>
        <w:t xml:space="preserve"> </w:t>
      </w:r>
      <w:r w:rsidR="002B6B09" w:rsidRPr="006F5C96">
        <w:rPr>
          <w:rFonts w:ascii="Times New Roman" w:hAnsi="Times New Roman"/>
          <w:bCs/>
        </w:rPr>
        <w:t xml:space="preserve">ADHIERESE </w:t>
      </w:r>
      <w:r w:rsidR="002B6B09" w:rsidRPr="006F5C96">
        <w:rPr>
          <w:rFonts w:ascii="Times New Roman" w:hAnsi="Times New Roman"/>
        </w:rPr>
        <w:t>la Municipalidad de Yerba Buena en todos sus términos a las disposiciones establecidas en la Ley N° 7973.</w:t>
      </w:r>
    </w:p>
    <w:p w:rsidR="0032777B" w:rsidRPr="006F5C96" w:rsidRDefault="00461EDB" w:rsidP="006F5C96">
      <w:pPr>
        <w:pStyle w:val="Textoindependiente"/>
        <w:keepNext/>
        <w:spacing w:after="120"/>
        <w:jc w:val="left"/>
        <w:rPr>
          <w:rFonts w:ascii="Times New Roman" w:hAnsi="Times New Roman"/>
        </w:rPr>
      </w:pPr>
      <w:r w:rsidRPr="006F5C96">
        <w:rPr>
          <w:rFonts w:ascii="Times New Roman" w:hAnsi="Times New Roman"/>
          <w:bCs/>
          <w:u w:val="single"/>
        </w:rPr>
        <w:t>ARTICULO SEGUNDO</w:t>
      </w:r>
      <w:r w:rsidR="0080388E" w:rsidRPr="006F5C96">
        <w:rPr>
          <w:rFonts w:ascii="Times New Roman" w:hAnsi="Times New Roman"/>
          <w:bCs/>
          <w:u w:val="single"/>
        </w:rPr>
        <w:t>:</w:t>
      </w:r>
      <w:r w:rsidR="0080388E" w:rsidRPr="006F5C96">
        <w:rPr>
          <w:rFonts w:ascii="Times New Roman" w:hAnsi="Times New Roman"/>
          <w:bCs/>
        </w:rPr>
        <w:t xml:space="preserve"> </w:t>
      </w:r>
      <w:r w:rsidR="002B6B09" w:rsidRPr="006F5C96">
        <w:rPr>
          <w:rFonts w:ascii="Times New Roman" w:hAnsi="Times New Roman"/>
          <w:bCs/>
        </w:rPr>
        <w:t xml:space="preserve">AUTORIZASE </w:t>
      </w:r>
      <w:r w:rsidR="002B6B09" w:rsidRPr="006F5C96">
        <w:rPr>
          <w:rFonts w:ascii="Times New Roman" w:hAnsi="Times New Roman"/>
        </w:rPr>
        <w:t>al Departamento Ejecutivo Municipal a suscribir los convenios respectivos y cualquier otra documentación que se considere necesaria en conformidad con las disposiciones de la Ley N° 7973,y que por esta Ordenanza quedan ratificados en todas sus partes.</w:t>
      </w:r>
    </w:p>
    <w:p w:rsidR="0032777B" w:rsidRPr="006F5C96" w:rsidRDefault="00461EDB" w:rsidP="006F5C96">
      <w:pPr>
        <w:pStyle w:val="Textoindependiente"/>
        <w:keepNext/>
        <w:spacing w:after="120"/>
        <w:jc w:val="left"/>
        <w:rPr>
          <w:rFonts w:ascii="Times New Roman" w:hAnsi="Times New Roman"/>
        </w:rPr>
      </w:pPr>
      <w:r w:rsidRPr="006F5C96">
        <w:rPr>
          <w:rFonts w:ascii="Times New Roman" w:hAnsi="Times New Roman"/>
          <w:bCs/>
          <w:u w:val="single"/>
        </w:rPr>
        <w:t>ARTICULO TERCERO</w:t>
      </w:r>
      <w:r w:rsidR="0080388E" w:rsidRPr="006F5C96">
        <w:rPr>
          <w:rFonts w:ascii="Times New Roman" w:hAnsi="Times New Roman"/>
          <w:bCs/>
          <w:u w:val="single"/>
        </w:rPr>
        <w:t>:</w:t>
      </w:r>
      <w:r w:rsidR="0080388E" w:rsidRPr="006F5C96">
        <w:rPr>
          <w:rFonts w:ascii="Times New Roman" w:hAnsi="Times New Roman"/>
          <w:bCs/>
        </w:rPr>
        <w:t xml:space="preserve"> </w:t>
      </w:r>
      <w:r w:rsidR="002B6B09" w:rsidRPr="006F5C96">
        <w:rPr>
          <w:rFonts w:ascii="Times New Roman" w:hAnsi="Times New Roman"/>
          <w:bCs/>
        </w:rPr>
        <w:t xml:space="preserve">AUTORIZASE </w:t>
      </w:r>
      <w:r w:rsidR="002B6B09" w:rsidRPr="006F5C96">
        <w:rPr>
          <w:rFonts w:ascii="Times New Roman" w:hAnsi="Times New Roman"/>
        </w:rPr>
        <w:t>al Departamento Ejecutivo Municipal a tomar préstamos del superior Gobierno de la Provincia en el marco del convenio a suscribir conforme lo estipula el Anexo I, que forma parte integrante de la Ley Provincial N° 7973.</w:t>
      </w:r>
    </w:p>
    <w:p w:rsidR="0032777B" w:rsidRPr="006F5C96" w:rsidRDefault="00461EDB" w:rsidP="006F5C96">
      <w:pPr>
        <w:pStyle w:val="Textoindependiente"/>
        <w:keepNext/>
        <w:spacing w:after="120"/>
        <w:jc w:val="left"/>
        <w:rPr>
          <w:rFonts w:ascii="Times New Roman" w:hAnsi="Times New Roman"/>
        </w:rPr>
      </w:pPr>
      <w:r w:rsidRPr="006F5C96">
        <w:rPr>
          <w:rFonts w:ascii="Times New Roman" w:hAnsi="Times New Roman"/>
          <w:bCs/>
          <w:u w:val="single"/>
        </w:rPr>
        <w:t>ARTICULO CUARTO</w:t>
      </w:r>
      <w:r w:rsidR="0080388E" w:rsidRPr="006F5C96">
        <w:rPr>
          <w:rFonts w:ascii="Times New Roman" w:hAnsi="Times New Roman"/>
          <w:bCs/>
          <w:u w:val="single"/>
        </w:rPr>
        <w:t>:</w:t>
      </w:r>
      <w:r w:rsidR="0080388E" w:rsidRPr="006F5C96">
        <w:rPr>
          <w:rFonts w:ascii="Times New Roman" w:hAnsi="Times New Roman"/>
          <w:bCs/>
        </w:rPr>
        <w:t xml:space="preserve"> </w:t>
      </w:r>
      <w:r w:rsidR="002B6B09" w:rsidRPr="006F5C96">
        <w:rPr>
          <w:rFonts w:ascii="Times New Roman" w:hAnsi="Times New Roman"/>
          <w:bCs/>
        </w:rPr>
        <w:t xml:space="preserve">AUTORIZASE </w:t>
      </w:r>
      <w:r w:rsidR="002B6B09" w:rsidRPr="006F5C96">
        <w:rPr>
          <w:rFonts w:ascii="Times New Roman" w:hAnsi="Times New Roman"/>
        </w:rPr>
        <w:t>al Departamento Ejecutivo Municipal a ceder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otorga por la Ley N° 7973.</w:t>
      </w:r>
    </w:p>
    <w:p w:rsidR="0032777B" w:rsidRPr="006F5C96" w:rsidRDefault="00461EDB" w:rsidP="006F5C96">
      <w:pPr>
        <w:pStyle w:val="Textoindependiente"/>
        <w:keepNext/>
        <w:spacing w:after="120"/>
        <w:jc w:val="left"/>
        <w:rPr>
          <w:rFonts w:ascii="Times New Roman" w:hAnsi="Times New Roman"/>
        </w:rPr>
      </w:pPr>
      <w:r w:rsidRPr="006F5C96">
        <w:rPr>
          <w:rFonts w:ascii="Times New Roman" w:hAnsi="Times New Roman"/>
          <w:bCs/>
          <w:u w:val="single"/>
        </w:rPr>
        <w:lastRenderedPageBreak/>
        <w:t>ARTICULO QUINTO</w:t>
      </w:r>
      <w:r w:rsidR="0080388E" w:rsidRPr="006F5C96">
        <w:rPr>
          <w:rFonts w:ascii="Times New Roman" w:hAnsi="Times New Roman"/>
          <w:bCs/>
          <w:u w:val="single"/>
        </w:rPr>
        <w:t>:</w:t>
      </w:r>
      <w:r w:rsidR="0080388E" w:rsidRPr="006F5C96">
        <w:rPr>
          <w:rFonts w:ascii="Times New Roman" w:hAnsi="Times New Roman"/>
          <w:bCs/>
        </w:rPr>
        <w:t xml:space="preserve"> </w:t>
      </w:r>
      <w:r w:rsidR="002B6B09" w:rsidRPr="006F5C96">
        <w:rPr>
          <w:rFonts w:ascii="Times New Roman" w:hAnsi="Times New Roman"/>
          <w:bCs/>
        </w:rPr>
        <w:t>FALCUTASE</w:t>
      </w:r>
      <w:r w:rsidR="002B6B09" w:rsidRPr="006F5C96">
        <w:rPr>
          <w:rFonts w:ascii="Times New Roman" w:hAnsi="Times New Roman"/>
        </w:rPr>
        <w:t xml:space="preserve"> al Departamento Ejecutivo Municipal a aceptar las supervisiones y auditorias efectuadas por la Provincia a través de quien esta designe según la naturaleza de cada obra.</w:t>
      </w:r>
    </w:p>
    <w:p w:rsidR="0032777B" w:rsidRPr="006F5C96" w:rsidRDefault="00461EDB" w:rsidP="006F5C96">
      <w:pPr>
        <w:pStyle w:val="Textoindependiente"/>
        <w:keepNext/>
        <w:spacing w:after="120"/>
        <w:jc w:val="left"/>
        <w:rPr>
          <w:rFonts w:ascii="Times New Roman" w:hAnsi="Times New Roman"/>
        </w:rPr>
      </w:pPr>
      <w:r w:rsidRPr="006F5C96">
        <w:rPr>
          <w:rFonts w:ascii="Times New Roman" w:hAnsi="Times New Roman"/>
          <w:bCs/>
          <w:u w:val="single"/>
        </w:rPr>
        <w:t>ARTICULO SEXTO</w:t>
      </w:r>
      <w:r w:rsidR="0080388E" w:rsidRPr="006F5C96">
        <w:rPr>
          <w:rFonts w:ascii="Times New Roman" w:hAnsi="Times New Roman"/>
          <w:bCs/>
          <w:u w:val="single"/>
        </w:rPr>
        <w:t>:</w:t>
      </w:r>
      <w:r w:rsidR="0080388E" w:rsidRPr="006F5C96">
        <w:rPr>
          <w:rFonts w:ascii="Times New Roman" w:hAnsi="Times New Roman"/>
          <w:bCs/>
        </w:rPr>
        <w:t xml:space="preserve"> </w:t>
      </w:r>
      <w:r w:rsidR="002B6B09" w:rsidRPr="006F5C96">
        <w:rPr>
          <w:rFonts w:ascii="Times New Roman" w:hAnsi="Times New Roman"/>
          <w:bCs/>
        </w:rPr>
        <w:t>AUTORIZASE</w:t>
      </w:r>
      <w:r w:rsidR="002B6B09" w:rsidRPr="006F5C96">
        <w:rPr>
          <w:rFonts w:ascii="Times New Roman" w:hAnsi="Times New Roman"/>
        </w:rPr>
        <w:t xml:space="preserve"> al Departamento Ejecutivo Municipal a ejecutar el plan de Obras Públicas Municipal, con los fondos provenientes de la Ley N° 7973, y a contratar en forma directa elementos, materiales, mano de obra y todo lo necesario para dar cumplimiento al mismo.</w:t>
      </w:r>
    </w:p>
    <w:p w:rsidR="0032777B" w:rsidRPr="006F5C96" w:rsidRDefault="002B6B09" w:rsidP="006F5C96">
      <w:pPr>
        <w:pStyle w:val="Textoindependiente"/>
        <w:keepNext/>
        <w:spacing w:after="120"/>
        <w:jc w:val="left"/>
        <w:rPr>
          <w:rFonts w:ascii="Times New Roman" w:hAnsi="Times New Roman"/>
        </w:rPr>
      </w:pPr>
      <w:r w:rsidRPr="006F5C96">
        <w:rPr>
          <w:rFonts w:ascii="Times New Roman" w:hAnsi="Times New Roman"/>
          <w:bCs/>
        </w:rPr>
        <w:t>ARTICULO SÉPTIMO: AUTORIZASE</w:t>
      </w:r>
      <w:r w:rsidRPr="006F5C96">
        <w:rPr>
          <w:rFonts w:ascii="Times New Roman" w:hAnsi="Times New Roman"/>
        </w:rPr>
        <w:t xml:space="preserve"> al Departamento Ejecutivo Municipal a afectar de los montos asignados para el Pacto Obras del Anexo I de la Ley N° 7973, los fondos necesarios para atender erogaciones emergentes de incrementos salariales otorgados o a otorgarse por el Gobierno Provincial y a los que la Municipalidad de Yerba Buena se adhiera.</w:t>
      </w:r>
    </w:p>
    <w:p w:rsidR="0032777B" w:rsidRPr="006F5C96" w:rsidRDefault="002B6B09" w:rsidP="006F5C96">
      <w:pPr>
        <w:pStyle w:val="Textoindependiente"/>
        <w:keepNext/>
        <w:spacing w:after="120"/>
        <w:jc w:val="left"/>
        <w:rPr>
          <w:rFonts w:ascii="Times New Roman" w:hAnsi="Times New Roman"/>
        </w:rPr>
      </w:pPr>
      <w:r w:rsidRPr="006F5C96">
        <w:rPr>
          <w:rFonts w:ascii="Times New Roman" w:hAnsi="Times New Roman"/>
          <w:bCs/>
        </w:rPr>
        <w:t>ARTICULO OCTAVO: FACULTESE</w:t>
      </w:r>
      <w:r w:rsidR="00917CDD" w:rsidRPr="006F5C96">
        <w:rPr>
          <w:rFonts w:ascii="Times New Roman" w:hAnsi="Times New Roman"/>
        </w:rPr>
        <w:t xml:space="preserve"> </w:t>
      </w:r>
      <w:r w:rsidRPr="006F5C96">
        <w:rPr>
          <w:rFonts w:ascii="Times New Roman" w:hAnsi="Times New Roman"/>
        </w:rPr>
        <w:t>al Departamento Ejecutivo Municipal a implementar los demás mecanismos que resultaren necesarios para dar cumplimiento a lo convenido en el marco de la Ley N° 7973.</w:t>
      </w:r>
    </w:p>
    <w:p w:rsidR="00DF2BFB" w:rsidRPr="006F5C96" w:rsidRDefault="002B6B09" w:rsidP="006F5C96">
      <w:pPr>
        <w:pStyle w:val="Textoindependiente"/>
        <w:keepNext/>
        <w:spacing w:after="120"/>
        <w:jc w:val="left"/>
        <w:rPr>
          <w:rFonts w:ascii="Times New Roman" w:hAnsi="Times New Roman"/>
          <w:bCs/>
        </w:rPr>
      </w:pPr>
      <w:r w:rsidRPr="006F5C96">
        <w:rPr>
          <w:rFonts w:ascii="Times New Roman" w:hAnsi="Times New Roman"/>
          <w:bCs/>
        </w:rPr>
        <w:t>ARTICULO NOVENO: COMUNIQUESE, REGISTRESE Y ARCHIVESE.</w:t>
      </w:r>
      <w:r w:rsidR="006F5C96" w:rsidRPr="006F5C96">
        <w:rPr>
          <w:rFonts w:ascii="Times New Roman" w:hAnsi="Times New Roman"/>
          <w:bCs/>
        </w:rPr>
        <w:t xml:space="preserve"> </w:t>
      </w:r>
    </w:p>
    <w:sectPr w:rsidR="00DF2BFB" w:rsidRPr="006F5C96" w:rsidSect="00FD4F26">
      <w:footerReference w:type="default" r:id="rId7"/>
      <w:pgSz w:w="11906" w:h="16838" w:code="5"/>
      <w:pgMar w:top="1417" w:right="1701" w:bottom="1417" w:left="1701" w:header="709" w:footer="709" w:gutter="0"/>
      <w:pgNumType w:start="201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4F26" w:rsidRDefault="00FD4F26" w:rsidP="00FD4F26">
      <w:r>
        <w:separator/>
      </w:r>
    </w:p>
  </w:endnote>
  <w:endnote w:type="continuationSeparator" w:id="0">
    <w:p w:rsidR="00FD4F26" w:rsidRDefault="00FD4F26" w:rsidP="00FD4F2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4F26" w:rsidRPr="00023EAC" w:rsidRDefault="00FD4F2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4F26" w:rsidRDefault="00FD4F26" w:rsidP="00FD4F26">
      <w:r>
        <w:separator/>
      </w:r>
    </w:p>
  </w:footnote>
  <w:footnote w:type="continuationSeparator" w:id="0">
    <w:p w:rsidR="00FD4F26" w:rsidRDefault="00FD4F26" w:rsidP="00FD4F2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B6B09"/>
    <w:rsid w:val="00023EAC"/>
    <w:rsid w:val="00072578"/>
    <w:rsid w:val="000C3B58"/>
    <w:rsid w:val="001B5B5B"/>
    <w:rsid w:val="002B6B09"/>
    <w:rsid w:val="0032777B"/>
    <w:rsid w:val="0037434C"/>
    <w:rsid w:val="003B4CA7"/>
    <w:rsid w:val="003C2A8C"/>
    <w:rsid w:val="00461EDB"/>
    <w:rsid w:val="004D393E"/>
    <w:rsid w:val="0055741B"/>
    <w:rsid w:val="006F5C96"/>
    <w:rsid w:val="00781A5A"/>
    <w:rsid w:val="0080388E"/>
    <w:rsid w:val="00822A28"/>
    <w:rsid w:val="008335BE"/>
    <w:rsid w:val="008C0DA6"/>
    <w:rsid w:val="008D1027"/>
    <w:rsid w:val="009076A0"/>
    <w:rsid w:val="00917CDD"/>
    <w:rsid w:val="00A4080C"/>
    <w:rsid w:val="00A722D8"/>
    <w:rsid w:val="00D71F9C"/>
    <w:rsid w:val="00DF2BFB"/>
    <w:rsid w:val="00E065C8"/>
    <w:rsid w:val="00E077E9"/>
    <w:rsid w:val="00ED7055"/>
    <w:rsid w:val="00FC04AF"/>
    <w:rsid w:val="00FD4F26"/>
    <w:rsid w:val="00FE409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BFB"/>
    <w:rPr>
      <w:sz w:val="24"/>
      <w:szCs w:val="24"/>
      <w:lang w:val="es-ES" w:eastAsia="es-ES"/>
    </w:rPr>
  </w:style>
  <w:style w:type="paragraph" w:styleId="Ttulo4">
    <w:name w:val="heading 4"/>
    <w:basedOn w:val="Normal"/>
    <w:next w:val="Normal"/>
    <w:qFormat/>
    <w:rsid w:val="00DF2BFB"/>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DF2BFB"/>
    <w:pPr>
      <w:jc w:val="both"/>
    </w:pPr>
    <w:rPr>
      <w:rFonts w:ascii="Century" w:hAnsi="Century"/>
      <w:lang w:val="es-AR"/>
    </w:rPr>
  </w:style>
  <w:style w:type="paragraph" w:styleId="Ttulo">
    <w:name w:val="Title"/>
    <w:basedOn w:val="Normal"/>
    <w:qFormat/>
    <w:rsid w:val="00DF2BFB"/>
    <w:pPr>
      <w:jc w:val="center"/>
    </w:pPr>
    <w:rPr>
      <w:rFonts w:ascii="Century" w:hAnsi="Century"/>
      <w:b/>
      <w:bCs/>
      <w:u w:val="single"/>
      <w:lang w:val="es-AR"/>
    </w:rPr>
  </w:style>
  <w:style w:type="paragraph" w:styleId="Encabezado">
    <w:name w:val="header"/>
    <w:basedOn w:val="Normal"/>
    <w:link w:val="EncabezadoCar"/>
    <w:uiPriority w:val="99"/>
    <w:semiHidden/>
    <w:unhideWhenUsed/>
    <w:rsid w:val="00FD4F26"/>
    <w:pPr>
      <w:tabs>
        <w:tab w:val="center" w:pos="4419"/>
        <w:tab w:val="right" w:pos="8838"/>
      </w:tabs>
    </w:pPr>
  </w:style>
  <w:style w:type="character" w:customStyle="1" w:styleId="EncabezadoCar">
    <w:name w:val="Encabezado Car"/>
    <w:basedOn w:val="Fuentedeprrafopredeter"/>
    <w:link w:val="Encabezado"/>
    <w:uiPriority w:val="99"/>
    <w:semiHidden/>
    <w:rsid w:val="00FD4F26"/>
    <w:rPr>
      <w:sz w:val="24"/>
      <w:szCs w:val="24"/>
      <w:lang w:val="es-ES" w:eastAsia="es-ES"/>
    </w:rPr>
  </w:style>
  <w:style w:type="paragraph" w:styleId="Piedepgina">
    <w:name w:val="footer"/>
    <w:basedOn w:val="Normal"/>
    <w:link w:val="PiedepginaCar"/>
    <w:uiPriority w:val="99"/>
    <w:semiHidden/>
    <w:unhideWhenUsed/>
    <w:rsid w:val="00FD4F26"/>
    <w:pPr>
      <w:tabs>
        <w:tab w:val="center" w:pos="4419"/>
        <w:tab w:val="right" w:pos="8838"/>
      </w:tabs>
    </w:pPr>
  </w:style>
  <w:style w:type="character" w:customStyle="1" w:styleId="PiedepginaCar">
    <w:name w:val="Pie de página Car"/>
    <w:basedOn w:val="Fuentedeprrafopredeter"/>
    <w:link w:val="Piedepgina"/>
    <w:uiPriority w:val="99"/>
    <w:semiHidden/>
    <w:rsid w:val="00FD4F2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3083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21</cp:revision>
  <cp:lastPrinted>2018-04-26T15:04:00Z</cp:lastPrinted>
  <dcterms:created xsi:type="dcterms:W3CDTF">2017-05-11T14:11:00Z</dcterms:created>
  <dcterms:modified xsi:type="dcterms:W3CDTF">2018-04-26T15:04:00Z</dcterms:modified>
</cp:coreProperties>
</file>