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1C6B" w:rsidRPr="002E1C6B" w:rsidRDefault="002E1C6B" w:rsidP="002E1C6B">
      <w:pPr>
        <w:pStyle w:val="Sangra3detindependiente"/>
        <w:keepNext/>
        <w:spacing w:after="240"/>
        <w:ind w:firstLine="0"/>
        <w:jc w:val="right"/>
        <w:rPr>
          <w:bCs/>
        </w:rPr>
      </w:pPr>
      <w:r w:rsidRPr="002E1C6B">
        <w:rPr>
          <w:bCs/>
        </w:rPr>
        <w:t>Yerba Buena, 15 de Mayo de 2008</w:t>
      </w:r>
    </w:p>
    <w:p w:rsidR="002E1C6B" w:rsidRPr="002E1C6B" w:rsidRDefault="002E1C6B" w:rsidP="002E1C6B">
      <w:pPr>
        <w:pStyle w:val="Sangra3detindependiente"/>
        <w:keepNext/>
        <w:spacing w:before="240" w:after="360"/>
        <w:ind w:firstLine="0"/>
        <w:jc w:val="left"/>
        <w:rPr>
          <w:b/>
          <w:bCs/>
        </w:rPr>
      </w:pPr>
      <w:r w:rsidRPr="002E1C6B">
        <w:rPr>
          <w:b/>
          <w:bCs/>
        </w:rPr>
        <w:t>ORDENANZA Nº 1620</w:t>
      </w:r>
    </w:p>
    <w:p w:rsidR="002E1C6B" w:rsidRPr="002E1C6B" w:rsidRDefault="002E1C6B" w:rsidP="002E1C6B">
      <w:pPr>
        <w:pStyle w:val="Sangra3detindependiente"/>
        <w:keepNext/>
        <w:spacing w:before="240" w:after="120"/>
        <w:ind w:firstLine="0"/>
        <w:jc w:val="left"/>
        <w:rPr>
          <w:b/>
          <w:bCs/>
        </w:rPr>
      </w:pPr>
      <w:r w:rsidRPr="002E1C6B">
        <w:rPr>
          <w:b/>
          <w:bCs/>
        </w:rPr>
        <w:t xml:space="preserve">VISTO: </w:t>
      </w:r>
    </w:p>
    <w:p w:rsidR="00605F21" w:rsidRPr="002E1C6B" w:rsidRDefault="002E1C6B" w:rsidP="002E1C6B">
      <w:pPr>
        <w:pStyle w:val="Sangra3detindependiente"/>
        <w:keepNext/>
        <w:spacing w:after="120"/>
        <w:ind w:firstLine="0"/>
        <w:jc w:val="left"/>
      </w:pPr>
      <w:r>
        <w:rPr>
          <w:bCs/>
        </w:rPr>
        <w:t xml:space="preserve"> </w:t>
      </w:r>
      <w:r w:rsidR="00C5716F" w:rsidRPr="002E1C6B">
        <w:t>La Ordenanza N</w:t>
      </w:r>
      <w:r>
        <w:t xml:space="preserve">º </w:t>
      </w:r>
      <w:r w:rsidR="00C5716F" w:rsidRPr="002E1C6B">
        <w:t>1573, mediante la cual se crea el Servicio Automóvil de Alquiler Yerba Buena</w:t>
      </w:r>
      <w:r>
        <w:t xml:space="preserve">  (</w:t>
      </w:r>
      <w:r w:rsidR="00C5716F" w:rsidRPr="002E1C6B">
        <w:t>SAAYB</w:t>
      </w:r>
      <w:r>
        <w:t xml:space="preserve">) ;  </w:t>
      </w:r>
      <w:r w:rsidR="00C5716F" w:rsidRPr="002E1C6B">
        <w:t>y</w:t>
      </w:r>
    </w:p>
    <w:p w:rsidR="002E1C6B" w:rsidRPr="002E1C6B" w:rsidRDefault="002E1C6B" w:rsidP="002E1C6B">
      <w:pPr>
        <w:keepNext/>
        <w:spacing w:before="240" w:after="120"/>
        <w:rPr>
          <w:b/>
        </w:rPr>
      </w:pPr>
      <w:r w:rsidRPr="002E1C6B">
        <w:rPr>
          <w:b/>
        </w:rPr>
        <w:t xml:space="preserve">CONSIDERANDO: </w:t>
      </w:r>
    </w:p>
    <w:p w:rsidR="009E23E7" w:rsidRPr="002E1C6B" w:rsidRDefault="002E1C6B" w:rsidP="002E1C6B">
      <w:pPr>
        <w:keepNext/>
        <w:spacing w:after="120"/>
      </w:pPr>
      <w:r>
        <w:t xml:space="preserve"> </w:t>
      </w:r>
      <w:r w:rsidR="00C5716F" w:rsidRPr="002E1C6B">
        <w:t>Que en su Artículo Centésimo Noveno se deroga, por error involuntario, la Ordenanza N</w:t>
      </w:r>
      <w:r>
        <w:t xml:space="preserve">º </w:t>
      </w:r>
      <w:r w:rsidR="00C5716F" w:rsidRPr="002E1C6B">
        <w:t>1268;</w:t>
      </w:r>
    </w:p>
    <w:p w:rsidR="002E1C6B" w:rsidRDefault="00C5716F" w:rsidP="002E1C6B">
      <w:pPr>
        <w:keepNext/>
        <w:spacing w:after="120"/>
      </w:pPr>
      <w:r w:rsidRPr="002E1C6B">
        <w:t>Que a través de este última norma municipal se dispone medidas con relación al préstamo del Superior Gobierno de la Provincia a esta Municipalidad, a través de entrega de Certificados Provisorios de Bonos Solidarios del Tesoro de la Provincia</w:t>
      </w:r>
      <w:r w:rsidR="002E1C6B">
        <w:t xml:space="preserve">  (</w:t>
      </w:r>
      <w:r w:rsidRPr="002E1C6B">
        <w:t>BOSO</w:t>
      </w:r>
      <w:r w:rsidR="002E1C6B">
        <w:t xml:space="preserve">) ; </w:t>
      </w:r>
    </w:p>
    <w:p w:rsidR="00605F21" w:rsidRPr="002E1C6B" w:rsidRDefault="00C5716F" w:rsidP="002E1C6B">
      <w:pPr>
        <w:keepNext/>
        <w:spacing w:after="120"/>
        <w:rPr>
          <w:bCs/>
        </w:rPr>
      </w:pPr>
      <w:r w:rsidRPr="002E1C6B">
        <w:t>Que en su lugar debió consignarse la Ordenanza N</w:t>
      </w:r>
      <w:r w:rsidR="002E1C6B">
        <w:t xml:space="preserve">º </w:t>
      </w:r>
      <w:r w:rsidRPr="002E1C6B">
        <w:t>1028, modificatoria de la Ordenanza N</w:t>
      </w:r>
      <w:r w:rsidR="002E1C6B">
        <w:t xml:space="preserve">º </w:t>
      </w:r>
      <w:r w:rsidRPr="002E1C6B">
        <w:t>773, las que establecían normativas inherentes al funcionamiento del servicio público de remis;</w:t>
      </w:r>
    </w:p>
    <w:p w:rsidR="00605F21" w:rsidRPr="002E1C6B" w:rsidRDefault="002E1C6B" w:rsidP="002E1C6B">
      <w:pPr>
        <w:keepNext/>
        <w:spacing w:before="360" w:after="360"/>
        <w:ind w:left="1984" w:right="1984"/>
        <w:jc w:val="center"/>
        <w:rPr>
          <w:b/>
          <w:bCs/>
        </w:rPr>
      </w:pPr>
      <w:r w:rsidRPr="002E1C6B">
        <w:rPr>
          <w:b/>
          <w:bCs/>
        </w:rPr>
        <w:t>EL CONCEJO DELIBERANTE SANCIONA CON FUERZA DE ORDENANZA</w:t>
      </w:r>
    </w:p>
    <w:p w:rsidR="00605F21" w:rsidRPr="002E1C6B" w:rsidRDefault="005B1A81" w:rsidP="002E1C6B">
      <w:pPr>
        <w:keepNext/>
        <w:spacing w:after="120"/>
      </w:pPr>
      <w:r w:rsidRPr="002E1C6B">
        <w:rPr>
          <w:bCs/>
          <w:u w:val="single"/>
        </w:rPr>
        <w:t>ARTICULO PRIMERO</w:t>
      </w:r>
      <w:r w:rsidR="0099681F" w:rsidRPr="002E1C6B">
        <w:rPr>
          <w:bCs/>
          <w:u w:val="single"/>
        </w:rPr>
        <w:t>:</w:t>
      </w:r>
      <w:r w:rsidR="0099681F" w:rsidRPr="002E1C6B">
        <w:rPr>
          <w:bCs/>
        </w:rPr>
        <w:t xml:space="preserve"> </w:t>
      </w:r>
      <w:r w:rsidR="00C5716F" w:rsidRPr="002E1C6B">
        <w:rPr>
          <w:bCs/>
        </w:rPr>
        <w:t xml:space="preserve">RECTIFICASE </w:t>
      </w:r>
      <w:r w:rsidR="00C5716F" w:rsidRPr="002E1C6B">
        <w:t>el Artículo Centésimo Noveno de la Ordenanza N</w:t>
      </w:r>
      <w:r w:rsidR="002E1C6B">
        <w:t xml:space="preserve">º </w:t>
      </w:r>
      <w:r w:rsidR="00C5716F" w:rsidRPr="002E1C6B">
        <w:t>1573, el que queda redactado de la siguiente manera:</w:t>
      </w:r>
    </w:p>
    <w:p w:rsidR="00C53F20" w:rsidRPr="002E1C6B" w:rsidRDefault="00C5716F" w:rsidP="002E1C6B">
      <w:pPr>
        <w:keepNext/>
        <w:spacing w:after="120"/>
      </w:pPr>
      <w:r w:rsidRPr="002E1C6B">
        <w:rPr>
          <w:bCs/>
        </w:rPr>
        <w:t>“ARTICULO CENTESIMO NOVENO:</w:t>
      </w:r>
      <w:r w:rsidRPr="002E1C6B">
        <w:t xml:space="preserve"> Deróganse las Ordenanzas números: 773/96 – 941 – 1028 – 1506 Remises –1185 – 1286 – 1355 y 1506 Taxi- 832 y modif. Taxis Dif. 822-859 y 921 alq. De taxis Dif.”.</w:t>
      </w:r>
    </w:p>
    <w:p w:rsidR="009E23E7" w:rsidRPr="002E1C6B" w:rsidRDefault="005B1A81" w:rsidP="002E1C6B">
      <w:pPr>
        <w:keepNext/>
        <w:spacing w:after="120"/>
      </w:pPr>
      <w:r w:rsidRPr="002E1C6B">
        <w:rPr>
          <w:bCs/>
          <w:u w:val="single"/>
        </w:rPr>
        <w:t>ARTICULO SEGUNDO</w:t>
      </w:r>
      <w:r w:rsidR="0099681F" w:rsidRPr="002E1C6B">
        <w:rPr>
          <w:bCs/>
          <w:u w:val="single"/>
        </w:rPr>
        <w:t>:</w:t>
      </w:r>
      <w:r w:rsidR="0099681F" w:rsidRPr="002E1C6B">
        <w:rPr>
          <w:bCs/>
        </w:rPr>
        <w:t xml:space="preserve"> </w:t>
      </w:r>
      <w:r w:rsidR="00C5716F" w:rsidRPr="002E1C6B">
        <w:rPr>
          <w:bCs/>
        </w:rPr>
        <w:t>COMUNIQUESE, REGISTRESE Y ARCHIVESE</w:t>
      </w:r>
    </w:p>
    <w:sectPr w:rsidR="009E23E7" w:rsidRPr="002E1C6B" w:rsidSect="00440368">
      <w:footerReference w:type="default" r:id="rId7"/>
      <w:pgSz w:w="11906" w:h="16838" w:code="5"/>
      <w:pgMar w:top="1417" w:right="1701" w:bottom="1417" w:left="1701" w:header="709" w:footer="709" w:gutter="0"/>
      <w:pgNumType w:start="204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40368" w:rsidRDefault="00440368" w:rsidP="00440368">
      <w:r>
        <w:separator/>
      </w:r>
    </w:p>
  </w:endnote>
  <w:endnote w:type="continuationSeparator" w:id="0">
    <w:p w:rsidR="00440368" w:rsidRDefault="00440368" w:rsidP="0044036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0368" w:rsidRPr="001367D7" w:rsidRDefault="0044036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40368" w:rsidRDefault="00440368" w:rsidP="00440368">
      <w:r>
        <w:separator/>
      </w:r>
    </w:p>
  </w:footnote>
  <w:footnote w:type="continuationSeparator" w:id="0">
    <w:p w:rsidR="00440368" w:rsidRDefault="00440368" w:rsidP="0044036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5716F"/>
    <w:rsid w:val="000F31B7"/>
    <w:rsid w:val="001367D7"/>
    <w:rsid w:val="00164BCA"/>
    <w:rsid w:val="00166E48"/>
    <w:rsid w:val="0025495F"/>
    <w:rsid w:val="00271809"/>
    <w:rsid w:val="002E1C6B"/>
    <w:rsid w:val="003B5935"/>
    <w:rsid w:val="00430ADF"/>
    <w:rsid w:val="00440368"/>
    <w:rsid w:val="00481D30"/>
    <w:rsid w:val="004F46B8"/>
    <w:rsid w:val="005066E3"/>
    <w:rsid w:val="0059304B"/>
    <w:rsid w:val="005B1A81"/>
    <w:rsid w:val="005C4B06"/>
    <w:rsid w:val="00605F21"/>
    <w:rsid w:val="007D6A72"/>
    <w:rsid w:val="00891C47"/>
    <w:rsid w:val="008A2035"/>
    <w:rsid w:val="0099681F"/>
    <w:rsid w:val="009E23E7"/>
    <w:rsid w:val="00B227CF"/>
    <w:rsid w:val="00B773BB"/>
    <w:rsid w:val="00C53F20"/>
    <w:rsid w:val="00C5716F"/>
    <w:rsid w:val="00CC5AC2"/>
    <w:rsid w:val="00D524F3"/>
    <w:rsid w:val="00DD1649"/>
    <w:rsid w:val="00F0327C"/>
    <w:rsid w:val="00F236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23E7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9E23E7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9E23E7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9E23E7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9E23E7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9E23E7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9E23E7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9E23E7"/>
    <w:pPr>
      <w:ind w:firstLine="1680"/>
      <w:jc w:val="both"/>
    </w:pPr>
  </w:style>
  <w:style w:type="paragraph" w:styleId="Textoindependiente">
    <w:name w:val="Body Text"/>
    <w:basedOn w:val="Normal"/>
    <w:semiHidden/>
    <w:rsid w:val="009E23E7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44036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40368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44036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40368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1142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Alejandro Di Battista</cp:lastModifiedBy>
  <cp:revision>21</cp:revision>
  <cp:lastPrinted>2018-04-26T15:04:00Z</cp:lastPrinted>
  <dcterms:created xsi:type="dcterms:W3CDTF">2017-05-11T14:11:00Z</dcterms:created>
  <dcterms:modified xsi:type="dcterms:W3CDTF">2018-04-26T15:04:00Z</dcterms:modified>
</cp:coreProperties>
</file>