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873F1" w:rsidRPr="009873F1" w:rsidRDefault="009873F1" w:rsidP="009873F1">
      <w:pPr>
        <w:keepNext/>
        <w:spacing w:after="240"/>
        <w:jc w:val="right"/>
      </w:pPr>
      <w:r w:rsidRPr="009873F1">
        <w:t>Yerba Buena, 18 de Diciembre de 2008</w:t>
      </w:r>
    </w:p>
    <w:p w:rsidR="009873F1" w:rsidRPr="009873F1" w:rsidRDefault="009873F1" w:rsidP="009873F1">
      <w:pPr>
        <w:keepNext/>
        <w:spacing w:before="240" w:after="360"/>
        <w:rPr>
          <w:b/>
        </w:rPr>
      </w:pPr>
      <w:r w:rsidRPr="009873F1">
        <w:rPr>
          <w:b/>
        </w:rPr>
        <w:t>ORDENANZA Nº 1639</w:t>
      </w:r>
    </w:p>
    <w:p w:rsidR="009873F1" w:rsidRPr="009873F1" w:rsidRDefault="009873F1" w:rsidP="009873F1">
      <w:pPr>
        <w:keepNext/>
        <w:spacing w:before="240" w:after="120"/>
        <w:rPr>
          <w:b/>
        </w:rPr>
      </w:pPr>
      <w:r w:rsidRPr="009873F1">
        <w:rPr>
          <w:b/>
        </w:rPr>
        <w:t xml:space="preserve">VISTO: </w:t>
      </w:r>
    </w:p>
    <w:p w:rsidR="004B4A9F" w:rsidRPr="009873F1" w:rsidRDefault="009873F1" w:rsidP="009873F1">
      <w:pPr>
        <w:keepNext/>
        <w:spacing w:after="120"/>
      </w:pPr>
      <w:r>
        <w:t xml:space="preserve"> </w:t>
      </w:r>
      <w:r w:rsidR="006624CB" w:rsidRPr="009873F1">
        <w:t>La Ordenanza N</w:t>
      </w:r>
      <w:r>
        <w:t xml:space="preserve">º </w:t>
      </w:r>
      <w:r w:rsidR="006624CB" w:rsidRPr="009873F1">
        <w:t>154 y sus modificatorias, y</w:t>
      </w:r>
    </w:p>
    <w:p w:rsidR="009873F1" w:rsidRPr="009873F1" w:rsidRDefault="009873F1" w:rsidP="009873F1">
      <w:pPr>
        <w:keepNext/>
        <w:spacing w:before="240" w:after="120"/>
        <w:rPr>
          <w:b/>
        </w:rPr>
      </w:pPr>
      <w:r w:rsidRPr="009873F1">
        <w:rPr>
          <w:b/>
        </w:rPr>
        <w:t xml:space="preserve">CONSIDERANDO: </w:t>
      </w:r>
    </w:p>
    <w:p w:rsidR="006624CB" w:rsidRPr="009873F1" w:rsidRDefault="009873F1" w:rsidP="009873F1">
      <w:pPr>
        <w:keepNext/>
        <w:spacing w:after="120"/>
      </w:pPr>
      <w:r>
        <w:t xml:space="preserve"> </w:t>
      </w:r>
      <w:r w:rsidR="006624CB" w:rsidRPr="009873F1">
        <w:t>Que existen numerosas Ordenanzas que modifican la Ordenanza N</w:t>
      </w:r>
      <w:r>
        <w:t xml:space="preserve">º </w:t>
      </w:r>
      <w:r w:rsidR="006624CB" w:rsidRPr="009873F1">
        <w:t>154, lo que dificultan su lectura e interpretación.</w:t>
      </w:r>
    </w:p>
    <w:p w:rsidR="006624CB" w:rsidRPr="009873F1" w:rsidRDefault="006624CB" w:rsidP="009873F1">
      <w:pPr>
        <w:keepNext/>
        <w:spacing w:after="120"/>
      </w:pPr>
      <w:r w:rsidRPr="009873F1">
        <w:t>Que una versión del texto ordenado permitirá un manejo más eficiente de la información.</w:t>
      </w:r>
    </w:p>
    <w:p w:rsidR="004B4A9F" w:rsidRPr="009873F1" w:rsidRDefault="006624CB" w:rsidP="009873F1">
      <w:pPr>
        <w:keepNext/>
        <w:spacing w:after="120"/>
      </w:pPr>
      <w:r w:rsidRPr="009873F1">
        <w:t>Que la Ordenanza primaria data del año 1985, siendo necesaria su adecuación a la realidad del momento.</w:t>
      </w:r>
    </w:p>
    <w:p w:rsidR="004B4A9F" w:rsidRPr="009873F1" w:rsidRDefault="006624CB" w:rsidP="009873F1">
      <w:pPr>
        <w:keepNext/>
        <w:spacing w:before="360" w:after="360"/>
        <w:ind w:left="1984" w:right="1984"/>
        <w:jc w:val="center"/>
        <w:rPr>
          <w:b/>
        </w:rPr>
      </w:pPr>
      <w:r w:rsidRPr="009873F1">
        <w:tab/>
      </w:r>
      <w:r w:rsidR="009873F1" w:rsidRPr="009873F1">
        <w:rPr>
          <w:b/>
        </w:rPr>
        <w:t>EL CONCEJO DELIBERANTE SANCIONA CON FUERZA DE ORDENANZA</w:t>
      </w:r>
    </w:p>
    <w:p w:rsidR="004B4A9F" w:rsidRPr="009873F1" w:rsidRDefault="000E12DB" w:rsidP="009873F1">
      <w:pPr>
        <w:keepNext/>
        <w:spacing w:after="120"/>
      </w:pPr>
      <w:r w:rsidRPr="009873F1">
        <w:rPr>
          <w:u w:val="single"/>
        </w:rPr>
        <w:t>ARTICULO PRIMERO:</w:t>
      </w:r>
      <w:r w:rsidR="00743D1A" w:rsidRPr="009873F1">
        <w:t>APRUÉBESE el reglamento que regirá el funcionamiento e instalación de cementerios parquizados</w:t>
      </w:r>
      <w:r w:rsidR="006B5968" w:rsidRPr="009873F1">
        <w:t xml:space="preserve"> y/o parques dentro del Municipio de Yerba Buena y que forma parte de la presente Ordenanza</w:t>
      </w:r>
      <w:r w:rsidR="00210828" w:rsidRPr="009873F1">
        <w:t xml:space="preserve"> como Anexo Ú</w:t>
      </w:r>
      <w:r w:rsidR="006B5968" w:rsidRPr="009873F1">
        <w:t>nico.</w:t>
      </w:r>
    </w:p>
    <w:p w:rsidR="00E449E7" w:rsidRPr="009873F1" w:rsidRDefault="000E12DB" w:rsidP="009873F1">
      <w:pPr>
        <w:keepNext/>
        <w:spacing w:after="120"/>
      </w:pPr>
      <w:r w:rsidRPr="009873F1">
        <w:rPr>
          <w:u w:val="single"/>
        </w:rPr>
        <w:t>ARTICULO SEGUNDO:</w:t>
      </w:r>
      <w:r w:rsidR="006B5968" w:rsidRPr="009873F1">
        <w:t>Deróguense las Ordenanza</w:t>
      </w:r>
      <w:r w:rsidR="005262B5" w:rsidRPr="009873F1">
        <w:t>s</w:t>
      </w:r>
      <w:r w:rsidR="006B5968" w:rsidRPr="009873F1">
        <w:t>N</w:t>
      </w:r>
      <w:r w:rsidR="009873F1">
        <w:t xml:space="preserve">º </w:t>
      </w:r>
      <w:r w:rsidR="006B5968" w:rsidRPr="009873F1">
        <w:t>s 9/79, 10/79, 93/81, 154/85, 197/86, 893/97, 1322 y toda otra disposición que se opongan a la presente.</w:t>
      </w:r>
    </w:p>
    <w:p w:rsidR="00E449E7" w:rsidRPr="009873F1" w:rsidRDefault="000E12DB" w:rsidP="009873F1">
      <w:pPr>
        <w:keepNext/>
        <w:spacing w:after="120"/>
      </w:pPr>
      <w:r w:rsidRPr="009873F1">
        <w:rPr>
          <w:u w:val="single"/>
        </w:rPr>
        <w:t>ARTICULO TERCERO:</w:t>
      </w:r>
      <w:r w:rsidR="006B5968" w:rsidRPr="009873F1">
        <w:t>COMUNIQUES, REGISTRESE Y ARCHIVESE.</w:t>
      </w:r>
    </w:p>
    <w:p w:rsidR="004B4A9F" w:rsidRPr="009873F1" w:rsidRDefault="00C27FA0" w:rsidP="009873F1">
      <w:pPr>
        <w:keepNext/>
        <w:spacing w:after="120"/>
      </w:pPr>
      <w:r w:rsidRPr="009873F1">
        <w:br w:type="page"/>
      </w:r>
      <w:r w:rsidR="006B5968" w:rsidRPr="009873F1">
        <w:lastRenderedPageBreak/>
        <w:t>ANEXO UNICO</w:t>
      </w:r>
    </w:p>
    <w:p w:rsidR="00903679" w:rsidRPr="009873F1" w:rsidRDefault="00903679" w:rsidP="009873F1">
      <w:pPr>
        <w:keepNext/>
        <w:spacing w:after="120"/>
      </w:pPr>
      <w:r w:rsidRPr="009873F1">
        <w:t>CAPITULO I</w:t>
      </w:r>
    </w:p>
    <w:p w:rsidR="004B4A9F" w:rsidRPr="009873F1" w:rsidRDefault="000B0301" w:rsidP="009873F1">
      <w:pPr>
        <w:keepNext/>
        <w:spacing w:after="120"/>
      </w:pPr>
      <w:r w:rsidRPr="009873F1">
        <w:t>De los Cementerios Parquizados o Parques</w:t>
      </w:r>
    </w:p>
    <w:p w:rsidR="000B0301" w:rsidRPr="009873F1" w:rsidRDefault="000B0301" w:rsidP="009873F1">
      <w:pPr>
        <w:keepNext/>
        <w:spacing w:after="120"/>
      </w:pPr>
      <w:r w:rsidRPr="009873F1">
        <w:t>Artículo 1</w:t>
      </w:r>
      <w:r w:rsidR="009873F1">
        <w:t xml:space="preserve">º : </w:t>
      </w:r>
      <w:r w:rsidRPr="009873F1">
        <w:t xml:space="preserve"> La instalación y funcionamiento de los cementerios parquizados o parques, en jurisdicción de la Municipalidad de Yerba Buena, se regirán por las siguientes normas y disposiciones, de la presente Ordenanza.</w:t>
      </w:r>
    </w:p>
    <w:p w:rsidR="000B0301" w:rsidRPr="009873F1" w:rsidRDefault="000B0301" w:rsidP="009873F1">
      <w:pPr>
        <w:keepNext/>
        <w:spacing w:after="120"/>
      </w:pPr>
      <w:r w:rsidRPr="009873F1">
        <w:t>Entiéndase por cementerios parquizados o parques, el área parquizada del dominio público municipal, destinado a la inhumación de restos humanos.</w:t>
      </w:r>
    </w:p>
    <w:p w:rsidR="000B0301" w:rsidRPr="009873F1" w:rsidRDefault="006B5968" w:rsidP="009873F1">
      <w:pPr>
        <w:keepNext/>
        <w:spacing w:after="120"/>
      </w:pPr>
      <w:r w:rsidRPr="009873F1">
        <w:t>Artículo</w:t>
      </w:r>
      <w:r w:rsidR="000B0301" w:rsidRPr="009873F1">
        <w:t xml:space="preserve"> 2</w:t>
      </w:r>
      <w:r w:rsidR="009873F1">
        <w:t xml:space="preserve">º : </w:t>
      </w:r>
      <w:r w:rsidR="000B0301" w:rsidRPr="009873F1">
        <w:t xml:space="preserve"> Los cementerios parquizados o parques, podrán ser administrados directamente por la Municipalidad o estar sujetos a la administración de una persona de carácter privado, en calidad de concesionario, </w:t>
      </w:r>
      <w:r w:rsidR="00C529C7" w:rsidRPr="009873F1">
        <w:t>debidamente</w:t>
      </w:r>
      <w:r w:rsidR="000B0301" w:rsidRPr="009873F1">
        <w:t xml:space="preserve"> autorizada por la Municipalidad.</w:t>
      </w:r>
    </w:p>
    <w:p w:rsidR="000B0301" w:rsidRPr="009873F1" w:rsidRDefault="006B5968" w:rsidP="009873F1">
      <w:pPr>
        <w:keepNext/>
        <w:spacing w:after="120"/>
      </w:pPr>
      <w:r w:rsidRPr="009873F1">
        <w:t>Artículo</w:t>
      </w:r>
      <w:r w:rsidR="000B0301" w:rsidRPr="009873F1">
        <w:t>3</w:t>
      </w:r>
      <w:r w:rsidR="009873F1">
        <w:t xml:space="preserve">º : </w:t>
      </w:r>
      <w:r w:rsidR="00210828" w:rsidRPr="009873F1">
        <w:t xml:space="preserve"> E</w:t>
      </w:r>
      <w:r w:rsidR="000B0301" w:rsidRPr="009873F1">
        <w:t xml:space="preserve">n ambos casos, igualmente, </w:t>
      </w:r>
      <w:r w:rsidR="002367AC" w:rsidRPr="009873F1">
        <w:t xml:space="preserve">tales cementerios </w:t>
      </w:r>
      <w:r w:rsidR="00210828" w:rsidRPr="009873F1">
        <w:t>s</w:t>
      </w:r>
      <w:r w:rsidR="002367AC" w:rsidRPr="009873F1">
        <w:t>on bienes del dominio público municipal y por lo tanto, los concesionarios no tienen sobre las sepulturas y demás construcciones civiles asentadas en su perímetro, otros derechos que los que deriven del acto administrativo municipal que las otorgue sin que en ningún caso, tales actos administrativos importen enajenaciones, sino concesión de uso de dominio público y/o concesión de servicios públicos.</w:t>
      </w:r>
    </w:p>
    <w:p w:rsidR="002367AC" w:rsidRPr="009873F1" w:rsidRDefault="002367AC" w:rsidP="009873F1">
      <w:pPr>
        <w:keepNext/>
        <w:spacing w:after="120"/>
      </w:pPr>
      <w:r w:rsidRPr="009873F1">
        <w:t>CAPITULO II</w:t>
      </w:r>
    </w:p>
    <w:p w:rsidR="004B4A9F" w:rsidRPr="009873F1" w:rsidRDefault="002367AC" w:rsidP="009873F1">
      <w:pPr>
        <w:keepNext/>
        <w:spacing w:after="120"/>
      </w:pPr>
      <w:r w:rsidRPr="009873F1">
        <w:t>Requisitos para la instalación, ampliación y habilitación</w:t>
      </w:r>
    </w:p>
    <w:p w:rsidR="002367AC" w:rsidRPr="009873F1" w:rsidRDefault="006B5968" w:rsidP="009873F1">
      <w:pPr>
        <w:keepNext/>
        <w:spacing w:after="120"/>
      </w:pPr>
      <w:r w:rsidRPr="009873F1">
        <w:t>Artículo</w:t>
      </w:r>
      <w:r w:rsidR="002367AC" w:rsidRPr="009873F1">
        <w:t xml:space="preserve"> 4</w:t>
      </w:r>
      <w:r w:rsidR="009873F1">
        <w:t xml:space="preserve">º : </w:t>
      </w:r>
      <w:r w:rsidR="002367AC" w:rsidRPr="009873F1">
        <w:t xml:space="preserve"> Se establece como condición para la instalación de los cementerios parquizados o parques, sujetos a administración pública o privada, los siguientes:</w:t>
      </w:r>
    </w:p>
    <w:p w:rsidR="002367AC" w:rsidRPr="009873F1" w:rsidRDefault="002367AC" w:rsidP="009873F1">
      <w:pPr>
        <w:keepNext/>
        <w:numPr>
          <w:ilvl w:val="0"/>
          <w:numId w:val="1"/>
        </w:numPr>
        <w:spacing w:after="120"/>
        <w:ind w:left="0" w:firstLine="0"/>
      </w:pPr>
      <w:r w:rsidRPr="009873F1">
        <w:t xml:space="preserve">Podrán establecerse cementerios parquizados o parque en la jurisdicción de la Municipalidad de Yerba Buena, únicamente en </w:t>
      </w:r>
      <w:r w:rsidR="00C529C7" w:rsidRPr="009873F1">
        <w:t>las zonas</w:t>
      </w:r>
      <w:r w:rsidRPr="009873F1">
        <w:t xml:space="preserve"> donde previamente autorice la Municipalidad y a no </w:t>
      </w:r>
      <w:r w:rsidR="00C529C7" w:rsidRPr="009873F1">
        <w:t>menos</w:t>
      </w:r>
      <w:r w:rsidRPr="009873F1">
        <w:t xml:space="preserve"> de cinco kilómetros uno del otro. Esta distancia mínima entre cementerios parquizados o parques podrá ser modificado, cuando la totalidad de los cementerios existentes tengan ocupado el </w:t>
      </w:r>
      <w:r w:rsidR="00867EFB" w:rsidRPr="009873F1">
        <w:t xml:space="preserve">90% </w:t>
      </w:r>
      <w:r w:rsidR="00C474E6" w:rsidRPr="009873F1">
        <w:t>de su capacidad u otorgadas concesiones en la misma proporción.</w:t>
      </w:r>
    </w:p>
    <w:p w:rsidR="00C474E6" w:rsidRPr="009873F1" w:rsidRDefault="00C474E6" w:rsidP="009873F1">
      <w:pPr>
        <w:keepNext/>
        <w:numPr>
          <w:ilvl w:val="0"/>
          <w:numId w:val="1"/>
        </w:numPr>
        <w:spacing w:after="120"/>
        <w:ind w:left="0" w:firstLine="0"/>
      </w:pPr>
      <w:r w:rsidRPr="009873F1">
        <w:t xml:space="preserve">Pueden instalarse en </w:t>
      </w:r>
      <w:r w:rsidR="00C529C7" w:rsidRPr="009873F1">
        <w:t>inmuebles</w:t>
      </w:r>
      <w:r w:rsidRPr="009873F1">
        <w:t xml:space="preserve"> de </w:t>
      </w:r>
      <w:r w:rsidR="00C529C7" w:rsidRPr="009873F1">
        <w:t>dominio público de la Municipalidad, sea que ellos le pertenezcan por adquisición, donación, o legado o cualquier otra forma legítima de adquisición del dominio.</w:t>
      </w:r>
    </w:p>
    <w:p w:rsidR="00C529C7" w:rsidRPr="009873F1" w:rsidRDefault="00C529C7" w:rsidP="009873F1">
      <w:pPr>
        <w:keepNext/>
        <w:numPr>
          <w:ilvl w:val="0"/>
          <w:numId w:val="1"/>
        </w:numPr>
        <w:spacing w:after="120"/>
        <w:ind w:left="0" w:firstLine="0"/>
      </w:pPr>
      <w:r w:rsidRPr="009873F1">
        <w:t>En caso de transferencias a título gratuito, donación o legado por parte de entes privados, estos últimos podrán acompañar a la petición documentación acreditante de los derechos que pretendan transferir, donar o legar, aunque no sean títulos perfectos, al solo y único efecto de los estudios técnicos, legales y administrativos pertinentes de factibilidad.</w:t>
      </w:r>
    </w:p>
    <w:p w:rsidR="00C529C7" w:rsidRPr="009873F1" w:rsidRDefault="00C529C7" w:rsidP="009873F1">
      <w:pPr>
        <w:keepNext/>
        <w:numPr>
          <w:ilvl w:val="0"/>
          <w:numId w:val="1"/>
        </w:numPr>
        <w:spacing w:after="120"/>
        <w:ind w:left="0" w:firstLine="0"/>
      </w:pPr>
      <w:r w:rsidRPr="009873F1">
        <w:t>Cuando se tratase de una persona física, el peticionante</w:t>
      </w:r>
      <w:r w:rsidR="00AB2B4E" w:rsidRPr="009873F1">
        <w:t>deberá</w:t>
      </w:r>
      <w:r w:rsidRPr="009873F1">
        <w:t xml:space="preserve"> proporcionar todos sus datos personales, fijar domicilio legal en la jurisdicción municipal, carecer de antecedentes penales y no hallarse fallido o concursado civilmente. </w:t>
      </w:r>
      <w:r w:rsidR="00AB2B4E" w:rsidRPr="009873F1">
        <w:t>Cuando se tratare de una sociedad, sus socios, directores, gerentes y administradores, deberán reunir los mismos requisitos que se indican el párrafo anterior para las personas físicas y aquella deberá constituir domicilio legal y comercial en la jurisdicción municipal y estar al momento de otorgarse la habilitación del cementerio regularmente constituida y presentar copia autenticada del acto constitutivo, estatutos sociales, balance y documentación social fundamental.</w:t>
      </w:r>
    </w:p>
    <w:p w:rsidR="00283D22" w:rsidRPr="009873F1" w:rsidRDefault="00283D22" w:rsidP="009873F1">
      <w:pPr>
        <w:keepNext/>
        <w:numPr>
          <w:ilvl w:val="0"/>
          <w:numId w:val="1"/>
        </w:numPr>
        <w:spacing w:after="120"/>
        <w:ind w:left="0" w:firstLine="0"/>
      </w:pPr>
      <w:r w:rsidRPr="009873F1">
        <w:lastRenderedPageBreak/>
        <w:t xml:space="preserve">La superficie mínima del predio </w:t>
      </w:r>
      <w:r w:rsidR="00AB2B4E" w:rsidRPr="009873F1">
        <w:t>destinado</w:t>
      </w:r>
      <w:r w:rsidRPr="009873F1">
        <w:t xml:space="preserve"> a instalación de cementerios parquizados o parques será de 3</w:t>
      </w:r>
      <w:r w:rsidR="009873F1">
        <w:t xml:space="preserve">  (</w:t>
      </w:r>
      <w:r w:rsidRPr="009873F1">
        <w:t>tres</w:t>
      </w:r>
      <w:r w:rsidR="009873F1">
        <w:t xml:space="preserve">)  </w:t>
      </w:r>
      <w:r w:rsidRPr="009873F1">
        <w:t>hectáreas y la superficie máxima no podrá exceder de 12</w:t>
      </w:r>
      <w:r w:rsidR="009873F1">
        <w:t xml:space="preserve">  (</w:t>
      </w:r>
      <w:r w:rsidRPr="009873F1">
        <w:t>doce</w:t>
      </w:r>
      <w:r w:rsidR="009873F1">
        <w:t xml:space="preserve">)  </w:t>
      </w:r>
      <w:r w:rsidRPr="009873F1">
        <w:t>hectáreas.</w:t>
      </w:r>
    </w:p>
    <w:p w:rsidR="004B4A9F" w:rsidRPr="009873F1" w:rsidRDefault="00283D22" w:rsidP="009873F1">
      <w:pPr>
        <w:keepNext/>
        <w:numPr>
          <w:ilvl w:val="0"/>
          <w:numId w:val="1"/>
        </w:numPr>
        <w:spacing w:after="120"/>
        <w:ind w:left="0" w:firstLine="0"/>
      </w:pPr>
      <w:r w:rsidRPr="009873F1">
        <w:t xml:space="preserve">Las construcciones </w:t>
      </w:r>
      <w:r w:rsidR="00867EFB" w:rsidRPr="009873F1">
        <w:t>pueden efectuarse hasta en dos plantas y un subsuelo</w:t>
      </w:r>
      <w:r w:rsidRPr="009873F1">
        <w:t xml:space="preserve"> y comprenderán como mínimo: </w:t>
      </w:r>
      <w:r w:rsidR="00867EFB" w:rsidRPr="009873F1">
        <w:t>C</w:t>
      </w:r>
      <w:r w:rsidRPr="009873F1">
        <w:t>apilla para culto</w:t>
      </w:r>
      <w:r w:rsidR="00867EFB" w:rsidRPr="009873F1">
        <w:t>s</w:t>
      </w:r>
      <w:r w:rsidRPr="009873F1">
        <w:t xml:space="preserve">, administración, sanitarios para uso público, depósitos de herramientas y maquinarias, y </w:t>
      </w:r>
      <w:r w:rsidR="00867EFB" w:rsidRPr="009873F1">
        <w:t>O</w:t>
      </w:r>
      <w:r w:rsidRPr="009873F1">
        <w:t>sario común.</w:t>
      </w:r>
    </w:p>
    <w:p w:rsidR="00867EFB" w:rsidRPr="009873F1" w:rsidRDefault="00283D22" w:rsidP="009873F1">
      <w:pPr>
        <w:keepNext/>
        <w:spacing w:after="120"/>
      </w:pPr>
      <w:r w:rsidRPr="009873F1">
        <w:t>Los entes privados podrán utilizar la sala</w:t>
      </w:r>
      <w:r w:rsidR="00D93990" w:rsidRPr="009873F1">
        <w:t xml:space="preserve"> de autopsia y el depósito decadáveres existente en el cementerio municipal de Yerba Buena.</w:t>
      </w:r>
    </w:p>
    <w:p w:rsidR="00867EFB" w:rsidRPr="009873F1" w:rsidRDefault="00867EFB" w:rsidP="009873F1">
      <w:pPr>
        <w:keepNext/>
        <w:spacing w:after="120"/>
      </w:pPr>
      <w:r w:rsidRPr="009873F1">
        <w:t>Además de lo dispuesto en el primer párrafo pueden efectuarse las siguientes obras permanentes o transitorias:</w:t>
      </w:r>
    </w:p>
    <w:p w:rsidR="00867EFB" w:rsidRPr="009873F1" w:rsidRDefault="00867EFB" w:rsidP="009873F1">
      <w:pPr>
        <w:keepNext/>
        <w:numPr>
          <w:ilvl w:val="0"/>
          <w:numId w:val="18"/>
        </w:numPr>
        <w:spacing w:after="120"/>
        <w:ind w:left="0" w:firstLine="0"/>
      </w:pPr>
      <w:r w:rsidRPr="009873F1">
        <w:t>Instalación de estatuarios.</w:t>
      </w:r>
    </w:p>
    <w:p w:rsidR="00867EFB" w:rsidRPr="009873F1" w:rsidRDefault="00867EFB" w:rsidP="009873F1">
      <w:pPr>
        <w:keepNext/>
        <w:numPr>
          <w:ilvl w:val="0"/>
          <w:numId w:val="18"/>
        </w:numPr>
        <w:spacing w:after="120"/>
        <w:ind w:left="0" w:firstLine="0"/>
      </w:pPr>
      <w:r w:rsidRPr="009873F1">
        <w:t xml:space="preserve">Construcción de pérgolas y </w:t>
      </w:r>
      <w:r w:rsidR="000D7034" w:rsidRPr="009873F1">
        <w:t>recovas</w:t>
      </w:r>
      <w:r w:rsidRPr="009873F1">
        <w:t>, las que podrán extenderse hasta 3</w:t>
      </w:r>
      <w:r w:rsidR="009873F1">
        <w:t xml:space="preserve">  (</w:t>
      </w:r>
      <w:r w:rsidRPr="009873F1">
        <w:t>tres</w:t>
      </w:r>
      <w:r w:rsidR="009873F1">
        <w:t xml:space="preserve">)  </w:t>
      </w:r>
      <w:r w:rsidRPr="009873F1">
        <w:t xml:space="preserve">mts., de </w:t>
      </w:r>
      <w:r w:rsidR="007E628B" w:rsidRPr="009873F1">
        <w:t>la línea de edificación en la vía pública.</w:t>
      </w:r>
    </w:p>
    <w:p w:rsidR="007E628B" w:rsidRPr="009873F1" w:rsidRDefault="007E628B" w:rsidP="009873F1">
      <w:pPr>
        <w:keepNext/>
        <w:numPr>
          <w:ilvl w:val="0"/>
          <w:numId w:val="18"/>
        </w:numPr>
        <w:spacing w:after="120"/>
        <w:ind w:left="0" w:firstLine="0"/>
      </w:pPr>
      <w:r w:rsidRPr="009873F1">
        <w:t xml:space="preserve">Construcción de </w:t>
      </w:r>
      <w:r w:rsidR="000D7034" w:rsidRPr="009873F1">
        <w:t>instalaciones</w:t>
      </w:r>
      <w:r w:rsidRPr="009873F1">
        <w:t xml:space="preserve"> transitorias,</w:t>
      </w:r>
      <w:r w:rsidR="009873F1">
        <w:t xml:space="preserve">  (</w:t>
      </w:r>
      <w:r w:rsidRPr="009873F1">
        <w:t>quioscos</w:t>
      </w:r>
      <w:r w:rsidR="009873F1">
        <w:t xml:space="preserve">) ,  </w:t>
      </w:r>
      <w:r w:rsidRPr="009873F1">
        <w:t>y permanentes con destino a cafetería, salón vip, salas velatorias, locales o quiosco para la venta de flores, plantas, iquebanas, material de lectura, lapidas y accesorios, golosinas, varios.</w:t>
      </w:r>
    </w:p>
    <w:p w:rsidR="007E628B" w:rsidRPr="009873F1" w:rsidRDefault="007E628B" w:rsidP="009873F1">
      <w:pPr>
        <w:keepNext/>
        <w:numPr>
          <w:ilvl w:val="0"/>
          <w:numId w:val="18"/>
        </w:numPr>
        <w:spacing w:after="120"/>
        <w:ind w:left="0" w:firstLine="0"/>
      </w:pPr>
      <w:r w:rsidRPr="009873F1">
        <w:t xml:space="preserve">Construcción de un acceso principal con cabina para el uso del funcionario de </w:t>
      </w:r>
      <w:r w:rsidR="000D7034" w:rsidRPr="009873F1">
        <w:t>policía</w:t>
      </w:r>
      <w:r w:rsidRPr="009873F1">
        <w:t xml:space="preserve"> mortuoria o municipal y la guardia del cementerio.</w:t>
      </w:r>
    </w:p>
    <w:p w:rsidR="007E628B" w:rsidRPr="009873F1" w:rsidRDefault="007E628B" w:rsidP="009873F1">
      <w:pPr>
        <w:keepNext/>
        <w:numPr>
          <w:ilvl w:val="0"/>
          <w:numId w:val="18"/>
        </w:numPr>
        <w:spacing w:after="120"/>
        <w:ind w:left="0" w:firstLine="0"/>
      </w:pPr>
      <w:r w:rsidRPr="009873F1">
        <w:t>Construcción de baños y vestuarios del personal.</w:t>
      </w:r>
    </w:p>
    <w:p w:rsidR="007E628B" w:rsidRPr="009873F1" w:rsidRDefault="007E628B" w:rsidP="009873F1">
      <w:pPr>
        <w:keepNext/>
        <w:numPr>
          <w:ilvl w:val="0"/>
          <w:numId w:val="18"/>
        </w:numPr>
        <w:spacing w:after="120"/>
        <w:ind w:left="0" w:firstLine="0"/>
      </w:pPr>
      <w:r w:rsidRPr="009873F1">
        <w:t>Construcción de cisterna y sistema de riego.</w:t>
      </w:r>
    </w:p>
    <w:p w:rsidR="007E628B" w:rsidRPr="009873F1" w:rsidRDefault="007E628B" w:rsidP="009873F1">
      <w:pPr>
        <w:keepNext/>
        <w:numPr>
          <w:ilvl w:val="0"/>
          <w:numId w:val="18"/>
        </w:numPr>
        <w:spacing w:after="120"/>
        <w:ind w:left="0" w:firstLine="0"/>
      </w:pPr>
      <w:r w:rsidRPr="009873F1">
        <w:t>Construcción de depósito de herramientas y accesorios.</w:t>
      </w:r>
    </w:p>
    <w:p w:rsidR="007E628B" w:rsidRPr="009873F1" w:rsidRDefault="007E628B" w:rsidP="009873F1">
      <w:pPr>
        <w:keepNext/>
        <w:numPr>
          <w:ilvl w:val="0"/>
          <w:numId w:val="18"/>
        </w:numPr>
        <w:spacing w:after="120"/>
        <w:ind w:left="0" w:firstLine="0"/>
      </w:pPr>
      <w:r w:rsidRPr="009873F1">
        <w:t>Construcción de bancos para descanso del público en el interior o en la vereda del mismo</w:t>
      </w:r>
      <w:r w:rsidR="000D7034" w:rsidRPr="009873F1">
        <w:t>.</w:t>
      </w:r>
    </w:p>
    <w:p w:rsidR="000D7034" w:rsidRPr="009873F1" w:rsidRDefault="000D7034" w:rsidP="009873F1">
      <w:pPr>
        <w:keepNext/>
        <w:numPr>
          <w:ilvl w:val="0"/>
          <w:numId w:val="18"/>
        </w:numPr>
        <w:spacing w:after="120"/>
        <w:ind w:left="0" w:firstLine="0"/>
      </w:pPr>
      <w:r w:rsidRPr="009873F1">
        <w:t>Construcción de refugios, sea en el interior del cementerio o en la vereda del mismo.</w:t>
      </w:r>
    </w:p>
    <w:p w:rsidR="004B4A9F" w:rsidRPr="009873F1" w:rsidRDefault="000D7034" w:rsidP="009873F1">
      <w:pPr>
        <w:keepNext/>
        <w:spacing w:after="120"/>
      </w:pPr>
      <w:r w:rsidRPr="009873F1">
        <w:t>Los planos y las construcciones deberán contar con la aprobación de la autoridad municipal.</w:t>
      </w:r>
    </w:p>
    <w:p w:rsidR="00D93990" w:rsidRPr="009873F1" w:rsidRDefault="00D93990" w:rsidP="009873F1">
      <w:pPr>
        <w:keepNext/>
        <w:numPr>
          <w:ilvl w:val="0"/>
          <w:numId w:val="1"/>
        </w:numPr>
        <w:spacing w:after="120"/>
        <w:ind w:left="0" w:firstLine="0"/>
      </w:pPr>
      <w:r w:rsidRPr="009873F1">
        <w:t xml:space="preserve">El </w:t>
      </w:r>
      <w:r w:rsidR="00AB2B4E" w:rsidRPr="009873F1">
        <w:t>perímetro</w:t>
      </w:r>
      <w:r w:rsidRPr="009873F1">
        <w:t xml:space="preserve"> del predio destinado a cementerio parquizado o parque, estará cercado por alambre de malla o alambrado de cinco</w:t>
      </w:r>
      <w:r w:rsidR="009873F1">
        <w:t xml:space="preserve">  (</w:t>
      </w:r>
      <w:r w:rsidRPr="009873F1">
        <w:t>5</w:t>
      </w:r>
      <w:r w:rsidR="009873F1">
        <w:t xml:space="preserve">)  </w:t>
      </w:r>
      <w:r w:rsidRPr="009873F1">
        <w:t>hilos de 1,50m de altura como mínimo y con postes distantes entre sí a 4</w:t>
      </w:r>
      <w:r w:rsidR="009873F1">
        <w:t xml:space="preserve">  (</w:t>
      </w:r>
      <w:r w:rsidRPr="009873F1">
        <w:t>cuatro</w:t>
      </w:r>
      <w:r w:rsidR="009873F1">
        <w:t xml:space="preserve">)  </w:t>
      </w:r>
      <w:r w:rsidRPr="009873F1">
        <w:t xml:space="preserve">metros. El </w:t>
      </w:r>
      <w:r w:rsidR="00AB2B4E" w:rsidRPr="009873F1">
        <w:t>perímetro</w:t>
      </w:r>
      <w:r w:rsidRPr="009873F1">
        <w:t xml:space="preserve"> del predio tendrá que tener un cerco vivo de 1,60m de altura como mínimo.</w:t>
      </w:r>
    </w:p>
    <w:p w:rsidR="00D93990" w:rsidRPr="009873F1" w:rsidRDefault="00E87B3A" w:rsidP="009873F1">
      <w:pPr>
        <w:keepNext/>
        <w:numPr>
          <w:ilvl w:val="0"/>
          <w:numId w:val="1"/>
        </w:numPr>
        <w:spacing w:after="120"/>
        <w:ind w:left="0" w:firstLine="0"/>
      </w:pPr>
      <w:r w:rsidRPr="009873F1">
        <w:t>Los</w:t>
      </w:r>
      <w:r w:rsidR="00D93990" w:rsidRPr="009873F1">
        <w:t xml:space="preserve"> accesos se ajustarán exactamente a las exigencias requeridas por la Secretaría de Obras y Servicios Públicos de la Municipalidad, y la realización de los trabajos estarán cumplimentados antes de la habilitación, salvo autorización por escrito del mencionado organismo</w:t>
      </w:r>
      <w:r w:rsidR="00AB2B4E" w:rsidRPr="009873F1">
        <w:t>.</w:t>
      </w:r>
    </w:p>
    <w:p w:rsidR="00AB2B4E" w:rsidRPr="009873F1" w:rsidRDefault="00AB2B4E" w:rsidP="009873F1">
      <w:pPr>
        <w:keepNext/>
        <w:numPr>
          <w:ilvl w:val="0"/>
          <w:numId w:val="1"/>
        </w:numPr>
        <w:spacing w:after="120"/>
        <w:ind w:left="0" w:firstLine="0"/>
      </w:pPr>
      <w:r w:rsidRPr="009873F1">
        <w:t>La p</w:t>
      </w:r>
      <w:r w:rsidR="00E87B3A" w:rsidRPr="009873F1">
        <w:t>laya de estacionamiento deberá contar con una capacidad no menor de 30</w:t>
      </w:r>
      <w:r w:rsidR="009873F1">
        <w:t xml:space="preserve">  (</w:t>
      </w:r>
      <w:r w:rsidR="00E87B3A" w:rsidRPr="009873F1">
        <w:t>treinta</w:t>
      </w:r>
      <w:r w:rsidR="009873F1">
        <w:t xml:space="preserve">)  </w:t>
      </w:r>
      <w:r w:rsidR="00500195" w:rsidRPr="009873F1">
        <w:t>vehículos</w:t>
      </w:r>
      <w:r w:rsidR="00E87B3A" w:rsidRPr="009873F1">
        <w:t xml:space="preserve">, </w:t>
      </w:r>
      <w:r w:rsidR="00500195" w:rsidRPr="009873F1">
        <w:t>incluyéndose</w:t>
      </w:r>
      <w:r w:rsidR="00E87B3A" w:rsidRPr="009873F1">
        <w:t xml:space="preserve"> en esta cifra los estacionamientos en las </w:t>
      </w:r>
      <w:r w:rsidR="00500195" w:rsidRPr="009873F1">
        <w:t>vías</w:t>
      </w:r>
      <w:r w:rsidR="00E87B3A" w:rsidRPr="009873F1">
        <w:t xml:space="preserve"> de comunicación colindantes al cementerio</w:t>
      </w:r>
      <w:r w:rsidRPr="009873F1">
        <w:t>.</w:t>
      </w:r>
    </w:p>
    <w:p w:rsidR="00674226" w:rsidRPr="009873F1" w:rsidRDefault="006C1D5D" w:rsidP="009873F1">
      <w:pPr>
        <w:keepNext/>
        <w:numPr>
          <w:ilvl w:val="0"/>
          <w:numId w:val="1"/>
        </w:numPr>
        <w:spacing w:after="120"/>
        <w:ind w:left="0" w:firstLine="0"/>
      </w:pPr>
      <w:r w:rsidRPr="009873F1">
        <w:t xml:space="preserve">Contará con un osario común, que estará construido a nivel del piso, con paredes de 15 cm </w:t>
      </w:r>
      <w:r w:rsidR="00E87B3A" w:rsidRPr="009873F1">
        <w:t xml:space="preserve">en el sector del brocal y loza de hormigón armado en su tapa, el resto del Osario, en su profundidad deberá ser de tierra para facilitar su descomposición. Dispondrá de una abertura movible que permita la introducción de ataúdes. Sólo se permitirá la construcción de canteros </w:t>
      </w:r>
      <w:r w:rsidR="00500195" w:rsidRPr="009873F1">
        <w:t>sobre</w:t>
      </w:r>
      <w:r w:rsidR="00E87B3A" w:rsidRPr="009873F1">
        <w:t xml:space="preserve"> el pozo y zonas aledañas</w:t>
      </w:r>
      <w:r w:rsidR="00674226" w:rsidRPr="009873F1">
        <w:t xml:space="preserve">, de manera que perita el uso de la tapa </w:t>
      </w:r>
      <w:r w:rsidR="00500195" w:rsidRPr="009873F1">
        <w:t>móvil</w:t>
      </w:r>
      <w:r w:rsidR="00674226" w:rsidRPr="009873F1">
        <w:t xml:space="preserve">. La altura de los canteros no deberá superar los 80 cm del </w:t>
      </w:r>
      <w:r w:rsidR="00674226" w:rsidRPr="009873F1">
        <w:lastRenderedPageBreak/>
        <w:t xml:space="preserve">suelo. El </w:t>
      </w:r>
      <w:r w:rsidR="00500195" w:rsidRPr="009873F1">
        <w:t>diámetro</w:t>
      </w:r>
      <w:r w:rsidR="00674226" w:rsidRPr="009873F1">
        <w:t xml:space="preserve"> del Osario será de hasta 3,00 metros y una profundidad de 15,00 metros aproximadamente. El Concesionario notificará al Concedente la </w:t>
      </w:r>
      <w:r w:rsidR="00500195" w:rsidRPr="009873F1">
        <w:t>realización</w:t>
      </w:r>
      <w:r w:rsidR="00674226" w:rsidRPr="009873F1">
        <w:t xml:space="preserve"> de uno o más Osarios y resultará de su exclusiva responsabilidad adoptar todas las medidas de seguridad e higiene para la </w:t>
      </w:r>
      <w:r w:rsidR="00500195" w:rsidRPr="009873F1">
        <w:t>realización</w:t>
      </w:r>
      <w:r w:rsidR="00674226" w:rsidRPr="009873F1">
        <w:t xml:space="preserve"> de estas obras.</w:t>
      </w:r>
    </w:p>
    <w:p w:rsidR="006C1D5D" w:rsidRPr="009873F1" w:rsidRDefault="006C1D5D" w:rsidP="009873F1">
      <w:pPr>
        <w:keepNext/>
        <w:numPr>
          <w:ilvl w:val="0"/>
          <w:numId w:val="1"/>
        </w:numPr>
        <w:spacing w:after="120"/>
        <w:ind w:left="0" w:firstLine="0"/>
      </w:pPr>
      <w:r w:rsidRPr="009873F1">
        <w:t>Lascallesinternastendránunanchomínimode100 cm.y serán enripiadas, compactadas o cubiertas con algún material cementicio que asegure una delimitación entre la caminería y sectores de parcelas de inhumación. El resto de la caminería, será de un ancho mínimo de 50 cm. y serán parquizadas</w:t>
      </w:r>
      <w:r w:rsidR="00674226" w:rsidRPr="009873F1">
        <w:t xml:space="preserve"> o con cualesquiera de las cubiertas indicadas para las calles internas en este inciso.</w:t>
      </w:r>
    </w:p>
    <w:p w:rsidR="00674226" w:rsidRPr="009873F1" w:rsidRDefault="00674226" w:rsidP="009873F1">
      <w:pPr>
        <w:keepNext/>
        <w:numPr>
          <w:ilvl w:val="0"/>
          <w:numId w:val="1"/>
        </w:numPr>
        <w:spacing w:after="120"/>
        <w:ind w:left="0" w:firstLine="0"/>
      </w:pPr>
      <w:r w:rsidRPr="009873F1">
        <w:t xml:space="preserve">El total del terreno destinado a las inhumaciones debe ser </w:t>
      </w:r>
      <w:r w:rsidR="00500195" w:rsidRPr="009873F1">
        <w:t>parquizado</w:t>
      </w:r>
    </w:p>
    <w:p w:rsidR="004B4A9F" w:rsidRPr="009873F1" w:rsidRDefault="00085522" w:rsidP="009873F1">
      <w:pPr>
        <w:keepNext/>
        <w:numPr>
          <w:ilvl w:val="0"/>
          <w:numId w:val="1"/>
        </w:numPr>
        <w:spacing w:after="120"/>
        <w:ind w:left="0" w:firstLine="0"/>
      </w:pPr>
      <w:r w:rsidRPr="009873F1">
        <w:rPr>
          <w:rStyle w:val="Refdenotaalpie"/>
        </w:rPr>
        <w:footnoteReference w:id="1"/>
      </w:r>
      <w:r w:rsidR="001B5222" w:rsidRPr="009873F1">
        <w:t xml:space="preserve">Sólo </w:t>
      </w:r>
      <w:r w:rsidR="00500195" w:rsidRPr="009873F1">
        <w:t>podrán</w:t>
      </w:r>
      <w:r w:rsidR="001B5222" w:rsidRPr="009873F1">
        <w:t xml:space="preserve"> instalarse dentro o al frente del cementerio habilitado </w:t>
      </w:r>
      <w:r w:rsidR="002A75A8" w:rsidRPr="009873F1">
        <w:t>S</w:t>
      </w:r>
      <w:r w:rsidR="001B5222" w:rsidRPr="009873F1">
        <w:t xml:space="preserve">alas </w:t>
      </w:r>
      <w:r w:rsidR="002A75A8" w:rsidRPr="009873F1">
        <w:t>V</w:t>
      </w:r>
      <w:r w:rsidR="001B5222" w:rsidRPr="009873F1">
        <w:t xml:space="preserve">elatorias y toda otra instalación referida a la actividad funeraria o de necrópolis, todo ello con el estricto cumplimiento a las normas del Código de planeamiento Urbano, de Impacto ambiental, y las Ordenanzas especificas que para estas actividades existan o se dicte, </w:t>
      </w:r>
      <w:r w:rsidR="00500195" w:rsidRPr="009873F1">
        <w:t>debiéndose</w:t>
      </w:r>
      <w:r w:rsidR="001B5222" w:rsidRPr="009873F1">
        <w:t xml:space="preserve"> respetar las siguientes distancias mínimas:</w:t>
      </w:r>
    </w:p>
    <w:p w:rsidR="001B5222" w:rsidRPr="009873F1" w:rsidRDefault="001B5222" w:rsidP="009873F1">
      <w:pPr>
        <w:keepNext/>
        <w:numPr>
          <w:ilvl w:val="1"/>
          <w:numId w:val="1"/>
        </w:numPr>
        <w:spacing w:after="120"/>
        <w:ind w:left="0" w:firstLine="0"/>
      </w:pPr>
      <w:r w:rsidRPr="009873F1">
        <w:t xml:space="preserve">300,00 m de cualquier centro asistencial u </w:t>
      </w:r>
      <w:r w:rsidR="00500195" w:rsidRPr="009873F1">
        <w:t>hospital,</w:t>
      </w:r>
      <w:r w:rsidRPr="009873F1">
        <w:t xml:space="preserve"> público o privado.</w:t>
      </w:r>
    </w:p>
    <w:p w:rsidR="004B4A9F" w:rsidRPr="009873F1" w:rsidRDefault="001B5222" w:rsidP="009873F1">
      <w:pPr>
        <w:keepNext/>
        <w:numPr>
          <w:ilvl w:val="1"/>
          <w:numId w:val="1"/>
        </w:numPr>
        <w:spacing w:after="120"/>
        <w:ind w:left="0" w:firstLine="0"/>
      </w:pPr>
      <w:r w:rsidRPr="009873F1">
        <w:t>300,00 m de edificios escolares, jardines de infantes.</w:t>
      </w:r>
    </w:p>
    <w:p w:rsidR="002A75A8" w:rsidRPr="009873F1" w:rsidRDefault="001B5222" w:rsidP="009873F1">
      <w:pPr>
        <w:keepNext/>
        <w:spacing w:after="120"/>
      </w:pPr>
      <w:r w:rsidRPr="009873F1">
        <w:t xml:space="preserve">Estas distancias </w:t>
      </w:r>
      <w:r w:rsidR="00500195" w:rsidRPr="009873F1">
        <w:t>serán</w:t>
      </w:r>
      <w:r w:rsidRPr="009873F1">
        <w:t xml:space="preserve"> medidas en </w:t>
      </w:r>
      <w:r w:rsidR="00500195" w:rsidRPr="009873F1">
        <w:t>línea</w:t>
      </w:r>
      <w:r w:rsidRPr="009873F1">
        <w:t xml:space="preserve"> directa a </w:t>
      </w:r>
      <w:r w:rsidR="00500195" w:rsidRPr="009873F1">
        <w:t>través</w:t>
      </w:r>
      <w:r w:rsidRPr="009873F1">
        <w:t xml:space="preserve"> de la vía </w:t>
      </w:r>
      <w:r w:rsidR="00500195" w:rsidRPr="009873F1">
        <w:t>pública</w:t>
      </w:r>
      <w:r w:rsidR="002A75A8" w:rsidRPr="009873F1">
        <w:t>,</w:t>
      </w:r>
    </w:p>
    <w:p w:rsidR="004B4A9F" w:rsidRPr="009873F1" w:rsidRDefault="001B5222" w:rsidP="009873F1">
      <w:pPr>
        <w:keepNext/>
        <w:spacing w:after="120"/>
      </w:pPr>
      <w:r w:rsidRPr="009873F1">
        <w:t>desde los accesos a cada uno de ellos.</w:t>
      </w:r>
    </w:p>
    <w:p w:rsidR="006C1D5D" w:rsidRPr="009873F1" w:rsidRDefault="006B5968" w:rsidP="009873F1">
      <w:pPr>
        <w:keepNext/>
        <w:spacing w:after="120"/>
      </w:pPr>
      <w:r w:rsidRPr="009873F1">
        <w:t>Artículo</w:t>
      </w:r>
      <w:r w:rsidR="006C1D5D" w:rsidRPr="009873F1">
        <w:t xml:space="preserve"> 5</w:t>
      </w:r>
      <w:r w:rsidR="009873F1">
        <w:t xml:space="preserve">º : </w:t>
      </w:r>
      <w:r w:rsidR="00805E67" w:rsidRPr="009873F1">
        <w:t xml:space="preserve">Se establece como </w:t>
      </w:r>
      <w:r w:rsidR="00A66026" w:rsidRPr="009873F1">
        <w:t>requisitos</w:t>
      </w:r>
      <w:r w:rsidR="00805E67" w:rsidRPr="009873F1">
        <w:t>para la ampliación de los cementerios parquizados o parques, sujetos a la administración pública o privada, los siguientes:</w:t>
      </w:r>
    </w:p>
    <w:p w:rsidR="00805E67" w:rsidRPr="009873F1" w:rsidRDefault="00805E67" w:rsidP="009873F1">
      <w:pPr>
        <w:keepNext/>
        <w:numPr>
          <w:ilvl w:val="0"/>
          <w:numId w:val="5"/>
        </w:numPr>
        <w:spacing w:after="120"/>
        <w:ind w:left="0" w:firstLine="0"/>
      </w:pPr>
      <w:r w:rsidRPr="009873F1">
        <w:t xml:space="preserve">Que todos los cementerios del mismo tipo de la jurisdicción se encuentren colmados en su capacidad o en un </w:t>
      </w:r>
      <w:r w:rsidR="001B5222" w:rsidRPr="009873F1">
        <w:t xml:space="preserve">90%. Las parcelas recuperadas por el Concesionario, inclusive en las que se hubiere dispuesto la caducidad de la sub-concesión y exhumación de los restos para su cremación, traslado o </w:t>
      </w:r>
      <w:r w:rsidR="00500195" w:rsidRPr="009873F1">
        <w:t>depósito</w:t>
      </w:r>
      <w:r w:rsidR="001B5222" w:rsidRPr="009873F1">
        <w:t xml:space="preserve"> en el Osario </w:t>
      </w:r>
      <w:r w:rsidR="00500195" w:rsidRPr="009873F1">
        <w:t>Común</w:t>
      </w:r>
      <w:r w:rsidR="001B5222" w:rsidRPr="009873F1">
        <w:t>, se reputarán como parcelas libres.</w:t>
      </w:r>
    </w:p>
    <w:p w:rsidR="00805E67" w:rsidRPr="009873F1" w:rsidRDefault="00805E67" w:rsidP="009873F1">
      <w:pPr>
        <w:keepNext/>
        <w:numPr>
          <w:ilvl w:val="0"/>
          <w:numId w:val="5"/>
        </w:numPr>
        <w:spacing w:after="120"/>
        <w:ind w:left="0" w:firstLine="0"/>
      </w:pPr>
      <w:r w:rsidRPr="009873F1">
        <w:t>La ampliación no podrá exceder en suma a la superficie del cementerio peticionante, lo dispuesto en inc. e</w:t>
      </w:r>
      <w:r w:rsidR="009873F1">
        <w:t xml:space="preserve">)  </w:t>
      </w:r>
      <w:r w:rsidRPr="009873F1">
        <w:t xml:space="preserve">del </w:t>
      </w:r>
      <w:r w:rsidR="006B5968" w:rsidRPr="009873F1">
        <w:t>Artículo</w:t>
      </w:r>
      <w:r w:rsidRPr="009873F1">
        <w:t xml:space="preserve"> 4</w:t>
      </w:r>
      <w:r w:rsidR="009873F1">
        <w:t xml:space="preserve">º </w:t>
      </w:r>
      <w:r w:rsidRPr="009873F1">
        <w:t xml:space="preserve">del presente </w:t>
      </w:r>
      <w:r w:rsidR="00500195" w:rsidRPr="009873F1">
        <w:t>reglamento</w:t>
      </w:r>
      <w:r w:rsidRPr="009873F1">
        <w:t>.</w:t>
      </w:r>
    </w:p>
    <w:p w:rsidR="004B4A9F" w:rsidRPr="009873F1" w:rsidRDefault="00805E67" w:rsidP="009873F1">
      <w:pPr>
        <w:keepNext/>
        <w:numPr>
          <w:ilvl w:val="0"/>
          <w:numId w:val="5"/>
        </w:numPr>
        <w:spacing w:after="120"/>
        <w:ind w:left="0" w:firstLine="0"/>
      </w:pPr>
      <w:r w:rsidRPr="009873F1">
        <w:t xml:space="preserve">Las ampliaciones deberán ser autorizadas </w:t>
      </w:r>
      <w:r w:rsidR="006E75FD" w:rsidRPr="009873F1">
        <w:t>por</w:t>
      </w:r>
      <w:r w:rsidRPr="009873F1">
        <w:t xml:space="preserve"> la autoridad municipal,</w:t>
      </w:r>
      <w:r w:rsidR="006E75FD" w:rsidRPr="009873F1">
        <w:t xml:space="preserve"> con la intervención de los órganos Legislativos y Ejecutivo, en tanto y en cuanto el concesionario conserve las obras ya realizadas para tener por cumplida la exigencia de las obras necesarias.</w:t>
      </w:r>
    </w:p>
    <w:p w:rsidR="00805E67" w:rsidRPr="009873F1" w:rsidRDefault="000C65BA" w:rsidP="009873F1">
      <w:pPr>
        <w:keepNext/>
        <w:numPr>
          <w:ilvl w:val="0"/>
          <w:numId w:val="5"/>
        </w:numPr>
        <w:spacing w:after="120"/>
        <w:ind w:left="0" w:firstLine="0"/>
      </w:pPr>
      <w:r w:rsidRPr="009873F1">
        <w:t>Las ampliaciones también se regirán por lo dispuesto en el inc. c</w:t>
      </w:r>
      <w:r w:rsidR="009873F1">
        <w:t xml:space="preserve">)  </w:t>
      </w:r>
      <w:r w:rsidRPr="009873F1">
        <w:t xml:space="preserve">del </w:t>
      </w:r>
      <w:r w:rsidR="006B5968" w:rsidRPr="009873F1">
        <w:t>Artículo</w:t>
      </w:r>
      <w:r w:rsidRPr="009873F1">
        <w:t xml:space="preserve"> 4</w:t>
      </w:r>
      <w:r w:rsidR="009873F1">
        <w:t xml:space="preserve">º </w:t>
      </w:r>
      <w:r w:rsidRPr="009873F1">
        <w:t>de la</w:t>
      </w:r>
      <w:r w:rsidR="00483F68" w:rsidRPr="009873F1">
        <w:t xml:space="preserve"> presente </w:t>
      </w:r>
      <w:r w:rsidR="00A66026" w:rsidRPr="009873F1">
        <w:t>ordenanza.</w:t>
      </w:r>
    </w:p>
    <w:p w:rsidR="00483F68" w:rsidRPr="009873F1" w:rsidRDefault="006B5968" w:rsidP="009873F1">
      <w:pPr>
        <w:keepNext/>
        <w:spacing w:after="120"/>
      </w:pPr>
      <w:r w:rsidRPr="009873F1">
        <w:t>Artículo</w:t>
      </w:r>
      <w:r w:rsidR="00483F68" w:rsidRPr="009873F1">
        <w:t xml:space="preserve"> 6</w:t>
      </w:r>
      <w:r w:rsidR="009873F1">
        <w:t xml:space="preserve">º : </w:t>
      </w:r>
      <w:r w:rsidR="00483F68" w:rsidRPr="009873F1">
        <w:t xml:space="preserve"> Se establece como </w:t>
      </w:r>
      <w:r w:rsidR="00A66026" w:rsidRPr="009873F1">
        <w:t>requisitos</w:t>
      </w:r>
      <w:r w:rsidR="00483F68" w:rsidRPr="009873F1">
        <w:t xml:space="preserve"> para la habilitación de los cementerios parquizados o parques de sus ampliaciones, sujetos a administración pública o privada, los siguientes:</w:t>
      </w:r>
    </w:p>
    <w:p w:rsidR="00483F68" w:rsidRPr="009873F1" w:rsidRDefault="00483F68" w:rsidP="009873F1">
      <w:pPr>
        <w:keepNext/>
        <w:numPr>
          <w:ilvl w:val="0"/>
          <w:numId w:val="6"/>
        </w:numPr>
        <w:spacing w:after="120"/>
        <w:ind w:left="0" w:firstLine="0"/>
      </w:pPr>
      <w:r w:rsidRPr="009873F1">
        <w:t xml:space="preserve">A los efectos del </w:t>
      </w:r>
      <w:r w:rsidR="006B5968" w:rsidRPr="009873F1">
        <w:t>Artículo</w:t>
      </w:r>
      <w:r w:rsidRPr="009873F1">
        <w:t xml:space="preserve"> 1</w:t>
      </w:r>
      <w:r w:rsidR="009873F1">
        <w:t xml:space="preserve">º </w:t>
      </w:r>
      <w:r w:rsidRPr="009873F1">
        <w:t>a 5</w:t>
      </w:r>
      <w:r w:rsidR="009873F1">
        <w:t xml:space="preserve">º </w:t>
      </w:r>
      <w:r w:rsidRPr="009873F1">
        <w:t xml:space="preserve">del presente </w:t>
      </w:r>
      <w:r w:rsidR="006E75FD" w:rsidRPr="009873F1">
        <w:t>reglamento</w:t>
      </w:r>
      <w:r w:rsidRPr="009873F1">
        <w:t xml:space="preserve"> y de garantizar </w:t>
      </w:r>
      <w:r w:rsidR="00A66026" w:rsidRPr="009873F1">
        <w:t>adecuadamente</w:t>
      </w:r>
      <w:r w:rsidRPr="009873F1">
        <w:t xml:space="preserve"> la prestación del servicio público, la Municipalidad antes de proceder a la habilitación del cementerio o su ampliación, exigirá la transferencia del inmueble destinado a su funcionamiento o ampliación, a su </w:t>
      </w:r>
      <w:r w:rsidR="00A66026" w:rsidRPr="009873F1">
        <w:t>favor.</w:t>
      </w:r>
    </w:p>
    <w:p w:rsidR="004B4A9F" w:rsidRPr="009873F1" w:rsidRDefault="00483F68" w:rsidP="009873F1">
      <w:pPr>
        <w:keepNext/>
        <w:numPr>
          <w:ilvl w:val="0"/>
          <w:numId w:val="6"/>
        </w:numPr>
        <w:spacing w:after="120"/>
        <w:ind w:left="0" w:firstLine="0"/>
      </w:pPr>
      <w:r w:rsidRPr="009873F1">
        <w:lastRenderedPageBreak/>
        <w:t>La transferencia del dominio</w:t>
      </w:r>
      <w:r w:rsidR="006E75FD" w:rsidRPr="009873F1">
        <w:t xml:space="preserve"> deberá efectuarse conforme el Artículo 1810 del Código Civil. A los fines de la petición podrá el oferente acreditar su derecho con simple constancia que acredite el mismo, </w:t>
      </w:r>
      <w:r w:rsidR="00500195" w:rsidRPr="009873F1">
        <w:t>debiéndose</w:t>
      </w:r>
      <w:r w:rsidR="006E75FD" w:rsidRPr="009873F1">
        <w:t xml:space="preserve"> otorgar un plazo para acreditar su titularidad conforme a derecho.</w:t>
      </w:r>
    </w:p>
    <w:p w:rsidR="006E75FD" w:rsidRPr="009873F1" w:rsidRDefault="00483F68" w:rsidP="009873F1">
      <w:pPr>
        <w:keepNext/>
        <w:numPr>
          <w:ilvl w:val="0"/>
          <w:numId w:val="6"/>
        </w:numPr>
        <w:spacing w:after="120"/>
        <w:ind w:left="0" w:firstLine="0"/>
      </w:pPr>
      <w:r w:rsidRPr="009873F1">
        <w:t xml:space="preserve">El </w:t>
      </w:r>
      <w:r w:rsidR="00A66026" w:rsidRPr="009873F1">
        <w:t>otorgamiento</w:t>
      </w:r>
      <w:r w:rsidRPr="009873F1">
        <w:t xml:space="preserve"> de la concesión o de la ampliación </w:t>
      </w:r>
      <w:r w:rsidR="006E75FD" w:rsidRPr="009873F1">
        <w:t>deberá instrumentarse al momento de efectuarse la donación con cargo de el o los inmuebles que correspondan, mediante los actos administrativos legales que correspondan.</w:t>
      </w:r>
    </w:p>
    <w:p w:rsidR="004B4A9F" w:rsidRPr="009873F1" w:rsidRDefault="00483F68" w:rsidP="009873F1">
      <w:pPr>
        <w:keepNext/>
        <w:numPr>
          <w:ilvl w:val="0"/>
          <w:numId w:val="6"/>
        </w:numPr>
        <w:spacing w:after="120"/>
        <w:ind w:left="0" w:firstLine="0"/>
      </w:pPr>
      <w:r w:rsidRPr="009873F1">
        <w:t xml:space="preserve">La habilitación del cementerio o de la ampliación podrá ser parcial, conforme al plan de </w:t>
      </w:r>
      <w:r w:rsidR="00A66026" w:rsidRPr="009873F1">
        <w:t>trabajo</w:t>
      </w:r>
      <w:r w:rsidRPr="009873F1">
        <w:t xml:space="preserve"> presentado por el proponente o peticionante y previamente aprobado por la autoridad municipal, en cuyo caso el Departamento Ejecutivo </w:t>
      </w:r>
      <w:r w:rsidR="00A66026" w:rsidRPr="009873F1">
        <w:t>lo hará constar en el acto administrativo que debe emitir.</w:t>
      </w:r>
    </w:p>
    <w:p w:rsidR="00A66026" w:rsidRPr="009873F1" w:rsidRDefault="00A66026" w:rsidP="009873F1">
      <w:pPr>
        <w:keepNext/>
        <w:spacing w:after="120"/>
      </w:pPr>
      <w:r w:rsidRPr="009873F1">
        <w:t>CAPITULO III</w:t>
      </w:r>
    </w:p>
    <w:p w:rsidR="004B4A9F" w:rsidRPr="009873F1" w:rsidRDefault="00A66026" w:rsidP="009873F1">
      <w:pPr>
        <w:keepNext/>
        <w:spacing w:after="120"/>
      </w:pPr>
      <w:r w:rsidRPr="009873F1">
        <w:t>Normas del funcionamiento</w:t>
      </w:r>
    </w:p>
    <w:p w:rsidR="00A66026" w:rsidRPr="009873F1" w:rsidRDefault="006B5968" w:rsidP="009873F1">
      <w:pPr>
        <w:keepNext/>
        <w:spacing w:after="120"/>
      </w:pPr>
      <w:r w:rsidRPr="009873F1">
        <w:t>Artículo</w:t>
      </w:r>
      <w:r w:rsidR="001C0DCE" w:rsidRPr="009873F1">
        <w:t xml:space="preserve"> 7</w:t>
      </w:r>
      <w:r w:rsidR="009873F1">
        <w:t xml:space="preserve">º : </w:t>
      </w:r>
      <w:r w:rsidR="001C0DCE" w:rsidRPr="009873F1">
        <w:t xml:space="preserve"> El cementerio parquizado o parque</w:t>
      </w:r>
      <w:r w:rsidR="009B12A8" w:rsidRPr="009873F1">
        <w:t>,</w:t>
      </w:r>
      <w:r w:rsidR="001C0DCE" w:rsidRPr="009873F1">
        <w:t xml:space="preserve"> es común, sin más distinción que las que determinen los respectivos </w:t>
      </w:r>
      <w:r w:rsidR="009B12A8" w:rsidRPr="009873F1">
        <w:t>A</w:t>
      </w:r>
      <w:r w:rsidR="001C0DCE" w:rsidRPr="009873F1">
        <w:t>rtículos de</w:t>
      </w:r>
      <w:r w:rsidR="009B12A8" w:rsidRPr="009873F1">
        <w:t>l</w:t>
      </w:r>
      <w:r w:rsidR="001C0DCE" w:rsidRPr="009873F1">
        <w:t xml:space="preserve"> presente </w:t>
      </w:r>
      <w:r w:rsidR="009B12A8" w:rsidRPr="009873F1">
        <w:t>reglamento u otras</w:t>
      </w:r>
      <w:r w:rsidR="001C0DCE" w:rsidRPr="009873F1">
        <w:t xml:space="preserve"> disposiciones reglamentarias que se dicten en consecuencia, sobre sepulturas en tierra, sean a título oneroso o gratuito y osario común o general.</w:t>
      </w:r>
    </w:p>
    <w:p w:rsidR="00A66026" w:rsidRPr="009873F1" w:rsidRDefault="006B5968" w:rsidP="009873F1">
      <w:pPr>
        <w:keepNext/>
        <w:spacing w:after="120"/>
      </w:pPr>
      <w:r w:rsidRPr="009873F1">
        <w:t>Artículo</w:t>
      </w:r>
      <w:r w:rsidR="00A66026" w:rsidRPr="009873F1">
        <w:t xml:space="preserve"> 8</w:t>
      </w:r>
      <w:r w:rsidR="009873F1">
        <w:t xml:space="preserve">º : </w:t>
      </w:r>
      <w:r w:rsidR="00A66026" w:rsidRPr="009873F1">
        <w:t xml:space="preserve"> El cementerio parquizado o parque permanecerá abierto </w:t>
      </w:r>
      <w:r w:rsidR="009B12A8" w:rsidRPr="009873F1">
        <w:t>diariamente de0</w:t>
      </w:r>
      <w:r w:rsidR="00A66026" w:rsidRPr="009873F1">
        <w:t>9</w:t>
      </w:r>
      <w:r w:rsidR="009B12A8" w:rsidRPr="009873F1">
        <w:t>,00</w:t>
      </w:r>
      <w:r w:rsidR="00A66026" w:rsidRPr="009873F1">
        <w:t xml:space="preserve"> a 20</w:t>
      </w:r>
      <w:r w:rsidR="009B12A8" w:rsidRPr="009873F1">
        <w:t>,00</w:t>
      </w:r>
      <w:r w:rsidR="00A66026" w:rsidRPr="009873F1">
        <w:t xml:space="preserve"> horas desde el 1</w:t>
      </w:r>
      <w:r w:rsidR="009873F1">
        <w:t xml:space="preserve">º </w:t>
      </w:r>
      <w:r w:rsidR="00A66026" w:rsidRPr="009873F1">
        <w:t>de setiembre al 31 de marzo y de 9 a 19 horas del 1</w:t>
      </w:r>
      <w:r w:rsidR="009873F1">
        <w:t xml:space="preserve">º </w:t>
      </w:r>
      <w:r w:rsidR="00A66026" w:rsidRPr="009873F1">
        <w:t xml:space="preserve">de abril al 31 de agosto. </w:t>
      </w:r>
      <w:r w:rsidR="009B12A8" w:rsidRPr="009873F1">
        <w:t xml:space="preserve">El horario mínimo </w:t>
      </w:r>
      <w:r w:rsidR="00500195" w:rsidRPr="009873F1">
        <w:t>de</w:t>
      </w:r>
      <w:r w:rsidR="009B12A8" w:rsidRPr="009873F1">
        <w:t xml:space="preserve"> atención al público será de cuatro horas, para la prestación de los servicios que están a cargo de los concesionarios.</w:t>
      </w:r>
    </w:p>
    <w:p w:rsidR="009B12A8" w:rsidRPr="009873F1" w:rsidRDefault="009B12A8" w:rsidP="009873F1">
      <w:pPr>
        <w:keepNext/>
        <w:spacing w:after="120"/>
      </w:pPr>
      <w:r w:rsidRPr="009873F1">
        <w:t>Funcionalmente, los concesionarios podrán adoptar otros horarios para los días 1 y 2 de noviembre y 24 y 31 de diciembre de cada año.</w:t>
      </w:r>
    </w:p>
    <w:p w:rsidR="009B12A8" w:rsidRPr="009873F1" w:rsidRDefault="009B12A8" w:rsidP="009873F1">
      <w:pPr>
        <w:keepNext/>
        <w:spacing w:after="120"/>
      </w:pPr>
      <w:r w:rsidRPr="009873F1">
        <w:t xml:space="preserve">La </w:t>
      </w:r>
      <w:r w:rsidR="00500195" w:rsidRPr="009873F1">
        <w:t>Policía</w:t>
      </w:r>
      <w:r w:rsidRPr="009873F1">
        <w:t xml:space="preserve"> mortuoria destacada en los cementerios, deberá prestar servicios diariamente, en horarios matutinos y vespertinos.</w:t>
      </w:r>
    </w:p>
    <w:p w:rsidR="004B4A9F" w:rsidRPr="009873F1" w:rsidRDefault="006B5968" w:rsidP="009873F1">
      <w:pPr>
        <w:keepNext/>
        <w:spacing w:after="120"/>
      </w:pPr>
      <w:r w:rsidRPr="009873F1">
        <w:t>Artículo</w:t>
      </w:r>
      <w:r w:rsidR="00A66026" w:rsidRPr="009873F1">
        <w:t xml:space="preserve"> 9</w:t>
      </w:r>
      <w:r w:rsidR="009873F1">
        <w:t xml:space="preserve">º : </w:t>
      </w:r>
      <w:r w:rsidR="00A66026" w:rsidRPr="009873F1">
        <w:t xml:space="preserve"> La autoridad municipal ejercerá </w:t>
      </w:r>
      <w:r w:rsidR="001C0DCE" w:rsidRPr="009873F1">
        <w:t>en toda su amplitud las atribuciones de poder de policía mortuoria sobre los inmuebles destinados a cementerios parquizados o parques y sobre la actividad que cumplan los concesionarios, intermediarios, usuarios y/o particulares en el predio, construcciones civiles y adyacencias destinadas a tal fin.</w:t>
      </w:r>
    </w:p>
    <w:p w:rsidR="00A66026" w:rsidRPr="009873F1" w:rsidRDefault="001C0DCE" w:rsidP="009873F1">
      <w:pPr>
        <w:keepNext/>
        <w:spacing w:after="120"/>
      </w:pPr>
      <w:r w:rsidRPr="009873F1">
        <w:t>Fiscalizará todo lo relativo a inhumaciones, exhumaciones, reducciones y traslado de cadáveres, restos o reliquias que se efectúen en su jurisdicción y proveerá lo conducente para el estricto cumplimiento de las normas legales vigentes sobre ornato</w:t>
      </w:r>
      <w:r w:rsidR="009B12A8" w:rsidRPr="009873F1">
        <w:t>s</w:t>
      </w:r>
      <w:r w:rsidRPr="009873F1">
        <w:t xml:space="preserve">, moralidad e higiene y las que integran </w:t>
      </w:r>
      <w:r w:rsidR="009B12A8" w:rsidRPr="009873F1">
        <w:t>este Reglamento</w:t>
      </w:r>
      <w:r w:rsidRPr="009873F1">
        <w:t>.</w:t>
      </w:r>
    </w:p>
    <w:p w:rsidR="009B12A8" w:rsidRPr="009873F1" w:rsidRDefault="00500195" w:rsidP="009873F1">
      <w:pPr>
        <w:keepNext/>
        <w:spacing w:after="120"/>
      </w:pPr>
      <w:r w:rsidRPr="009873F1">
        <w:t>Excepcionalmente</w:t>
      </w:r>
      <w:r w:rsidR="009B12A8" w:rsidRPr="009873F1">
        <w:t xml:space="preserve"> podrán efectuarse</w:t>
      </w:r>
      <w:r w:rsidR="002D57AF" w:rsidRPr="009873F1">
        <w:t xml:space="preserve"> los servicios en que sea necesaria la presencia mortuoria en cementerio bajo administración privada cunado con ausencia de la </w:t>
      </w:r>
      <w:r w:rsidRPr="009873F1">
        <w:t>policía</w:t>
      </w:r>
      <w:r w:rsidR="002D57AF" w:rsidRPr="009873F1">
        <w:t xml:space="preserve"> mortuoria, se constate que la documentación exigida para los distintos servicios, no presenta impedimento. En este </w:t>
      </w:r>
      <w:r w:rsidRPr="009873F1">
        <w:t>hipotético</w:t>
      </w:r>
      <w:r w:rsidR="002D57AF" w:rsidRPr="009873F1">
        <w:t xml:space="preserve"> supuesto y siempre que el acto ocurra en horario habilitado del cementerio, deberá labrarse un acta ente dos testigos que certifiquen el acto efectuado y comunicar a la municipalidad dentro de los tres días hábiles subsiguientes de ese evento de excepción.</w:t>
      </w:r>
    </w:p>
    <w:p w:rsidR="001C0DCE" w:rsidRPr="009873F1" w:rsidRDefault="006B5968" w:rsidP="009873F1">
      <w:pPr>
        <w:keepNext/>
        <w:spacing w:after="120"/>
      </w:pPr>
      <w:r w:rsidRPr="009873F1">
        <w:t>Artículo</w:t>
      </w:r>
      <w:r w:rsidR="001C0DCE" w:rsidRPr="009873F1">
        <w:t xml:space="preserve"> 10</w:t>
      </w:r>
      <w:r w:rsidR="009873F1">
        <w:t xml:space="preserve">º : </w:t>
      </w:r>
      <w:r w:rsidR="001C0DCE" w:rsidRPr="009873F1">
        <w:t xml:space="preserve"> La Municipalidad intervendrá obligatoriamente y con antelación a cualquier inhumación, exhumación o traslado de restos o reliquias que se efectuarán en los cementerios parquizados o parques sujeto a su jurisdicción.</w:t>
      </w:r>
    </w:p>
    <w:p w:rsidR="001C0DCE" w:rsidRPr="009873F1" w:rsidRDefault="001C0DCE" w:rsidP="009873F1">
      <w:pPr>
        <w:keepNext/>
        <w:spacing w:after="120"/>
      </w:pPr>
      <w:r w:rsidRPr="009873F1">
        <w:t xml:space="preserve">De tal modo los concesionarios, intermediarios, </w:t>
      </w:r>
      <w:r w:rsidR="004E450A" w:rsidRPr="009873F1">
        <w:t>usuarios</w:t>
      </w:r>
      <w:r w:rsidRPr="009873F1">
        <w:t xml:space="preserve">, empresas prestatarias de servicios de sepelio y particulares en general que quisieran hacer uso de los cementerios </w:t>
      </w:r>
      <w:r w:rsidRPr="009873F1">
        <w:lastRenderedPageBreak/>
        <w:t>parquizados o parques, deberán solicitar previamente autorización a la Municipalidad, del modo como lo establece la presente ordenanza y las reglamentaciones que se dicten en su consecuencia.</w:t>
      </w:r>
    </w:p>
    <w:p w:rsidR="001C0DCE" w:rsidRPr="009873F1" w:rsidRDefault="001C0DCE" w:rsidP="009873F1">
      <w:pPr>
        <w:keepNext/>
        <w:spacing w:after="120"/>
      </w:pPr>
      <w:r w:rsidRPr="009873F1">
        <w:t xml:space="preserve">Cuando se tratare de </w:t>
      </w:r>
      <w:r w:rsidR="004E450A" w:rsidRPr="009873F1">
        <w:t>cementerios</w:t>
      </w:r>
      <w:r w:rsidRPr="009873F1">
        <w:t xml:space="preserve">parquizados o parques bajo la administración de entes privados, la </w:t>
      </w:r>
      <w:r w:rsidR="004E450A" w:rsidRPr="009873F1">
        <w:t>totalidad de los servicios descriptos deberán ser solicitados ante el concesionario, ante quien se abonaran las tarifas que correspondan. El personal municipal destacado en el cementerio, intervendrá en los servicios que se prestan en el cementerio exclusivamente ante el requerimiento del concesionario y deberá verificar el cumplimiento de las normas establecidas, haciéndolo constar en los libros de actas correspondientes y no podrá percibir suma alguna por los servicios autorizados a el concesionario.</w:t>
      </w:r>
    </w:p>
    <w:p w:rsidR="004E450A" w:rsidRPr="009873F1" w:rsidRDefault="006B5968" w:rsidP="009873F1">
      <w:pPr>
        <w:keepNext/>
        <w:spacing w:after="120"/>
      </w:pPr>
      <w:r w:rsidRPr="009873F1">
        <w:t>Artículo</w:t>
      </w:r>
      <w:r w:rsidR="004E450A" w:rsidRPr="009873F1">
        <w:t xml:space="preserve"> 11</w:t>
      </w:r>
      <w:r w:rsidR="009873F1">
        <w:t xml:space="preserve">º : </w:t>
      </w:r>
      <w:r w:rsidR="004E450A" w:rsidRPr="009873F1">
        <w:t xml:space="preserve"> La Municipalidad asegurará, en ejercicio del poder de policía:</w:t>
      </w:r>
    </w:p>
    <w:p w:rsidR="004E450A" w:rsidRPr="009873F1" w:rsidRDefault="004E450A" w:rsidP="009873F1">
      <w:pPr>
        <w:keepNext/>
        <w:numPr>
          <w:ilvl w:val="0"/>
          <w:numId w:val="7"/>
        </w:numPr>
        <w:spacing w:after="120"/>
        <w:ind w:left="0" w:firstLine="0"/>
      </w:pPr>
      <w:r w:rsidRPr="009873F1">
        <w:t>El libre acceso al personal y funcionarios municipales.</w:t>
      </w:r>
    </w:p>
    <w:p w:rsidR="004E450A" w:rsidRPr="009873F1" w:rsidRDefault="004E450A" w:rsidP="009873F1">
      <w:pPr>
        <w:keepNext/>
        <w:numPr>
          <w:ilvl w:val="0"/>
          <w:numId w:val="7"/>
        </w:numPr>
        <w:spacing w:after="120"/>
        <w:ind w:left="0" w:firstLine="0"/>
      </w:pPr>
      <w:r w:rsidRPr="009873F1">
        <w:t>El libre acceso para el público en general con solo la limitación horaria.</w:t>
      </w:r>
    </w:p>
    <w:p w:rsidR="004E450A" w:rsidRPr="009873F1" w:rsidRDefault="004E450A" w:rsidP="009873F1">
      <w:pPr>
        <w:keepNext/>
        <w:numPr>
          <w:ilvl w:val="0"/>
          <w:numId w:val="7"/>
        </w:numPr>
        <w:spacing w:after="120"/>
        <w:ind w:left="0" w:firstLine="0"/>
      </w:pPr>
      <w:r w:rsidRPr="009873F1">
        <w:t>Que las actividades y ceremonias que se cumplan en el interior no atenten contra la moral y las buenas costumbres y se efectúen en un marco de sobriedad, recogimiento y respeto.</w:t>
      </w:r>
    </w:p>
    <w:p w:rsidR="004E450A" w:rsidRPr="009873F1" w:rsidRDefault="004E450A" w:rsidP="009873F1">
      <w:pPr>
        <w:keepNext/>
        <w:numPr>
          <w:ilvl w:val="0"/>
          <w:numId w:val="7"/>
        </w:numPr>
        <w:spacing w:after="120"/>
        <w:ind w:left="0" w:firstLine="0"/>
      </w:pPr>
      <w:r w:rsidRPr="009873F1">
        <w:t>Su utilización sin distinción de tipos religiosos, racial, política, social o cualquier otro que de lugar a tratamiento discriminatorio.</w:t>
      </w:r>
    </w:p>
    <w:p w:rsidR="004E450A" w:rsidRPr="009873F1" w:rsidRDefault="004E450A" w:rsidP="009873F1">
      <w:pPr>
        <w:keepNext/>
        <w:numPr>
          <w:ilvl w:val="0"/>
          <w:numId w:val="7"/>
        </w:numPr>
        <w:spacing w:after="120"/>
        <w:ind w:left="0" w:firstLine="0"/>
      </w:pPr>
      <w:r w:rsidRPr="009873F1">
        <w:t>El control del cobro de las tarifas establecidas.</w:t>
      </w:r>
    </w:p>
    <w:p w:rsidR="002D57AF" w:rsidRPr="009873F1" w:rsidRDefault="002D57AF" w:rsidP="009873F1">
      <w:pPr>
        <w:keepNext/>
        <w:numPr>
          <w:ilvl w:val="0"/>
          <w:numId w:val="7"/>
        </w:numPr>
        <w:spacing w:after="120"/>
        <w:ind w:left="0" w:firstLine="0"/>
      </w:pPr>
      <w:r w:rsidRPr="009873F1">
        <w:t xml:space="preserve">El impedimento, por sí o a </w:t>
      </w:r>
      <w:r w:rsidR="00500195" w:rsidRPr="009873F1">
        <w:t>través</w:t>
      </w:r>
      <w:r w:rsidRPr="009873F1">
        <w:t xml:space="preserve"> del concesionario, de la realización de cualquier actividad de servicios o comercial, onerosa o gratuita, no autorizada expresamente por el Concesionario, dentro del Cementerio o </w:t>
      </w:r>
      <w:r w:rsidR="00500195" w:rsidRPr="009873F1">
        <w:t>frente</w:t>
      </w:r>
      <w:r w:rsidRPr="009873F1">
        <w:t xml:space="preserve"> a los mismos en la zona de vías de comunicación, incluidas las veredas del cementerio y/o calles.</w:t>
      </w:r>
    </w:p>
    <w:p w:rsidR="004B4A9F" w:rsidRPr="009873F1" w:rsidRDefault="006B5968" w:rsidP="009873F1">
      <w:pPr>
        <w:keepNext/>
        <w:spacing w:after="120"/>
      </w:pPr>
      <w:r w:rsidRPr="009873F1">
        <w:t>Artículo</w:t>
      </w:r>
      <w:r w:rsidR="004E450A" w:rsidRPr="009873F1">
        <w:t xml:space="preserve"> 12</w:t>
      </w:r>
      <w:r w:rsidR="009873F1">
        <w:t xml:space="preserve">º : </w:t>
      </w:r>
      <w:r w:rsidR="004E450A" w:rsidRPr="009873F1">
        <w:t xml:space="preserve"> No se permitirá</w:t>
      </w:r>
      <w:r w:rsidR="00F85289" w:rsidRPr="009873F1">
        <w:t xml:space="preserve"> la introducción de cadáveres de personas fallecidas en lugares de epidemia, salvo el caso de que la inhumación fuere dispuesta por la autoridad sanitaria o judicial competente.</w:t>
      </w:r>
    </w:p>
    <w:p w:rsidR="00F85289" w:rsidRPr="009873F1" w:rsidRDefault="00F85289" w:rsidP="009873F1">
      <w:pPr>
        <w:keepNext/>
        <w:spacing w:after="120"/>
      </w:pPr>
      <w:r w:rsidRPr="009873F1">
        <w:t>CAPITULO IV</w:t>
      </w:r>
    </w:p>
    <w:p w:rsidR="004B4A9F" w:rsidRPr="009873F1" w:rsidRDefault="00F85289" w:rsidP="009873F1">
      <w:pPr>
        <w:keepNext/>
        <w:spacing w:after="120"/>
      </w:pPr>
      <w:r w:rsidRPr="009873F1">
        <w:t>De la sepultura</w:t>
      </w:r>
    </w:p>
    <w:p w:rsidR="00F85289" w:rsidRPr="009873F1" w:rsidRDefault="006B5968" w:rsidP="009873F1">
      <w:pPr>
        <w:keepNext/>
        <w:spacing w:after="120"/>
      </w:pPr>
      <w:r w:rsidRPr="009873F1">
        <w:t>Artículo</w:t>
      </w:r>
      <w:r w:rsidR="00F85289" w:rsidRPr="009873F1">
        <w:t xml:space="preserve"> 13</w:t>
      </w:r>
      <w:r w:rsidR="009873F1">
        <w:t xml:space="preserve">º : </w:t>
      </w:r>
      <w:r w:rsidR="00F85289" w:rsidRPr="009873F1">
        <w:t xml:space="preserve"> Las sepulturas se </w:t>
      </w:r>
      <w:r w:rsidR="009550B0" w:rsidRPr="009873F1">
        <w:t>harán</w:t>
      </w:r>
      <w:r w:rsidR="00F85289" w:rsidRPr="009873F1">
        <w:t xml:space="preserve"> bajo tierra, en parcelas de 1,20m de ancho </w:t>
      </w:r>
      <w:r w:rsidR="00C47F66" w:rsidRPr="009873F1">
        <w:t>x</w:t>
      </w:r>
      <w:r w:rsidR="00F85289" w:rsidRPr="009873F1">
        <w:t xml:space="preserve"> 2,40m de largo y hasta </w:t>
      </w:r>
      <w:r w:rsidR="00C47F66" w:rsidRPr="009873F1">
        <w:t>3,20</w:t>
      </w:r>
      <w:r w:rsidR="00F85289" w:rsidRPr="009873F1">
        <w:t xml:space="preserve">m. de profundidad. En cada parcela podrán inhumarse hasta </w:t>
      </w:r>
      <w:r w:rsidR="001516A1" w:rsidRPr="009873F1">
        <w:t xml:space="preserve">cinco ataúdes en forma horizontal, cada </w:t>
      </w:r>
      <w:r w:rsidR="00500195" w:rsidRPr="009873F1">
        <w:t>ataúd</w:t>
      </w:r>
      <w:r w:rsidR="001516A1" w:rsidRPr="009873F1">
        <w:t xml:space="preserve">, de dimensiones normales tendrá capacidad de hasta seis restos reducidos. Cuando se tratare de cenizas o restos de considerable antigüedad, que quepan en un solo </w:t>
      </w:r>
      <w:r w:rsidR="00500195" w:rsidRPr="009873F1">
        <w:t>ataúd</w:t>
      </w:r>
      <w:r w:rsidR="001516A1" w:rsidRPr="009873F1">
        <w:t xml:space="preserve">, podrá superarse la cantidad de seis restos por </w:t>
      </w:r>
      <w:r w:rsidR="00500195" w:rsidRPr="009873F1">
        <w:t>ataúd</w:t>
      </w:r>
      <w:r w:rsidR="001516A1" w:rsidRPr="009873F1">
        <w:t xml:space="preserve"> ya citada, para lo cual será necesaria la constatación de la </w:t>
      </w:r>
      <w:r w:rsidR="00500195" w:rsidRPr="009873F1">
        <w:t>policía</w:t>
      </w:r>
      <w:r w:rsidR="001516A1" w:rsidRPr="009873F1">
        <w:t xml:space="preserve"> mortuoria.</w:t>
      </w:r>
    </w:p>
    <w:p w:rsidR="001516A1" w:rsidRPr="009873F1" w:rsidRDefault="006B5968" w:rsidP="009873F1">
      <w:pPr>
        <w:keepNext/>
        <w:spacing w:after="120"/>
      </w:pPr>
      <w:r w:rsidRPr="009873F1">
        <w:t>Artículo</w:t>
      </w:r>
      <w:r w:rsidR="00F85289" w:rsidRPr="009873F1">
        <w:t xml:space="preserve"> 14</w:t>
      </w:r>
      <w:r w:rsidR="009873F1">
        <w:t xml:space="preserve">º : </w:t>
      </w:r>
      <w:r w:rsidR="00F85289" w:rsidRPr="009873F1">
        <w:t xml:space="preserve"> Las parcelas destinadas a sepulturas estarán cubiertas de césped vegetal y </w:t>
      </w:r>
      <w:r w:rsidR="009550B0" w:rsidRPr="009873F1">
        <w:t>únicamentecontendrán</w:t>
      </w:r>
      <w:r w:rsidR="00F85289" w:rsidRPr="009873F1">
        <w:t xml:space="preserve"> en su </w:t>
      </w:r>
      <w:r w:rsidR="001516A1" w:rsidRPr="009873F1">
        <w:t>S</w:t>
      </w:r>
      <w:r w:rsidR="009550B0" w:rsidRPr="009873F1">
        <w:t>uperficie</w:t>
      </w:r>
      <w:r w:rsidR="00F85289" w:rsidRPr="009873F1">
        <w:t xml:space="preserve"> una</w:t>
      </w:r>
      <w:r w:rsidR="001516A1" w:rsidRPr="009873F1">
        <w:t xml:space="preserve"> lápida de granito natural o similar con tonalidad que dispondrá por zonas el Concesionario y tendrá las siguientes dimensiones aproximadas 40,00 cm por 60,00 cm y un espesor adecuado a estos fines superior a 1,5cm.</w:t>
      </w:r>
    </w:p>
    <w:p w:rsidR="00C13DD2" w:rsidRPr="009873F1" w:rsidRDefault="001516A1" w:rsidP="009873F1">
      <w:pPr>
        <w:keepNext/>
        <w:spacing w:after="120"/>
      </w:pPr>
      <w:r w:rsidRPr="009873F1">
        <w:t>La lápida será colocada a nivel del suelo, y su colocación s</w:t>
      </w:r>
      <w:r w:rsidR="00C13DD2" w:rsidRPr="009873F1">
        <w:t>ó</w:t>
      </w:r>
      <w:r w:rsidRPr="009873F1">
        <w:t xml:space="preserve">lo </w:t>
      </w:r>
      <w:r w:rsidR="00C13DD2" w:rsidRPr="009873F1">
        <w:t xml:space="preserve">podrá efectuarla el Concesionario en </w:t>
      </w:r>
      <w:r w:rsidR="00500195" w:rsidRPr="009873F1">
        <w:t>armonía</w:t>
      </w:r>
      <w:r w:rsidR="00C13DD2" w:rsidRPr="009873F1">
        <w:t xml:space="preserve"> con las </w:t>
      </w:r>
      <w:r w:rsidR="00500195" w:rsidRPr="009873F1">
        <w:t>demás</w:t>
      </w:r>
      <w:r w:rsidR="00C13DD2" w:rsidRPr="009873F1">
        <w:t xml:space="preserve"> lapidas.</w:t>
      </w:r>
    </w:p>
    <w:p w:rsidR="004B4A9F" w:rsidRPr="009873F1" w:rsidRDefault="00C13DD2" w:rsidP="009873F1">
      <w:pPr>
        <w:keepNext/>
        <w:spacing w:after="120"/>
      </w:pPr>
      <w:r w:rsidRPr="009873F1">
        <w:lastRenderedPageBreak/>
        <w:t xml:space="preserve">A las lapidas solo estará permitido adosarles un florero que proveerá el Concesionario a requerimiento del Usuario con el fin de preservar de manchas las lápidas y conservar su aspecto estético, asimismo, las lapidas no </w:t>
      </w:r>
      <w:r w:rsidR="00500195" w:rsidRPr="009873F1">
        <w:t>podrán</w:t>
      </w:r>
      <w:r w:rsidRPr="009873F1">
        <w:t xml:space="preserve"> contener agregados que aumenten el peso de la misma y dificulten su movimiento. </w:t>
      </w:r>
      <w:r w:rsidR="00500195" w:rsidRPr="009873F1">
        <w:t>Sobre la lápida solo podrá registrarse a través de grabaciones en la misma, nombre de la familia, de la persona fallecida, fechas, símbolos religiosos y epitafios, y no podrá contener leyenda o símbolos discriminatorios o que atenten contra la moral y las buenas costumbres.</w:t>
      </w:r>
    </w:p>
    <w:p w:rsidR="00D65A84" w:rsidRPr="009873F1" w:rsidRDefault="006B5968" w:rsidP="009873F1">
      <w:pPr>
        <w:keepNext/>
        <w:spacing w:after="120"/>
      </w:pPr>
      <w:r w:rsidRPr="009873F1">
        <w:t>Artículo</w:t>
      </w:r>
      <w:r w:rsidR="00D65A84" w:rsidRPr="009873F1">
        <w:t xml:space="preserve"> 15</w:t>
      </w:r>
      <w:r w:rsidR="009873F1">
        <w:t xml:space="preserve">º : </w:t>
      </w:r>
      <w:r w:rsidR="00F9678C" w:rsidRPr="009873F1">
        <w:t>Entiéndase</w:t>
      </w:r>
      <w:r w:rsidR="007D0B7C" w:rsidRPr="009873F1">
        <w:t xml:space="preserve"> por inhumación al acto de enterrar</w:t>
      </w:r>
      <w:r w:rsidR="009873F1">
        <w:t xml:space="preserve">  (</w:t>
      </w:r>
      <w:r w:rsidR="007D0B7C" w:rsidRPr="009873F1">
        <w:t>in-humus</w:t>
      </w:r>
      <w:r w:rsidR="009873F1">
        <w:t xml:space="preserve">)  </w:t>
      </w:r>
      <w:r w:rsidR="007D0B7C" w:rsidRPr="009873F1">
        <w:t>difuntos sus restos o reliquias.</w:t>
      </w:r>
    </w:p>
    <w:p w:rsidR="007D0B7C" w:rsidRPr="009873F1" w:rsidRDefault="006B5968" w:rsidP="009873F1">
      <w:pPr>
        <w:keepNext/>
        <w:spacing w:after="120"/>
      </w:pPr>
      <w:r w:rsidRPr="009873F1">
        <w:t>Artículo</w:t>
      </w:r>
      <w:r w:rsidR="007D0B7C" w:rsidRPr="009873F1">
        <w:t xml:space="preserve"> 16</w:t>
      </w:r>
      <w:r w:rsidR="009873F1">
        <w:t xml:space="preserve">º : </w:t>
      </w:r>
      <w:r w:rsidR="007D0B7C" w:rsidRPr="009873F1">
        <w:t xml:space="preserve"> Queda absolutamente prohibido inhumar cadáveres humanos en otros sitios que no sean los cementerios existentes en el </w:t>
      </w:r>
      <w:r w:rsidR="00F54F70" w:rsidRPr="009873F1">
        <w:t>M</w:t>
      </w:r>
      <w:r w:rsidR="007D0B7C" w:rsidRPr="009873F1">
        <w:t xml:space="preserve">unicipio y debidamente autorizados por la </w:t>
      </w:r>
      <w:r w:rsidR="00F54F70" w:rsidRPr="009873F1">
        <w:t>A</w:t>
      </w:r>
      <w:r w:rsidR="007D0B7C" w:rsidRPr="009873F1">
        <w:t>utoridad competente.</w:t>
      </w:r>
    </w:p>
    <w:p w:rsidR="007D0B7C" w:rsidRPr="009873F1" w:rsidRDefault="006B5968" w:rsidP="009873F1">
      <w:pPr>
        <w:keepNext/>
        <w:spacing w:after="120"/>
      </w:pPr>
      <w:r w:rsidRPr="009873F1">
        <w:t>Artículo</w:t>
      </w:r>
      <w:r w:rsidR="007D0B7C" w:rsidRPr="009873F1">
        <w:t xml:space="preserve"> 17</w:t>
      </w:r>
      <w:r w:rsidR="009873F1">
        <w:t xml:space="preserve">º : </w:t>
      </w:r>
      <w:r w:rsidR="007D0B7C" w:rsidRPr="009873F1">
        <w:t xml:space="preserve"> La autorización de inhumación será expedida exclusivamente por la </w:t>
      </w:r>
      <w:r w:rsidR="00F54F70" w:rsidRPr="009873F1">
        <w:t>A</w:t>
      </w:r>
      <w:r w:rsidR="007D0B7C" w:rsidRPr="009873F1">
        <w:t xml:space="preserve">utoridad </w:t>
      </w:r>
      <w:r w:rsidR="00F54F70" w:rsidRPr="009873F1">
        <w:t>M</w:t>
      </w:r>
      <w:r w:rsidR="00F9678C" w:rsidRPr="009873F1">
        <w:t>unicipal,</w:t>
      </w:r>
      <w:r w:rsidR="007D0B7C" w:rsidRPr="009873F1">
        <w:t xml:space="preserve"> previa presentación de los siguientes </w:t>
      </w:r>
      <w:r w:rsidR="00F9678C" w:rsidRPr="009873F1">
        <w:t>requisitos</w:t>
      </w:r>
      <w:r w:rsidR="007D0B7C" w:rsidRPr="009873F1">
        <w:t>:</w:t>
      </w:r>
    </w:p>
    <w:p w:rsidR="007D0B7C" w:rsidRPr="009873F1" w:rsidRDefault="007D0B7C" w:rsidP="009873F1">
      <w:pPr>
        <w:keepNext/>
        <w:numPr>
          <w:ilvl w:val="0"/>
          <w:numId w:val="8"/>
        </w:numPr>
        <w:spacing w:after="120"/>
        <w:ind w:left="0" w:firstLine="0"/>
      </w:pPr>
      <w:r w:rsidRPr="009873F1">
        <w:t>Solicitud de servicios</w:t>
      </w:r>
    </w:p>
    <w:p w:rsidR="007D0B7C" w:rsidRPr="009873F1" w:rsidRDefault="007D0B7C" w:rsidP="009873F1">
      <w:pPr>
        <w:keepNext/>
        <w:numPr>
          <w:ilvl w:val="0"/>
          <w:numId w:val="8"/>
        </w:numPr>
        <w:spacing w:after="120"/>
        <w:ind w:left="0" w:firstLine="0"/>
      </w:pPr>
      <w:r w:rsidRPr="009873F1">
        <w:t>Certificado de defunción otorgado por la autoridad competente.</w:t>
      </w:r>
    </w:p>
    <w:p w:rsidR="001C0DCE" w:rsidRPr="009873F1" w:rsidRDefault="007D0B7C" w:rsidP="009873F1">
      <w:pPr>
        <w:keepNext/>
        <w:numPr>
          <w:ilvl w:val="0"/>
          <w:numId w:val="8"/>
        </w:numPr>
        <w:spacing w:after="120"/>
        <w:ind w:left="0" w:firstLine="0"/>
        <w:rPr>
          <w:vanish/>
          <w:specVanish/>
        </w:rPr>
      </w:pPr>
      <w:r w:rsidRPr="009873F1">
        <w:t xml:space="preserve">Constancia de </w:t>
      </w:r>
      <w:r w:rsidR="00F9678C" w:rsidRPr="009873F1">
        <w:t>encontrarse</w:t>
      </w:r>
      <w:r w:rsidRPr="009873F1">
        <w:t xml:space="preserve"> al día en el pago de todas las contribuciones que incidan sobre los cementerios que el responsable estuviera obligado a abonar, conforme al </w:t>
      </w:r>
      <w:r w:rsidR="00F9678C" w:rsidRPr="009873F1">
        <w:t xml:space="preserve">Código Tributario Municipal, </w:t>
      </w:r>
      <w:r w:rsidR="00F54F70" w:rsidRPr="009873F1">
        <w:t>e</w:t>
      </w:r>
      <w:r w:rsidR="00F9678C" w:rsidRPr="009873F1">
        <w:t xml:space="preserve">l presente </w:t>
      </w:r>
      <w:r w:rsidR="00F54F70" w:rsidRPr="009873F1">
        <w:t>reglamento</w:t>
      </w:r>
      <w:r w:rsidR="00F9678C" w:rsidRPr="009873F1">
        <w:t xml:space="preserve"> y las reglamentaciones que dicten en consecuencia.</w:t>
      </w:r>
    </w:p>
    <w:p w:rsidR="00F9678C" w:rsidRPr="009873F1" w:rsidRDefault="00F9678C" w:rsidP="009873F1">
      <w:pPr>
        <w:keepNext/>
        <w:spacing w:after="120"/>
      </w:pPr>
    </w:p>
    <w:p w:rsidR="00F9678C" w:rsidRPr="009873F1" w:rsidRDefault="00F9678C" w:rsidP="009873F1">
      <w:pPr>
        <w:keepNext/>
        <w:spacing w:after="120"/>
      </w:pPr>
      <w:r w:rsidRPr="009873F1">
        <w:t>Sin el cumplimiento de estos requisitos básicos, la autoridad municipal no podrá conceder autorización de inhumación.</w:t>
      </w:r>
    </w:p>
    <w:p w:rsidR="00F9678C" w:rsidRPr="009873F1" w:rsidRDefault="00F9678C" w:rsidP="009873F1">
      <w:pPr>
        <w:keepNext/>
        <w:spacing w:after="120"/>
      </w:pPr>
      <w:r w:rsidRPr="009873F1">
        <w:t xml:space="preserve">Se </w:t>
      </w:r>
      <w:r w:rsidR="00E8598D" w:rsidRPr="009873F1">
        <w:t>exceptúa</w:t>
      </w:r>
      <w:r w:rsidRPr="009873F1">
        <w:t xml:space="preserve"> de la exigencia del inc. b</w:t>
      </w:r>
      <w:r w:rsidR="009873F1">
        <w:t xml:space="preserve">) ,  </w:t>
      </w:r>
      <w:r w:rsidRPr="009873F1">
        <w:t xml:space="preserve">para los casos de </w:t>
      </w:r>
      <w:r w:rsidR="00E8598D" w:rsidRPr="009873F1">
        <w:t>traslados</w:t>
      </w:r>
      <w:r w:rsidRPr="009873F1">
        <w:t xml:space="preserve"> de restos que contengan tal acreditación expedida por autoridad competente.</w:t>
      </w:r>
    </w:p>
    <w:p w:rsidR="00F9678C" w:rsidRPr="009873F1" w:rsidRDefault="006B5968" w:rsidP="009873F1">
      <w:pPr>
        <w:keepNext/>
        <w:spacing w:after="120"/>
        <w:rPr>
          <w:vanish/>
          <w:specVanish/>
        </w:rPr>
      </w:pPr>
      <w:r w:rsidRPr="009873F1">
        <w:t>Artículo</w:t>
      </w:r>
      <w:r w:rsidR="00F9678C" w:rsidRPr="009873F1">
        <w:t xml:space="preserve"> 18</w:t>
      </w:r>
      <w:r w:rsidR="009873F1">
        <w:t xml:space="preserve">º : </w:t>
      </w:r>
      <w:r w:rsidR="00F9678C" w:rsidRPr="009873F1">
        <w:t xml:space="preserve"> No se permitirá la inhumación de cadáveres antes de haber transcurrido 12</w:t>
      </w:r>
      <w:r w:rsidR="009873F1">
        <w:t xml:space="preserve">  (</w:t>
      </w:r>
      <w:r w:rsidR="00F9678C" w:rsidRPr="009873F1">
        <w:t>doce</w:t>
      </w:r>
      <w:r w:rsidR="009873F1">
        <w:t xml:space="preserve">)  </w:t>
      </w:r>
      <w:r w:rsidR="00F9678C" w:rsidRPr="009873F1">
        <w:t>horas de</w:t>
      </w:r>
    </w:p>
    <w:p w:rsidR="0077356A" w:rsidRPr="009873F1" w:rsidRDefault="0077356A" w:rsidP="009873F1">
      <w:pPr>
        <w:keepNext/>
        <w:spacing w:after="120"/>
        <w:rPr>
          <w:vanish/>
          <w:specVanish/>
        </w:rPr>
      </w:pPr>
    </w:p>
    <w:p w:rsidR="00F9678C" w:rsidRPr="009873F1" w:rsidRDefault="00F9678C" w:rsidP="009873F1">
      <w:pPr>
        <w:keepNext/>
        <w:spacing w:after="120"/>
      </w:pPr>
      <w:r w:rsidRPr="009873F1">
        <w:t xml:space="preserve">su fallecimiento. Las excepciones serán resueltas por la autoridad municipal o </w:t>
      </w:r>
      <w:r w:rsidR="00E8598D" w:rsidRPr="009873F1">
        <w:t>poder</w:t>
      </w:r>
      <w:r w:rsidRPr="009873F1">
        <w:t xml:space="preserve"> judicial según proceda.</w:t>
      </w:r>
    </w:p>
    <w:p w:rsidR="00315D26" w:rsidRPr="009873F1" w:rsidRDefault="006B5968" w:rsidP="009873F1">
      <w:pPr>
        <w:keepNext/>
        <w:spacing w:after="120"/>
      </w:pPr>
      <w:r w:rsidRPr="009873F1">
        <w:t>Artículo</w:t>
      </w:r>
      <w:r w:rsidR="00315D26" w:rsidRPr="009873F1">
        <w:t xml:space="preserve"> 19</w:t>
      </w:r>
      <w:r w:rsidR="009873F1">
        <w:t xml:space="preserve">º : </w:t>
      </w:r>
      <w:r w:rsidR="00315D26" w:rsidRPr="009873F1">
        <w:t xml:space="preserve"> Los cadáveres, restos o reliquias se inhumaran colocados en ataúdes de madera o de </w:t>
      </w:r>
      <w:r w:rsidR="00F96B51" w:rsidRPr="009873F1">
        <w:t>material</w:t>
      </w:r>
      <w:r w:rsidR="00315D26" w:rsidRPr="009873F1">
        <w:t xml:space="preserve"> fácilmente putrescible, combustible y sin caja </w:t>
      </w:r>
      <w:r w:rsidR="00F96B51" w:rsidRPr="009873F1">
        <w:t>metálica</w:t>
      </w:r>
      <w:r w:rsidR="00315D26" w:rsidRPr="009873F1">
        <w:t>, en caso de llevar esta ultima, la misma deberá estar sin sellar.</w:t>
      </w:r>
    </w:p>
    <w:p w:rsidR="00315D26" w:rsidRPr="009873F1" w:rsidRDefault="00315D26" w:rsidP="009873F1">
      <w:pPr>
        <w:keepNext/>
        <w:spacing w:after="120"/>
      </w:pPr>
      <w:r w:rsidRPr="009873F1">
        <w:t>En caso de traslado de restos humanos, sean provenientes de cementerios u otros medios y aun el supuesto de que se tratare de restos de considerable antigüedad, deberán observar, además, los siguientes requisitos:</w:t>
      </w:r>
    </w:p>
    <w:p w:rsidR="00315D26" w:rsidRPr="009873F1" w:rsidRDefault="00315D26" w:rsidP="009873F1">
      <w:pPr>
        <w:keepNext/>
        <w:numPr>
          <w:ilvl w:val="0"/>
          <w:numId w:val="9"/>
        </w:numPr>
        <w:spacing w:after="120"/>
        <w:ind w:left="0" w:firstLine="0"/>
      </w:pPr>
      <w:r w:rsidRPr="009873F1">
        <w:t xml:space="preserve">El traslado deberá efectuarse a </w:t>
      </w:r>
      <w:r w:rsidR="00F96B51" w:rsidRPr="009873F1">
        <w:t>través</w:t>
      </w:r>
      <w:r w:rsidRPr="009873F1">
        <w:t xml:space="preserve"> de empresas fúnebres autorizadas por autoridad competente y exclusivamente en </w:t>
      </w:r>
      <w:r w:rsidR="00F96B51" w:rsidRPr="009873F1">
        <w:t>vehículos</w:t>
      </w:r>
      <w:r w:rsidRPr="009873F1">
        <w:t xml:space="preserve"> carrozados.</w:t>
      </w:r>
    </w:p>
    <w:p w:rsidR="00315D26" w:rsidRPr="009873F1" w:rsidRDefault="00315D26" w:rsidP="009873F1">
      <w:pPr>
        <w:keepNext/>
        <w:numPr>
          <w:ilvl w:val="0"/>
          <w:numId w:val="9"/>
        </w:numPr>
        <w:spacing w:after="120"/>
        <w:ind w:left="0" w:firstLine="0"/>
      </w:pPr>
      <w:r w:rsidRPr="009873F1">
        <w:t xml:space="preserve">El </w:t>
      </w:r>
      <w:r w:rsidR="00F96B51" w:rsidRPr="009873F1">
        <w:t>ataúd</w:t>
      </w:r>
      <w:r w:rsidRPr="009873F1">
        <w:t xml:space="preserve"> o urna, deberá observar en su aspecto exterior, un razonable estado de conservación que permita las operaciones de </w:t>
      </w:r>
      <w:r w:rsidR="00F96B51" w:rsidRPr="009873F1">
        <w:t>práctica</w:t>
      </w:r>
      <w:r w:rsidRPr="009873F1">
        <w:t xml:space="preserve"> en el cementerio.</w:t>
      </w:r>
    </w:p>
    <w:p w:rsidR="00315D26" w:rsidRPr="009873F1" w:rsidRDefault="00315D26" w:rsidP="009873F1">
      <w:pPr>
        <w:keepNext/>
        <w:numPr>
          <w:ilvl w:val="0"/>
          <w:numId w:val="9"/>
        </w:numPr>
        <w:spacing w:after="120"/>
        <w:ind w:left="0" w:firstLine="0"/>
      </w:pPr>
      <w:r w:rsidRPr="009873F1">
        <w:t xml:space="preserve">Acordada la autorización para el </w:t>
      </w:r>
      <w:r w:rsidR="00F96B51" w:rsidRPr="009873F1">
        <w:t>traslado</w:t>
      </w:r>
      <w:r w:rsidRPr="009873F1">
        <w:t xml:space="preserve"> de restos mortales, y en caso de no producirse el mismo en la fecha convenida por causa ajena a la administración, esta última podrá efectuar el llenado de la fosa con tierra y cubierta de césped, quedando anulada la autorización concedida</w:t>
      </w:r>
      <w:r w:rsidR="000B4426" w:rsidRPr="009873F1">
        <w:t xml:space="preserve">. Para este evento, en los cementerios parquizados o parques bajo administración de entes privados, se hará necesario notificar a la </w:t>
      </w:r>
      <w:r w:rsidR="00F96B51" w:rsidRPr="009873F1">
        <w:t>policía</w:t>
      </w:r>
      <w:r w:rsidR="000B4426" w:rsidRPr="009873F1">
        <w:t xml:space="preserve"> mortuoria o al funcionario municipal destacado en el cementerio.</w:t>
      </w:r>
    </w:p>
    <w:p w:rsidR="004B4A9F" w:rsidRPr="009873F1" w:rsidRDefault="006B5968" w:rsidP="009873F1">
      <w:pPr>
        <w:keepNext/>
        <w:spacing w:after="120"/>
      </w:pPr>
      <w:r w:rsidRPr="009873F1">
        <w:lastRenderedPageBreak/>
        <w:t>Artículo</w:t>
      </w:r>
      <w:r w:rsidR="00F96B51" w:rsidRPr="009873F1">
        <w:t xml:space="preserve"> 20</w:t>
      </w:r>
      <w:r w:rsidR="009873F1">
        <w:t xml:space="preserve">º : </w:t>
      </w:r>
      <w:r w:rsidR="00F96B51" w:rsidRPr="009873F1">
        <w:t xml:space="preserve"> En caso de fallecimiento por enfermedades infectocontagiosa, los cadáveres deberán ser depositados en ataúdes, previa colocación en los mismos de un lecho de cal de 10 </w:t>
      </w:r>
      <w:r w:rsidR="00C47F66" w:rsidRPr="009873F1">
        <w:t>cm</w:t>
      </w:r>
      <w:r w:rsidR="00F96B51" w:rsidRPr="009873F1">
        <w:t xml:space="preserve"> u otro tratamiento que la autoridad competente lo requiera como el más adecuado.</w:t>
      </w:r>
    </w:p>
    <w:p w:rsidR="000B4426" w:rsidRPr="009873F1" w:rsidRDefault="000B4426" w:rsidP="009873F1">
      <w:pPr>
        <w:keepNext/>
        <w:spacing w:after="120"/>
      </w:pPr>
      <w:r w:rsidRPr="009873F1">
        <w:t>CAPITULO V</w:t>
      </w:r>
    </w:p>
    <w:p w:rsidR="004B4A9F" w:rsidRPr="009873F1" w:rsidRDefault="000B4426" w:rsidP="009873F1">
      <w:pPr>
        <w:keepNext/>
        <w:spacing w:after="120"/>
      </w:pPr>
      <w:r w:rsidRPr="009873F1">
        <w:t>De las exhumaciones y reducciones</w:t>
      </w:r>
    </w:p>
    <w:p w:rsidR="000B4426" w:rsidRPr="009873F1" w:rsidRDefault="006B5968" w:rsidP="009873F1">
      <w:pPr>
        <w:keepNext/>
        <w:spacing w:after="120"/>
      </w:pPr>
      <w:r w:rsidRPr="009873F1">
        <w:t>Artículo</w:t>
      </w:r>
      <w:r w:rsidR="000B4426" w:rsidRPr="009873F1">
        <w:t xml:space="preserve"> 21</w:t>
      </w:r>
      <w:r w:rsidR="009873F1">
        <w:t xml:space="preserve">º : </w:t>
      </w:r>
      <w:r w:rsidR="00F96B51" w:rsidRPr="009873F1">
        <w:t>Entiéndese</w:t>
      </w:r>
      <w:r w:rsidR="000B4426" w:rsidRPr="009873F1">
        <w:t xml:space="preserve"> por exhumación el acto de desenterrar</w:t>
      </w:r>
      <w:r w:rsidR="009873F1">
        <w:t xml:space="preserve">  (</w:t>
      </w:r>
      <w:r w:rsidR="00F96B51" w:rsidRPr="009873F1">
        <w:t>ex-humus</w:t>
      </w:r>
      <w:r w:rsidR="009873F1">
        <w:t xml:space="preserve">)  </w:t>
      </w:r>
      <w:r w:rsidR="000B4426" w:rsidRPr="009873F1">
        <w:t>restos humanos.</w:t>
      </w:r>
    </w:p>
    <w:p w:rsidR="000B4426" w:rsidRPr="009873F1" w:rsidRDefault="006B5968" w:rsidP="009873F1">
      <w:pPr>
        <w:keepNext/>
        <w:spacing w:after="120"/>
      </w:pPr>
      <w:r w:rsidRPr="009873F1">
        <w:t xml:space="preserve">Artículo </w:t>
      </w:r>
      <w:r w:rsidR="000B4426" w:rsidRPr="009873F1">
        <w:t>22</w:t>
      </w:r>
      <w:r w:rsidR="009873F1">
        <w:t xml:space="preserve">º : </w:t>
      </w:r>
      <w:r w:rsidR="000B4426" w:rsidRPr="009873F1">
        <w:t xml:space="preserve"> Siendo </w:t>
      </w:r>
      <w:r w:rsidR="00F96B51" w:rsidRPr="009873F1">
        <w:t>dinámico</w:t>
      </w:r>
      <w:r w:rsidR="000B4426" w:rsidRPr="009873F1">
        <w:t xml:space="preserve"> el </w:t>
      </w:r>
      <w:r w:rsidR="00F96B51" w:rsidRPr="009873F1">
        <w:t>régimen</w:t>
      </w:r>
      <w:r w:rsidR="000B4426" w:rsidRPr="009873F1">
        <w:t xml:space="preserve"> de funcionamiento de los cementerios parquizados o parques, la exhumación y reducción de restos humanos solamente podrán efectuarse luego de transcurrir cinco años desde la fecha en que el cadáver ha sido inhumado o en los casos que fundamente, lo </w:t>
      </w:r>
      <w:r w:rsidR="00F96B51" w:rsidRPr="009873F1">
        <w:t>autorice</w:t>
      </w:r>
      <w:r w:rsidR="000B4426" w:rsidRPr="009873F1">
        <w:t xml:space="preserve"> el Departamento Ejecutivo Municipal.</w:t>
      </w:r>
    </w:p>
    <w:p w:rsidR="00C47F66" w:rsidRPr="009873F1" w:rsidRDefault="00FE516F" w:rsidP="009873F1">
      <w:pPr>
        <w:keepNext/>
        <w:spacing w:after="120"/>
      </w:pPr>
      <w:r w:rsidRPr="009873F1">
        <w:t xml:space="preserve">Se reputará abandonada la parcela cuando luego de la notificación </w:t>
      </w:r>
      <w:r w:rsidR="00500195" w:rsidRPr="009873F1">
        <w:t>fehaciente</w:t>
      </w:r>
      <w:r w:rsidRPr="009873F1">
        <w:t xml:space="preserve"> y </w:t>
      </w:r>
      <w:r w:rsidR="00500195" w:rsidRPr="009873F1">
        <w:t>emplazamiento</w:t>
      </w:r>
      <w:r w:rsidRPr="009873F1">
        <w:t xml:space="preserve"> de 15 días corridos en el domicilio</w:t>
      </w:r>
      <w:r w:rsidR="00C47F66" w:rsidRPr="009873F1">
        <w:t xml:space="preserve"> contractual constituido del titular de la sub-concesión de la parcela a sus herederos no cancelen el servicio de conservación con </w:t>
      </w:r>
      <w:r w:rsidR="001B1EE7" w:rsidRPr="009873F1">
        <w:t>más</w:t>
      </w:r>
      <w:r w:rsidR="00C47F66" w:rsidRPr="009873F1">
        <w:t xml:space="preserve"> de dos semestres adeudados.</w:t>
      </w:r>
    </w:p>
    <w:p w:rsidR="004B4A9F" w:rsidRPr="009873F1" w:rsidRDefault="00C47F66" w:rsidP="009873F1">
      <w:pPr>
        <w:keepNext/>
        <w:spacing w:after="120"/>
      </w:pPr>
      <w:r w:rsidRPr="009873F1">
        <w:t xml:space="preserve">Las parcelas designadas abandonadas, pueden ser desalojadas por el concesionario, a costas del titular de la parcela y cremar los restos o depositarlos en el osario común, y con la intervención de la </w:t>
      </w:r>
      <w:r w:rsidR="001B1EE7" w:rsidRPr="009873F1">
        <w:t>policía</w:t>
      </w:r>
      <w:r w:rsidRPr="009873F1">
        <w:t xml:space="preserve"> mortuoria y notificación a la Municipalidad.</w:t>
      </w:r>
    </w:p>
    <w:p w:rsidR="004B4A9F" w:rsidRPr="009873F1" w:rsidRDefault="006B5968" w:rsidP="009873F1">
      <w:pPr>
        <w:keepNext/>
        <w:spacing w:after="120"/>
      </w:pPr>
      <w:r w:rsidRPr="009873F1">
        <w:t>Artículo</w:t>
      </w:r>
      <w:r w:rsidR="000B4426" w:rsidRPr="009873F1">
        <w:t xml:space="preserve"> 23</w:t>
      </w:r>
      <w:r w:rsidR="009873F1">
        <w:t xml:space="preserve">º : </w:t>
      </w:r>
      <w:r w:rsidR="000B4426" w:rsidRPr="009873F1">
        <w:t xml:space="preserve"> Los restos reducidos, las reliquias y cenizas, serán </w:t>
      </w:r>
      <w:r w:rsidR="00F96B51" w:rsidRPr="009873F1">
        <w:t>trasladados</w:t>
      </w:r>
      <w:r w:rsidR="000B4426" w:rsidRPr="009873F1">
        <w:t xml:space="preserve"> al osario común, salvo que los deudos se hicieran cargo de los mismos.</w:t>
      </w:r>
    </w:p>
    <w:p w:rsidR="000B4426" w:rsidRPr="009873F1" w:rsidRDefault="000B4426" w:rsidP="009873F1">
      <w:pPr>
        <w:keepNext/>
        <w:spacing w:after="120"/>
      </w:pPr>
      <w:r w:rsidRPr="009873F1">
        <w:t>CAPITULO VI</w:t>
      </w:r>
    </w:p>
    <w:p w:rsidR="00500195" w:rsidRPr="009873F1" w:rsidRDefault="000B4426" w:rsidP="009873F1">
      <w:pPr>
        <w:keepNext/>
        <w:spacing w:after="120"/>
      </w:pPr>
      <w:r w:rsidRPr="009873F1">
        <w:t>De las concesiones de uso especial de dominio publico y servicios</w:t>
      </w:r>
    </w:p>
    <w:p w:rsidR="004B4A9F" w:rsidRPr="009873F1" w:rsidRDefault="000B4426" w:rsidP="009873F1">
      <w:pPr>
        <w:keepNext/>
        <w:spacing w:after="120"/>
      </w:pPr>
      <w:r w:rsidRPr="009873F1">
        <w:t>públicos para sepulturas</w:t>
      </w:r>
    </w:p>
    <w:p w:rsidR="00707905" w:rsidRPr="009873F1" w:rsidRDefault="006B5968" w:rsidP="009873F1">
      <w:pPr>
        <w:keepNext/>
        <w:spacing w:after="120"/>
      </w:pPr>
      <w:r w:rsidRPr="009873F1">
        <w:t>Artículo</w:t>
      </w:r>
      <w:r w:rsidR="00F96B51" w:rsidRPr="009873F1">
        <w:t xml:space="preserve"> 24</w:t>
      </w:r>
      <w:r w:rsidR="009873F1">
        <w:t xml:space="preserve">º : </w:t>
      </w:r>
      <w:r w:rsidR="00F96B51" w:rsidRPr="009873F1">
        <w:t xml:space="preserve"> En </w:t>
      </w:r>
      <w:r w:rsidR="00500195" w:rsidRPr="009873F1">
        <w:t xml:space="preserve">el </w:t>
      </w:r>
      <w:r w:rsidR="00F96B51" w:rsidRPr="009873F1">
        <w:t>caso de cementerios parquizados o parques destinados a administración de entes privados además de los servicios públicos, la concesión que se otorgue será de uso de dominio público, en consecuencia es el concesionario el único autorizado a otorgar sub-concesiones de uso de dominio publico</w:t>
      </w:r>
      <w:r w:rsidR="00500195" w:rsidRPr="009873F1">
        <w:t>sobre su concesión.</w:t>
      </w:r>
    </w:p>
    <w:p w:rsidR="00707905" w:rsidRPr="009873F1" w:rsidRDefault="006B5968" w:rsidP="009873F1">
      <w:pPr>
        <w:keepNext/>
        <w:spacing w:after="120"/>
      </w:pPr>
      <w:r w:rsidRPr="009873F1">
        <w:t>Artículo 25</w:t>
      </w:r>
      <w:r w:rsidR="009873F1">
        <w:t xml:space="preserve">º : </w:t>
      </w:r>
      <w:r w:rsidR="00707905" w:rsidRPr="009873F1">
        <w:t xml:space="preserve"> Los contratos de subconcesión de uso especial de dominio público para sepultura, deberán tener obligatoriamente las siguientes formalidades:</w:t>
      </w:r>
    </w:p>
    <w:p w:rsidR="00707905" w:rsidRPr="009873F1" w:rsidRDefault="00707905" w:rsidP="009873F1">
      <w:pPr>
        <w:keepNext/>
        <w:numPr>
          <w:ilvl w:val="0"/>
          <w:numId w:val="10"/>
        </w:numPr>
        <w:spacing w:after="120"/>
        <w:ind w:left="0" w:firstLine="0"/>
      </w:pPr>
      <w:r w:rsidRPr="009873F1">
        <w:t xml:space="preserve">Ser hecho por escrito y por </w:t>
      </w:r>
      <w:r w:rsidR="00500195" w:rsidRPr="009873F1">
        <w:t>du</w:t>
      </w:r>
      <w:r w:rsidRPr="009873F1">
        <w:t>plicado</w:t>
      </w:r>
    </w:p>
    <w:p w:rsidR="00707905" w:rsidRPr="009873F1" w:rsidRDefault="00707905" w:rsidP="009873F1">
      <w:pPr>
        <w:keepNext/>
        <w:numPr>
          <w:ilvl w:val="0"/>
          <w:numId w:val="10"/>
        </w:numPr>
        <w:spacing w:after="120"/>
        <w:ind w:left="0" w:firstLine="0"/>
      </w:pPr>
      <w:r w:rsidRPr="009873F1">
        <w:t>Contener como parte integrante del mismo, el reglamento interno del cementerio.</w:t>
      </w:r>
    </w:p>
    <w:p w:rsidR="00707905" w:rsidRPr="009873F1" w:rsidRDefault="00707905" w:rsidP="009873F1">
      <w:pPr>
        <w:keepNext/>
        <w:numPr>
          <w:ilvl w:val="0"/>
          <w:numId w:val="10"/>
        </w:numPr>
        <w:spacing w:after="120"/>
        <w:ind w:left="0" w:firstLine="0"/>
      </w:pPr>
      <w:r w:rsidRPr="009873F1">
        <w:t xml:space="preserve">Contener </w:t>
      </w:r>
      <w:r w:rsidR="006362F7" w:rsidRPr="009873F1">
        <w:t xml:space="preserve">nombre completo del o los titulares, en caso de más de un titular deberán unificar personería y domicilio, </w:t>
      </w:r>
      <w:r w:rsidR="00F7043F" w:rsidRPr="009873F1">
        <w:t>documento</w:t>
      </w:r>
      <w:r w:rsidR="006362F7" w:rsidRPr="009873F1">
        <w:t xml:space="preserve"> de identidad, domicilio real y laboral, ocupación, en caso de persona </w:t>
      </w:r>
      <w:r w:rsidR="00F7043F" w:rsidRPr="009873F1">
        <w:t>jurídica</w:t>
      </w:r>
      <w:r w:rsidR="006362F7" w:rsidRPr="009873F1">
        <w:t>, indicación y acreditación de la representación invocada por el representante legal y su domicilio legal. Cuando se trate de varios titulares deberán contener la leyenda orden indistinta</w:t>
      </w:r>
      <w:r w:rsidRPr="009873F1">
        <w:t>.</w:t>
      </w:r>
    </w:p>
    <w:p w:rsidR="00707905" w:rsidRPr="009873F1" w:rsidRDefault="00707905" w:rsidP="009873F1">
      <w:pPr>
        <w:keepNext/>
        <w:numPr>
          <w:ilvl w:val="0"/>
          <w:numId w:val="10"/>
        </w:numPr>
        <w:spacing w:after="120"/>
        <w:ind w:left="0" w:firstLine="0"/>
      </w:pPr>
      <w:r w:rsidRPr="009873F1">
        <w:t>Estar sellado por la Dirección General de Rentas de la Provincia.</w:t>
      </w:r>
    </w:p>
    <w:p w:rsidR="006362F7" w:rsidRPr="009873F1" w:rsidRDefault="006362F7" w:rsidP="009873F1">
      <w:pPr>
        <w:keepNext/>
        <w:numPr>
          <w:ilvl w:val="0"/>
          <w:numId w:val="10"/>
        </w:numPr>
        <w:spacing w:after="120"/>
        <w:ind w:left="0" w:firstLine="0"/>
      </w:pPr>
      <w:r w:rsidRPr="009873F1">
        <w:t>C</w:t>
      </w:r>
      <w:r w:rsidR="00F96B51" w:rsidRPr="009873F1">
        <w:t>láusula</w:t>
      </w:r>
      <w:r w:rsidR="00707905" w:rsidRPr="009873F1">
        <w:t xml:space="preserve">de sometimiento a la </w:t>
      </w:r>
      <w:r w:rsidR="00F96B51" w:rsidRPr="009873F1">
        <w:t>jurisdicción</w:t>
      </w:r>
      <w:r w:rsidR="00707905" w:rsidRPr="009873F1">
        <w:t xml:space="preserve"> de los </w:t>
      </w:r>
      <w:r w:rsidRPr="009873F1">
        <w:t>T</w:t>
      </w:r>
      <w:r w:rsidR="00707905" w:rsidRPr="009873F1">
        <w:t xml:space="preserve">ribunales </w:t>
      </w:r>
      <w:r w:rsidRPr="009873F1">
        <w:t>Ordinarios de San Miguel de Tucumán.</w:t>
      </w:r>
    </w:p>
    <w:p w:rsidR="004B4A9F" w:rsidRPr="009873F1" w:rsidRDefault="00707905" w:rsidP="009873F1">
      <w:pPr>
        <w:keepNext/>
        <w:numPr>
          <w:ilvl w:val="0"/>
          <w:numId w:val="10"/>
        </w:numPr>
        <w:spacing w:after="120"/>
        <w:ind w:left="0" w:firstLine="0"/>
      </w:pPr>
      <w:r w:rsidRPr="009873F1">
        <w:lastRenderedPageBreak/>
        <w:t>La registración de los contratos de subconcesión de uso de dominio público</w:t>
      </w:r>
      <w:r w:rsidR="00D22729" w:rsidRPr="009873F1">
        <w:t xml:space="preserve"> se efectuara de la siguiente manera:</w:t>
      </w:r>
    </w:p>
    <w:p w:rsidR="00D22729" w:rsidRPr="009873F1" w:rsidRDefault="00D22729" w:rsidP="009873F1">
      <w:pPr>
        <w:keepNext/>
        <w:numPr>
          <w:ilvl w:val="1"/>
          <w:numId w:val="10"/>
        </w:numPr>
        <w:spacing w:after="120"/>
        <w:ind w:left="0" w:firstLine="0"/>
      </w:pPr>
      <w:r w:rsidRPr="009873F1">
        <w:t xml:space="preserve">Celebrado el contrato respectivo, el concesionario </w:t>
      </w:r>
      <w:r w:rsidR="006362F7" w:rsidRPr="009873F1">
        <w:t xml:space="preserve">registrará el mismo en sus archivos y previa intervención de </w:t>
      </w:r>
      <w:r w:rsidRPr="009873F1">
        <w:t>la Dirección General de Rentas de la Provincia</w:t>
      </w:r>
      <w:r w:rsidR="00DC0E92" w:rsidRPr="009873F1">
        <w:t>. Se procederá de la siguiente manera:</w:t>
      </w:r>
    </w:p>
    <w:p w:rsidR="00DC0E92" w:rsidRPr="009873F1" w:rsidRDefault="00DC0E92" w:rsidP="009873F1">
      <w:pPr>
        <w:keepNext/>
        <w:numPr>
          <w:ilvl w:val="2"/>
          <w:numId w:val="10"/>
        </w:numPr>
        <w:spacing w:after="120"/>
        <w:ind w:left="0" w:firstLine="0"/>
      </w:pPr>
      <w:r w:rsidRPr="009873F1">
        <w:t>El original del contrato de sub-concesión de uso de dominio público será entregado directamente al titular de la sub-concesión, o a quien éste designe. En este ejemplar se hará constar que se tramita su registración ente la Municipalidad de Yerba Buena, como así mismo el N</w:t>
      </w:r>
      <w:r w:rsidR="009873F1">
        <w:t xml:space="preserve">º </w:t>
      </w:r>
      <w:r w:rsidRPr="009873F1">
        <w:t xml:space="preserve">de expediente </w:t>
      </w:r>
      <w:r w:rsidR="00F7043F" w:rsidRPr="009873F1">
        <w:t>correspondiente</w:t>
      </w:r>
      <w:r w:rsidRPr="009873F1">
        <w:t xml:space="preserve"> y fecha de ingreso del mismo. </w:t>
      </w:r>
      <w:r w:rsidR="00F7043F" w:rsidRPr="009873F1">
        <w:t xml:space="preserve">La autorización a terceros apara entrega del titulo deberá ser otorgada por Escritura Pública o con firma certificada por Banco o la Policía. </w:t>
      </w:r>
      <w:r w:rsidRPr="009873F1">
        <w:t xml:space="preserve">Al momento del retiro del título, el titular </w:t>
      </w:r>
      <w:r w:rsidR="00F7043F" w:rsidRPr="009873F1">
        <w:t>deberá</w:t>
      </w:r>
      <w:r w:rsidRPr="009873F1">
        <w:t xml:space="preserve"> exhibir Documento Nacional de Identidad y fotocopia del mismo con domicilio actualizado y boleta de pago de </w:t>
      </w:r>
      <w:r w:rsidR="00F7043F" w:rsidRPr="009873F1">
        <w:t>algún servicio</w:t>
      </w:r>
      <w:r w:rsidRPr="009873F1">
        <w:t xml:space="preserve"> público a su nombre con fotocopia que deberá ser coincidente con el domicilio. En caso de no contar con servicio público a su nombre se le requerirá constancia de domicilio expedido por la </w:t>
      </w:r>
      <w:r w:rsidR="00F7043F" w:rsidRPr="009873F1">
        <w:t>F.E.T. u</w:t>
      </w:r>
      <w:r w:rsidRPr="009873F1">
        <w:t xml:space="preserve"> Organismo similar a satisfacción del Concesionario.</w:t>
      </w:r>
    </w:p>
    <w:p w:rsidR="00DC0E92" w:rsidRPr="009873F1" w:rsidRDefault="00DC0E92" w:rsidP="009873F1">
      <w:pPr>
        <w:keepNext/>
        <w:numPr>
          <w:ilvl w:val="2"/>
          <w:numId w:val="10"/>
        </w:numPr>
        <w:spacing w:after="120"/>
        <w:ind w:left="0" w:firstLine="0"/>
      </w:pPr>
      <w:r w:rsidRPr="009873F1">
        <w:t>En el duplicado del contrato de sub-concesión de uso de dominio público se dejará constancia del N</w:t>
      </w:r>
      <w:r w:rsidR="009873F1">
        <w:t xml:space="preserve">º </w:t>
      </w:r>
      <w:r w:rsidRPr="009873F1">
        <w:t xml:space="preserve">de expediente y la fecha por el que se tramita la registración ante la </w:t>
      </w:r>
      <w:r w:rsidR="00BB1E83" w:rsidRPr="009873F1">
        <w:t>m</w:t>
      </w:r>
      <w:r w:rsidRPr="009873F1">
        <w:t>unicipalidad de Yerba Buena</w:t>
      </w:r>
      <w:r w:rsidR="00BB1E83" w:rsidRPr="009873F1">
        <w:t xml:space="preserve"> y, se procederá al archivo del mismo.</w:t>
      </w:r>
    </w:p>
    <w:p w:rsidR="00BB1E83" w:rsidRPr="009873F1" w:rsidRDefault="00F7043F" w:rsidP="009873F1">
      <w:pPr>
        <w:keepNext/>
        <w:numPr>
          <w:ilvl w:val="2"/>
          <w:numId w:val="10"/>
        </w:numPr>
        <w:spacing w:after="120"/>
        <w:ind w:left="0" w:firstLine="0"/>
      </w:pPr>
      <w:r w:rsidRPr="009873F1">
        <w:t>Una fotocopia simple del duplicado del contrato, solo visada por el concesionario, se remitirá al Departamento Ejecutivo Municipal, mediante declaración jurada, a través de Mesa de la Municipalidad, dentro de un plazo de treinta días desde wel sellado por ante la Dirección General de Rentas de la Provincia, con el exclusivo fin de notificación.</w:t>
      </w:r>
    </w:p>
    <w:p w:rsidR="00BB1E83" w:rsidRPr="009873F1" w:rsidRDefault="006B5968" w:rsidP="009873F1">
      <w:pPr>
        <w:keepNext/>
        <w:spacing w:after="120"/>
      </w:pPr>
      <w:r w:rsidRPr="009873F1">
        <w:t>Artículo</w:t>
      </w:r>
      <w:r w:rsidR="00F96B51" w:rsidRPr="009873F1">
        <w:t xml:space="preserve"> 26</w:t>
      </w:r>
      <w:r w:rsidR="009873F1">
        <w:t xml:space="preserve">º : </w:t>
      </w:r>
      <w:r w:rsidR="00F96B51" w:rsidRPr="009873F1">
        <w:t xml:space="preserve"> Las concesiones de uso de dominio público en los cementerios parquizados o parques administrados por la Municipalidad no podrán por un término mayor de 10 años, de modo y la forma como lo prescribe el </w:t>
      </w:r>
      <w:r w:rsidR="000D7034" w:rsidRPr="009873F1">
        <w:t>artículo</w:t>
      </w:r>
      <w:r w:rsidR="00F96B51" w:rsidRPr="009873F1">
        <w:t xml:space="preserve"> anterior, y las demás exigencias del reglamento interno que dicte el Departamento Ejecutivo Municipal</w:t>
      </w:r>
      <w:r w:rsidR="00BB1E83" w:rsidRPr="009873F1">
        <w:t xml:space="preserve">, salvo Ordenanza s especiales que establezcan otro </w:t>
      </w:r>
      <w:r w:rsidR="00F7043F" w:rsidRPr="009873F1">
        <w:t>término</w:t>
      </w:r>
      <w:r w:rsidR="00BB1E83" w:rsidRPr="009873F1">
        <w:t>.</w:t>
      </w:r>
    </w:p>
    <w:p w:rsidR="00F96B51" w:rsidRPr="009873F1" w:rsidRDefault="006B5968" w:rsidP="009873F1">
      <w:pPr>
        <w:keepNext/>
        <w:spacing w:after="120"/>
      </w:pPr>
      <w:r w:rsidRPr="009873F1">
        <w:t>Artículo 27</w:t>
      </w:r>
      <w:r w:rsidR="009873F1">
        <w:t xml:space="preserve">º : </w:t>
      </w:r>
      <w:r w:rsidR="00F96B51" w:rsidRPr="009873F1">
        <w:t xml:space="preserve"> Las</w:t>
      </w:r>
      <w:r w:rsidR="00C1487B" w:rsidRPr="009873F1">
        <w:t xml:space="preserve"> sub-concesiones de uso de dominio </w:t>
      </w:r>
      <w:r w:rsidR="00F7043F" w:rsidRPr="009873F1">
        <w:t>público</w:t>
      </w:r>
      <w:r w:rsidR="00C1487B" w:rsidRPr="009873F1">
        <w:t xml:space="preserve"> en los cementerios en general son transferibles, del modo y la forma como lo prescribe la presente ordenanza y la reglamentación que dicte el Departamento Ejecutivo Municipal.</w:t>
      </w:r>
    </w:p>
    <w:p w:rsidR="009D78A8" w:rsidRPr="009873F1" w:rsidRDefault="006B5968" w:rsidP="009873F1">
      <w:pPr>
        <w:keepNext/>
        <w:spacing w:after="120"/>
      </w:pPr>
      <w:r w:rsidRPr="009873F1">
        <w:t>Artículo 28</w:t>
      </w:r>
      <w:r w:rsidR="009873F1">
        <w:t xml:space="preserve">º : </w:t>
      </w:r>
      <w:r w:rsidR="009D78A8" w:rsidRPr="009873F1">
        <w:t xml:space="preserve"> Las transferencias que se menciona en el </w:t>
      </w:r>
      <w:r w:rsidR="000D7034" w:rsidRPr="009873F1">
        <w:t>artículo</w:t>
      </w:r>
      <w:r w:rsidR="009D78A8" w:rsidRPr="009873F1">
        <w:t xml:space="preserve"> anterior deberán ser realizadas previo pago de los derechos correspondientes.</w:t>
      </w:r>
    </w:p>
    <w:p w:rsidR="009D78A8" w:rsidRPr="009873F1" w:rsidRDefault="006B5968" w:rsidP="009873F1">
      <w:pPr>
        <w:keepNext/>
        <w:spacing w:after="120"/>
      </w:pPr>
      <w:r w:rsidRPr="009873F1">
        <w:t>Artículo 29</w:t>
      </w:r>
      <w:r w:rsidR="009873F1">
        <w:t xml:space="preserve">º : </w:t>
      </w:r>
      <w:r w:rsidR="009D78A8" w:rsidRPr="009873F1">
        <w:t xml:space="preserve"> Las transferencias podrán ser realizadas por actos </w:t>
      </w:r>
      <w:r w:rsidR="00BB1E83" w:rsidRPr="009873F1">
        <w:t>I</w:t>
      </w:r>
      <w:r w:rsidR="009D78A8" w:rsidRPr="009873F1">
        <w:t xml:space="preserve">nter-vivos, como asimismo mortis causa, en tal evento se adjuntará la documentación </w:t>
      </w:r>
      <w:r w:rsidR="00787D95" w:rsidRPr="009873F1">
        <w:t>jurídica</w:t>
      </w:r>
      <w:r w:rsidR="009D78A8" w:rsidRPr="009873F1">
        <w:t xml:space="preserve"> que disponga el Departamento Ejecutivo Municipal.</w:t>
      </w:r>
    </w:p>
    <w:p w:rsidR="009D78A8" w:rsidRPr="009873F1" w:rsidRDefault="006B5968" w:rsidP="009873F1">
      <w:pPr>
        <w:keepNext/>
        <w:spacing w:after="120"/>
      </w:pPr>
      <w:r w:rsidRPr="009873F1">
        <w:t>Artículo 30</w:t>
      </w:r>
      <w:r w:rsidR="009873F1">
        <w:t xml:space="preserve">º : </w:t>
      </w:r>
      <w:r w:rsidR="009D78A8" w:rsidRPr="009873F1">
        <w:t xml:space="preserve"> En caso de que en la parcela a transferir se hayan realizado inhumaciones el nuevo usuario</w:t>
      </w:r>
      <w:r w:rsidR="002326AE" w:rsidRPr="009873F1">
        <w:t xml:space="preserve"> deberá prestar conformidad expresa de recibir las parcelas en esas condiciones.</w:t>
      </w:r>
    </w:p>
    <w:p w:rsidR="002326AE" w:rsidRPr="009873F1" w:rsidRDefault="006B5968" w:rsidP="009873F1">
      <w:pPr>
        <w:keepNext/>
        <w:spacing w:after="120"/>
      </w:pPr>
      <w:r w:rsidRPr="009873F1">
        <w:t>Artículo 31</w:t>
      </w:r>
      <w:r w:rsidR="009873F1">
        <w:t xml:space="preserve">º : </w:t>
      </w:r>
      <w:r w:rsidR="002326AE" w:rsidRPr="009873F1">
        <w:t xml:space="preserve"> Las sub-concesiones que otorgue el concesionario, en caso de cementerios parquizados o parques administrados por entes privados, y las concesiones que otorgue la Municipalidad, en los cementerios administrados por </w:t>
      </w:r>
      <w:r w:rsidR="008D2DC2" w:rsidRPr="009873F1">
        <w:t xml:space="preserve">ella además de otorgarse a persona </w:t>
      </w:r>
      <w:r w:rsidR="001B1EE7" w:rsidRPr="009873F1">
        <w:t>física</w:t>
      </w:r>
      <w:r w:rsidR="008D2DC2" w:rsidRPr="009873F1">
        <w:t xml:space="preserve"> individual, podrá efectuarse a personas </w:t>
      </w:r>
      <w:r w:rsidR="001B1EE7" w:rsidRPr="009873F1">
        <w:t>jurídicas</w:t>
      </w:r>
      <w:r w:rsidR="008D2DC2" w:rsidRPr="009873F1">
        <w:t xml:space="preserve"> autorizadas o a más de una persona física. En este último caso deberá ser exclusivamente en </w:t>
      </w:r>
      <w:r w:rsidR="008D2DC2" w:rsidRPr="009873F1">
        <w:lastRenderedPageBreak/>
        <w:t>condominio, con unificación de personería y domicilio: Para el caso de persona jurídica deberá presentar copia certificada de autorización para funcionar, con indicación del representante legal y domicilio. En todos los casos los contratantes deben ser hábiles para contratar o con habilitación especial de padres o representación necesaria para contratar.</w:t>
      </w:r>
    </w:p>
    <w:p w:rsidR="004B4A9F" w:rsidRPr="009873F1" w:rsidRDefault="00F7043F" w:rsidP="009873F1">
      <w:pPr>
        <w:keepNext/>
        <w:spacing w:after="120"/>
      </w:pPr>
      <w:r w:rsidRPr="009873F1">
        <w:t>Articulo</w:t>
      </w:r>
      <w:r w:rsidR="00BB1E83" w:rsidRPr="009873F1">
        <w:t xml:space="preserve"> 32</w:t>
      </w:r>
      <w:r w:rsidR="009873F1">
        <w:t xml:space="preserve">º : </w:t>
      </w:r>
      <w:r w:rsidR="004679BA" w:rsidRPr="009873F1">
        <w:t xml:space="preserve"> </w:t>
      </w:r>
      <w:r w:rsidR="00BB1E83" w:rsidRPr="009873F1">
        <w:t xml:space="preserve">Las parcelas </w:t>
      </w:r>
      <w:r w:rsidRPr="009873F1">
        <w:t>otorgadas</w:t>
      </w:r>
      <w:r w:rsidR="00BB1E83" w:rsidRPr="009873F1">
        <w:t xml:space="preserve"> en concesión o sub-concesión detentan para el usuario, la prioridad en la renovación de la </w:t>
      </w:r>
      <w:r w:rsidRPr="009873F1">
        <w:t>concesión</w:t>
      </w:r>
      <w:r w:rsidR="00BB1E83" w:rsidRPr="009873F1">
        <w:t xml:space="preserve"> o sub-</w:t>
      </w:r>
      <w:r w:rsidRPr="009873F1">
        <w:t>concesión</w:t>
      </w:r>
      <w:r w:rsidR="00BB1E83" w:rsidRPr="009873F1">
        <w:t>, siempre y cuando el usuario se someta a la reglamentación y normas vigentes y formalice la renovación con anterioridad a su vencimiento.</w:t>
      </w:r>
    </w:p>
    <w:p w:rsidR="004B4A9F" w:rsidRPr="009873F1" w:rsidRDefault="002326AE" w:rsidP="009873F1">
      <w:pPr>
        <w:keepNext/>
        <w:spacing w:after="120"/>
      </w:pPr>
      <w:r w:rsidRPr="009873F1">
        <w:t>CAPITULO VII</w:t>
      </w:r>
    </w:p>
    <w:p w:rsidR="00506C12" w:rsidRPr="009873F1" w:rsidRDefault="002326AE" w:rsidP="009873F1">
      <w:pPr>
        <w:keepNext/>
        <w:spacing w:after="120"/>
      </w:pPr>
      <w:r w:rsidRPr="009873F1">
        <w:t xml:space="preserve">De </w:t>
      </w:r>
      <w:r w:rsidR="00296579" w:rsidRPr="009873F1">
        <w:t xml:space="preserve">la concesión de uso de dominio publico y servicios </w:t>
      </w:r>
      <w:r w:rsidR="00787D95" w:rsidRPr="009873F1">
        <w:t>público</w:t>
      </w:r>
    </w:p>
    <w:p w:rsidR="004B4A9F" w:rsidRPr="009873F1" w:rsidRDefault="00296579" w:rsidP="009873F1">
      <w:pPr>
        <w:keepNext/>
        <w:spacing w:after="120"/>
      </w:pPr>
      <w:r w:rsidRPr="009873F1">
        <w:t>de cementerios parquizados o parques a terceros e intermediarios</w:t>
      </w:r>
    </w:p>
    <w:p w:rsidR="004B4A9F" w:rsidRPr="009873F1" w:rsidRDefault="00296579" w:rsidP="009873F1">
      <w:pPr>
        <w:keepNext/>
        <w:spacing w:after="120"/>
      </w:pPr>
      <w:r w:rsidRPr="009873F1">
        <w:t>TITULO I</w:t>
      </w:r>
    </w:p>
    <w:p w:rsidR="004B4A9F" w:rsidRPr="009873F1" w:rsidRDefault="00296579" w:rsidP="009873F1">
      <w:pPr>
        <w:keepNext/>
        <w:spacing w:after="120"/>
        <w:rPr>
          <w:caps/>
        </w:rPr>
      </w:pPr>
      <w:r w:rsidRPr="009873F1">
        <w:rPr>
          <w:caps/>
        </w:rPr>
        <w:t xml:space="preserve">De los concesionarios de </w:t>
      </w:r>
      <w:r w:rsidR="00506C12" w:rsidRPr="009873F1">
        <w:rPr>
          <w:caps/>
        </w:rPr>
        <w:t xml:space="preserve">LA EXPLOTACIÓN DE </w:t>
      </w:r>
      <w:r w:rsidRPr="009873F1">
        <w:rPr>
          <w:caps/>
        </w:rPr>
        <w:t>uso de dominio público y servicios públicos</w:t>
      </w:r>
    </w:p>
    <w:p w:rsidR="00296579" w:rsidRPr="009873F1" w:rsidRDefault="006B5968" w:rsidP="009873F1">
      <w:pPr>
        <w:keepNext/>
        <w:spacing w:after="120"/>
      </w:pPr>
      <w:r w:rsidRPr="009873F1">
        <w:t>Artículo</w:t>
      </w:r>
      <w:r w:rsidR="00506C12" w:rsidRPr="009873F1">
        <w:t>33</w:t>
      </w:r>
      <w:r w:rsidR="009873F1">
        <w:t xml:space="preserve">º : </w:t>
      </w:r>
      <w:r w:rsidR="00296579" w:rsidRPr="009873F1">
        <w:t xml:space="preserve"> La autoridad municipal podrá otorgar la concesión </w:t>
      </w:r>
      <w:r w:rsidR="008D2DC2" w:rsidRPr="009873F1">
        <w:t xml:space="preserve">de la explotación </w:t>
      </w:r>
      <w:r w:rsidR="00296579" w:rsidRPr="009873F1">
        <w:t>de</w:t>
      </w:r>
      <w:r w:rsidR="008D2DC2" w:rsidRPr="009873F1">
        <w:t>l</w:t>
      </w:r>
      <w:r w:rsidR="00296579" w:rsidRPr="009873F1">
        <w:t xml:space="preserve"> uso de dominio público y servicios públicos de cementerios parquizados</w:t>
      </w:r>
      <w:r w:rsidR="00185D6D" w:rsidRPr="009873F1">
        <w:t xml:space="preserve">y sus obras complementarias por un plazo no mayor de 65 años a partir de la respectiva habilitación, o de la primera habilitación si </w:t>
      </w:r>
      <w:r w:rsidR="008D2DC2" w:rsidRPr="009873F1">
        <w:t>é</w:t>
      </w:r>
      <w:r w:rsidR="00185D6D" w:rsidRPr="009873F1">
        <w:t xml:space="preserve">stas fueran parciales, </w:t>
      </w:r>
      <w:r w:rsidR="00496C50" w:rsidRPr="009873F1">
        <w:t>debiéndose</w:t>
      </w:r>
      <w:r w:rsidR="00185D6D" w:rsidRPr="009873F1">
        <w:t xml:space="preserve"> suscribir el contrato de concesión de la explotación de uso de dominio público y servicios públicos entre las partes y cuando el cedente del inmueble </w:t>
      </w:r>
      <w:r w:rsidR="00496C50" w:rsidRPr="009873F1">
        <w:t>efectúe</w:t>
      </w:r>
      <w:r w:rsidR="00185D6D" w:rsidRPr="009873F1">
        <w:t>:</w:t>
      </w:r>
    </w:p>
    <w:p w:rsidR="00185D6D" w:rsidRPr="009873F1" w:rsidRDefault="00185D6D" w:rsidP="009873F1">
      <w:pPr>
        <w:keepNext/>
        <w:numPr>
          <w:ilvl w:val="1"/>
          <w:numId w:val="18"/>
        </w:numPr>
        <w:spacing w:after="120"/>
        <w:ind w:left="0" w:firstLine="0"/>
      </w:pPr>
      <w:r w:rsidRPr="009873F1">
        <w:t xml:space="preserve">La </w:t>
      </w:r>
      <w:r w:rsidR="00496C50" w:rsidRPr="009873F1">
        <w:t>cesión</w:t>
      </w:r>
      <w:r w:rsidRPr="009873F1">
        <w:t xml:space="preserve"> a titulo gratuito del inmueble.</w:t>
      </w:r>
    </w:p>
    <w:p w:rsidR="00185D6D" w:rsidRPr="009873F1" w:rsidRDefault="00185D6D" w:rsidP="009873F1">
      <w:pPr>
        <w:keepNext/>
        <w:numPr>
          <w:ilvl w:val="1"/>
          <w:numId w:val="18"/>
        </w:numPr>
        <w:spacing w:after="120"/>
        <w:ind w:left="0" w:firstLine="0"/>
      </w:pPr>
      <w:r w:rsidRPr="009873F1">
        <w:t xml:space="preserve">Realice la totalidad de la inversión de las obras exigidas tales como: parquizado, jardinería, distribución de agua </w:t>
      </w:r>
      <w:r w:rsidR="00496C50" w:rsidRPr="009873F1">
        <w:t>subterránea</w:t>
      </w:r>
      <w:r w:rsidRPr="009873F1">
        <w:t xml:space="preserve">, distribución </w:t>
      </w:r>
      <w:r w:rsidR="00496C50" w:rsidRPr="009873F1">
        <w:t>eléctricasubterránea</w:t>
      </w:r>
      <w:r w:rsidRPr="009873F1">
        <w:t xml:space="preserve">, administración, capilla, sanitarios, depósitos, ornamentaciones especiales como </w:t>
      </w:r>
      <w:r w:rsidR="00496C50" w:rsidRPr="009873F1">
        <w:t>cascadas</w:t>
      </w:r>
      <w:r w:rsidRPr="009873F1">
        <w:t>, pérgolas, estatuario.</w:t>
      </w:r>
    </w:p>
    <w:p w:rsidR="00185D6D" w:rsidRPr="009873F1" w:rsidRDefault="00185D6D" w:rsidP="009873F1">
      <w:pPr>
        <w:keepNext/>
        <w:numPr>
          <w:ilvl w:val="1"/>
          <w:numId w:val="18"/>
        </w:numPr>
        <w:spacing w:after="120"/>
        <w:ind w:left="0" w:firstLine="0"/>
      </w:pPr>
      <w:r w:rsidRPr="009873F1">
        <w:t xml:space="preserve">Excepcionalmente si el uso </w:t>
      </w:r>
      <w:r w:rsidR="008D2DC2" w:rsidRPr="009873F1">
        <w:t>y/</w:t>
      </w:r>
      <w:r w:rsidRPr="009873F1">
        <w:t xml:space="preserve">o costumbre o la planificación del Concedente autoriza la utilización de </w:t>
      </w:r>
      <w:r w:rsidR="00496C50" w:rsidRPr="009873F1">
        <w:t>algún</w:t>
      </w:r>
      <w:r w:rsidRPr="009873F1">
        <w:t xml:space="preserve"> espacio de dominio público, éste no deberá superar el 20%</w:t>
      </w:r>
      <w:r w:rsidR="009873F1">
        <w:t xml:space="preserve">  (</w:t>
      </w:r>
      <w:r w:rsidRPr="009873F1">
        <w:t>veinte por ciento</w:t>
      </w:r>
      <w:r w:rsidR="009873F1">
        <w:t xml:space="preserve">)  </w:t>
      </w:r>
      <w:r w:rsidRPr="009873F1">
        <w:t>de la superficie total incluida la superficie de ampliaciones,</w:t>
      </w:r>
    </w:p>
    <w:p w:rsidR="00185D6D" w:rsidRPr="009873F1" w:rsidRDefault="00185D6D" w:rsidP="009873F1">
      <w:pPr>
        <w:keepNext/>
        <w:spacing w:after="120"/>
      </w:pPr>
      <w:r w:rsidRPr="009873F1">
        <w:t>Durante la concesión, el concesionario queda facultado a otorgar concesiones o sub-concesiones de uso cuyo término se contará a partir de la primera inhumación.</w:t>
      </w:r>
    </w:p>
    <w:p w:rsidR="00185D6D" w:rsidRPr="009873F1" w:rsidRDefault="00185D6D" w:rsidP="009873F1">
      <w:pPr>
        <w:keepNext/>
        <w:spacing w:after="120"/>
      </w:pPr>
      <w:r w:rsidRPr="009873F1">
        <w:t xml:space="preserve">Las sub-concesiones de uso que el Concesionario otorgue tendrán las siguientes </w:t>
      </w:r>
      <w:r w:rsidR="00496C50" w:rsidRPr="009873F1">
        <w:t>características</w:t>
      </w:r>
      <w:r w:rsidRPr="009873F1">
        <w:t>:</w:t>
      </w:r>
    </w:p>
    <w:p w:rsidR="00185D6D" w:rsidRPr="009873F1" w:rsidRDefault="00185D6D" w:rsidP="009873F1">
      <w:pPr>
        <w:keepNext/>
        <w:spacing w:after="120"/>
      </w:pPr>
      <w:r w:rsidRPr="009873F1">
        <w:tab/>
        <w:t>1.- Sub-concesión de uso hasta 30 años: Sub-concesión común.</w:t>
      </w:r>
    </w:p>
    <w:p w:rsidR="00185D6D" w:rsidRPr="009873F1" w:rsidRDefault="00185D6D" w:rsidP="009873F1">
      <w:pPr>
        <w:keepNext/>
        <w:spacing w:after="120"/>
      </w:pPr>
      <w:r w:rsidRPr="009873F1">
        <w:t xml:space="preserve">2.- Sub-concesión de uso entre 30 y menos de 65 años: </w:t>
      </w:r>
      <w:r w:rsidR="00D4458E" w:rsidRPr="009873F1">
        <w:t>Sub-concesión de uso extendida.</w:t>
      </w:r>
    </w:p>
    <w:p w:rsidR="00D4458E" w:rsidRPr="009873F1" w:rsidRDefault="00D4458E" w:rsidP="009873F1">
      <w:pPr>
        <w:keepNext/>
        <w:spacing w:after="120"/>
      </w:pPr>
      <w:r w:rsidRPr="009873F1">
        <w:tab/>
        <w:t>3.- Sub-concesiones</w:t>
      </w:r>
      <w:r w:rsidR="00D67F8E" w:rsidRPr="009873F1">
        <w:t xml:space="preserve"> de uso entre 65 y 99 años: Perpetuidad Relativa.</w:t>
      </w:r>
    </w:p>
    <w:p w:rsidR="00D67F8E" w:rsidRPr="009873F1" w:rsidRDefault="00D67F8E" w:rsidP="009873F1">
      <w:pPr>
        <w:keepNext/>
        <w:spacing w:after="120"/>
      </w:pPr>
      <w:r w:rsidRPr="009873F1">
        <w:tab/>
        <w:t>4.- Sub-concesión de uso mayores de 99 años: Perpetuidad Absoluta.</w:t>
      </w:r>
    </w:p>
    <w:p w:rsidR="00D67F8E" w:rsidRPr="009873F1" w:rsidRDefault="00D67F8E" w:rsidP="009873F1">
      <w:pPr>
        <w:keepNext/>
        <w:spacing w:after="120"/>
      </w:pPr>
      <w:r w:rsidRPr="009873F1">
        <w:t xml:space="preserve">Sólo en la Perpetuidad Absoluta, el plazo se contará a partir de la primera inhumación que </w:t>
      </w:r>
      <w:r w:rsidR="00496C50" w:rsidRPr="009873F1">
        <w:t>efectúe</w:t>
      </w:r>
      <w:r w:rsidRPr="009873F1">
        <w:t xml:space="preserve"> el último titular con título inscripto en la Municipalidad, quedando perfectamente establecido que, las eventuales prórrogas que se produzcan por esta norma, posterior al año 2162 obligan a los responsables, a cancelar las nuevas obligaciones que surjan </w:t>
      </w:r>
      <w:r w:rsidR="00496C50" w:rsidRPr="009873F1">
        <w:t>tanto</w:t>
      </w:r>
      <w:r w:rsidRPr="009873F1">
        <w:t xml:space="preserve"> de tributos, sub-concesión de parcela y conservación.</w:t>
      </w:r>
    </w:p>
    <w:p w:rsidR="00616D72" w:rsidRPr="009873F1" w:rsidRDefault="00496C50" w:rsidP="009873F1">
      <w:pPr>
        <w:keepNext/>
        <w:spacing w:after="120"/>
      </w:pPr>
      <w:r w:rsidRPr="009873F1">
        <w:lastRenderedPageBreak/>
        <w:t>Artículo</w:t>
      </w:r>
      <w:r w:rsidR="00616D72" w:rsidRPr="009873F1">
        <w:t xml:space="preserve"> 34</w:t>
      </w:r>
      <w:r w:rsidR="009873F1">
        <w:t xml:space="preserve">º : </w:t>
      </w:r>
      <w:r w:rsidR="004679BA" w:rsidRPr="009873F1">
        <w:t xml:space="preserve"> </w:t>
      </w:r>
      <w:r w:rsidR="00616D72" w:rsidRPr="009873F1">
        <w:t xml:space="preserve">En el supuesto del </w:t>
      </w:r>
      <w:r w:rsidRPr="009873F1">
        <w:t>Artículo</w:t>
      </w:r>
      <w:r w:rsidR="00616D72" w:rsidRPr="009873F1">
        <w:t xml:space="preserve"> anterior, la Municipalidad extenderá un certificado de radicación o carta intención para asegurar al transmitente o cedente la inversión realizada, quien previamente deberá presentar un plan de trabajo el cual será aprobado por las autoridades municipales.</w:t>
      </w:r>
    </w:p>
    <w:p w:rsidR="00787D95" w:rsidRPr="009873F1" w:rsidRDefault="00085522" w:rsidP="009873F1">
      <w:pPr>
        <w:keepNext/>
        <w:spacing w:after="120"/>
      </w:pPr>
      <w:r w:rsidRPr="009873F1">
        <w:rPr>
          <w:rStyle w:val="Refdenotaalpie"/>
        </w:rPr>
        <w:footnoteReference w:id="2"/>
      </w:r>
      <w:r w:rsidR="006B5968" w:rsidRPr="009873F1">
        <w:t>Artículo</w:t>
      </w:r>
      <w:r w:rsidR="00C321B4" w:rsidRPr="009873F1">
        <w:t xml:space="preserve"> 3</w:t>
      </w:r>
      <w:r w:rsidR="00616D72" w:rsidRPr="009873F1">
        <w:t>5</w:t>
      </w:r>
      <w:r w:rsidR="009873F1">
        <w:t xml:space="preserve">º : </w:t>
      </w:r>
      <w:r w:rsidR="00C321B4" w:rsidRPr="009873F1">
        <w:t xml:space="preserve"> El deposito, traslado, inhumaciones y exhumaciones de cadáveres, reducción de restos humanos y el traslado de estos o de las reliquias o residuos de un cadáver, la conservación y mantenimiento de sepulturas, obras civiles, construcciones y demás espacios encerrados en el predio destinado a cementerios parquizados o parques, como cualquier otra actividad referida a estas cuestiones o que se llevaren cabo dentro del cementerio, serán prestadas de forma onerosa y exclusivamente por el concesionario designado por la autoridad municipal.</w:t>
      </w:r>
    </w:p>
    <w:p w:rsidR="004B4A9F" w:rsidRPr="009873F1" w:rsidRDefault="00616D72" w:rsidP="009873F1">
      <w:pPr>
        <w:keepNext/>
        <w:spacing w:after="120"/>
      </w:pPr>
      <w:r w:rsidRPr="009873F1">
        <w:t xml:space="preserve">Se incluyen además todas las actividades que se autoricen relacionadas a la especialidad mortuoria tales como cremación, deposito de cenizas, inhumación o exhumación de cenizas, traslado de restos humanos, </w:t>
      </w:r>
      <w:r w:rsidR="00496C50" w:rsidRPr="009873F1">
        <w:t>comercialización</w:t>
      </w:r>
      <w:r w:rsidRPr="009873F1">
        <w:t xml:space="preserve"> de flores, en la medida que tales actividades se originen, </w:t>
      </w:r>
      <w:r w:rsidR="00496C50" w:rsidRPr="009873F1">
        <w:t>afecten</w:t>
      </w:r>
      <w:r w:rsidRPr="009873F1">
        <w:t xml:space="preserve"> o concluyan por la actividad del cementerio o sus ampliaciones. A todos los efectos, cuando se haga referencia a cementerio en el presente </w:t>
      </w:r>
      <w:r w:rsidR="00496C50" w:rsidRPr="009873F1">
        <w:t>Reglamento</w:t>
      </w:r>
      <w:r w:rsidRPr="009873F1">
        <w:t xml:space="preserve"> y sus </w:t>
      </w:r>
      <w:r w:rsidR="00496C50" w:rsidRPr="009873F1">
        <w:t>reformas</w:t>
      </w:r>
      <w:r w:rsidRPr="009873F1">
        <w:t>, se incluyen las ampliaciones aprobadas.</w:t>
      </w:r>
    </w:p>
    <w:p w:rsidR="004E076A" w:rsidRPr="009873F1" w:rsidRDefault="006B5968" w:rsidP="009873F1">
      <w:pPr>
        <w:keepNext/>
        <w:spacing w:after="120"/>
      </w:pPr>
      <w:r w:rsidRPr="009873F1">
        <w:t>Artículo</w:t>
      </w:r>
      <w:r w:rsidR="004E076A" w:rsidRPr="009873F1">
        <w:t xml:space="preserve"> 3</w:t>
      </w:r>
      <w:r w:rsidR="00917C7F" w:rsidRPr="009873F1">
        <w:t>6</w:t>
      </w:r>
      <w:r w:rsidR="009873F1">
        <w:t xml:space="preserve">º : </w:t>
      </w:r>
      <w:r w:rsidR="004E076A" w:rsidRPr="009873F1">
        <w:t xml:space="preserve"> El </w:t>
      </w:r>
      <w:r w:rsidR="00EA7474" w:rsidRPr="009873F1">
        <w:t xml:space="preserve">concesionario del servicio </w:t>
      </w:r>
      <w:r w:rsidR="000D7034" w:rsidRPr="009873F1">
        <w:t>público</w:t>
      </w:r>
      <w:r w:rsidR="00C321B4" w:rsidRPr="009873F1">
        <w:t>deberá</w:t>
      </w:r>
      <w:r w:rsidR="00EA7474" w:rsidRPr="009873F1">
        <w:t xml:space="preserve"> confeccionar el </w:t>
      </w:r>
      <w:r w:rsidR="00C321B4" w:rsidRPr="009873F1">
        <w:t>reglamento</w:t>
      </w:r>
      <w:r w:rsidR="00EA7474" w:rsidRPr="009873F1">
        <w:t xml:space="preserve"> interno del cementerio, el cual </w:t>
      </w:r>
      <w:r w:rsidR="00C321B4" w:rsidRPr="009873F1">
        <w:t>regulará</w:t>
      </w:r>
      <w:r w:rsidR="00EA7474" w:rsidRPr="009873F1">
        <w:t xml:space="preserve"> el funcionamiento del mismo.</w:t>
      </w:r>
    </w:p>
    <w:p w:rsidR="00EA7474" w:rsidRPr="009873F1" w:rsidRDefault="00EA7474" w:rsidP="009873F1">
      <w:pPr>
        <w:keepNext/>
        <w:spacing w:after="120"/>
      </w:pPr>
      <w:r w:rsidRPr="009873F1">
        <w:t xml:space="preserve">El reglamento interno deberá ser aprobado </w:t>
      </w:r>
      <w:r w:rsidR="00C321B4" w:rsidRPr="009873F1">
        <w:t>previamente</w:t>
      </w:r>
      <w:r w:rsidRPr="009873F1">
        <w:t xml:space="preserve"> por la Municipalidad y constituirá una parte integrante del contrato de uso especial de dominio público para sepultura.</w:t>
      </w:r>
    </w:p>
    <w:p w:rsidR="00F945D1" w:rsidRPr="009873F1" w:rsidRDefault="006B5968" w:rsidP="009873F1">
      <w:pPr>
        <w:keepNext/>
        <w:spacing w:after="120"/>
      </w:pPr>
      <w:r w:rsidRPr="009873F1">
        <w:t>Artículo</w:t>
      </w:r>
      <w:r w:rsidR="00917C7F" w:rsidRPr="009873F1">
        <w:t>37</w:t>
      </w:r>
      <w:r w:rsidR="009873F1">
        <w:t xml:space="preserve">º : </w:t>
      </w:r>
      <w:r w:rsidR="00EA7474" w:rsidRPr="009873F1">
        <w:t xml:space="preserve"> El concesionario podrá </w:t>
      </w:r>
      <w:r w:rsidR="004F7FD1" w:rsidRPr="009873F1">
        <w:t xml:space="preserve">contratar con </w:t>
      </w:r>
      <w:r w:rsidR="00EA7474" w:rsidRPr="009873F1">
        <w:t xml:space="preserve">terceros </w:t>
      </w:r>
      <w:r w:rsidR="004F7FD1" w:rsidRPr="009873F1">
        <w:t>la</w:t>
      </w:r>
      <w:r w:rsidR="00EA7474" w:rsidRPr="009873F1">
        <w:t xml:space="preserve"> comercialización de parcelas y los establecidos en el </w:t>
      </w:r>
      <w:r w:rsidR="000D7034" w:rsidRPr="009873F1">
        <w:t>artículo</w:t>
      </w:r>
      <w:r w:rsidR="00EA7474" w:rsidRPr="009873F1">
        <w:t xml:space="preserve"> 3</w:t>
      </w:r>
      <w:r w:rsidR="00917C7F" w:rsidRPr="009873F1">
        <w:t>5</w:t>
      </w:r>
      <w:r w:rsidR="00EA7474" w:rsidRPr="009873F1">
        <w:t xml:space="preserve"> de est</w:t>
      </w:r>
      <w:r w:rsidR="00917C7F" w:rsidRPr="009873F1">
        <w:t>e</w:t>
      </w:r>
      <w:r w:rsidR="00496C50" w:rsidRPr="009873F1">
        <w:t>reglamento</w:t>
      </w:r>
      <w:r w:rsidR="00F945D1" w:rsidRPr="009873F1">
        <w:t xml:space="preserve">, bajo </w:t>
      </w:r>
      <w:r w:rsidR="00C321B4" w:rsidRPr="009873F1">
        <w:t>exclusivaresponsabilidad</w:t>
      </w:r>
      <w:r w:rsidR="00F945D1" w:rsidRPr="009873F1">
        <w:t xml:space="preserve"> del concesionario.Los terceros tendrán las mismas ob</w:t>
      </w:r>
      <w:r w:rsidR="004F7FD1" w:rsidRPr="009873F1">
        <w:t xml:space="preserve">ligaciones que el concesionario, se entiende por terceros, toda persona </w:t>
      </w:r>
      <w:r w:rsidR="001B1EE7" w:rsidRPr="009873F1">
        <w:t>física</w:t>
      </w:r>
      <w:r w:rsidR="004F7FD1" w:rsidRPr="009873F1">
        <w:t xml:space="preserve"> o </w:t>
      </w:r>
      <w:r w:rsidR="001B1EE7" w:rsidRPr="009873F1">
        <w:t>jurídica</w:t>
      </w:r>
      <w:r w:rsidR="004F7FD1" w:rsidRPr="009873F1">
        <w:t>, que contrate con el concesionario.</w:t>
      </w:r>
    </w:p>
    <w:p w:rsidR="00F945D1" w:rsidRPr="009873F1" w:rsidRDefault="00F945D1" w:rsidP="009873F1">
      <w:pPr>
        <w:keepNext/>
        <w:spacing w:after="120"/>
      </w:pPr>
      <w:r w:rsidRPr="009873F1">
        <w:t xml:space="preserve">En todos los casos, el concesionario deberá </w:t>
      </w:r>
      <w:r w:rsidR="004F7FD1" w:rsidRPr="009873F1">
        <w:t>previo a la contratación notificar</w:t>
      </w:r>
      <w:r w:rsidRPr="009873F1">
        <w:t xml:space="preserve"> a la Municipalidad </w:t>
      </w:r>
      <w:r w:rsidR="00917C7F" w:rsidRPr="009873F1">
        <w:t>este hecho.</w:t>
      </w:r>
    </w:p>
    <w:p w:rsidR="00917C7F" w:rsidRPr="009873F1" w:rsidRDefault="00917C7F" w:rsidP="009873F1">
      <w:pPr>
        <w:keepNext/>
        <w:spacing w:after="120"/>
      </w:pPr>
      <w:r w:rsidRPr="009873F1">
        <w:t xml:space="preserve">Conjuntamente con la notificación que hace referencia, la Municipalidad deberá otorgar al tercero, un Padrón </w:t>
      </w:r>
      <w:r w:rsidR="00496C50" w:rsidRPr="009873F1">
        <w:t>independiente</w:t>
      </w:r>
      <w:r w:rsidRPr="009873F1">
        <w:t xml:space="preserve"> para el pago de los tributos.</w:t>
      </w:r>
    </w:p>
    <w:p w:rsidR="00917C7F" w:rsidRPr="009873F1" w:rsidRDefault="00917C7F" w:rsidP="009873F1">
      <w:pPr>
        <w:keepNext/>
        <w:spacing w:after="120"/>
      </w:pPr>
      <w:r w:rsidRPr="009873F1">
        <w:t xml:space="preserve">El tercero tendrá los mismos derechos y obligaciones que tiene el Concesionario, como así el pago de la </w:t>
      </w:r>
      <w:r w:rsidR="00496C50" w:rsidRPr="009873F1">
        <w:t>alícuota</w:t>
      </w:r>
      <w:r w:rsidRPr="009873F1">
        <w:t xml:space="preserve"> establecida por el Articulo 41 del presente Reglamento.</w:t>
      </w:r>
    </w:p>
    <w:p w:rsidR="004B4A9F" w:rsidRPr="009873F1" w:rsidRDefault="00917C7F" w:rsidP="009873F1">
      <w:pPr>
        <w:keepNext/>
        <w:spacing w:after="120"/>
      </w:pPr>
      <w:r w:rsidRPr="009873F1">
        <w:t>Los saldos monetarios a favor del Concesionario, en su relación con la Municipalidad tiene efecto cancelatorio las compensaciones que eventualmente se efectúen en saldos de sub-concesionarios autorizados en las relaciones tributarias que surjan con la Municipalidad, siempre que dichos tributos tengan origen en la prestación del servicio concedido, y con la anuencia del Departamento Ejecutivo Municipal, siendo solidariamente responsable el tercero y el concesionario.</w:t>
      </w:r>
    </w:p>
    <w:p w:rsidR="004B4A9F" w:rsidRPr="009873F1" w:rsidRDefault="00F945D1" w:rsidP="009873F1">
      <w:pPr>
        <w:keepNext/>
        <w:spacing w:after="120"/>
      </w:pPr>
      <w:r w:rsidRPr="009873F1">
        <w:t>TITULO II</w:t>
      </w:r>
    </w:p>
    <w:p w:rsidR="004B4A9F" w:rsidRPr="009873F1" w:rsidRDefault="00F945D1" w:rsidP="009873F1">
      <w:pPr>
        <w:keepNext/>
        <w:spacing w:after="120"/>
        <w:rPr>
          <w:caps/>
        </w:rPr>
      </w:pPr>
      <w:r w:rsidRPr="009873F1">
        <w:rPr>
          <w:caps/>
        </w:rPr>
        <w:t>De las transferencias de concesiones o</w:t>
      </w:r>
      <w:r w:rsidR="00496C50" w:rsidRPr="009873F1">
        <w:rPr>
          <w:caps/>
        </w:rPr>
        <w:t xml:space="preserve"> S</w:t>
      </w:r>
      <w:r w:rsidRPr="009873F1">
        <w:rPr>
          <w:caps/>
        </w:rPr>
        <w:t>ubconcesiones de uso especial de dominio público para sepultura.</w:t>
      </w:r>
    </w:p>
    <w:p w:rsidR="00F945D1" w:rsidRPr="009873F1" w:rsidRDefault="006B5968" w:rsidP="009873F1">
      <w:pPr>
        <w:keepNext/>
        <w:spacing w:after="120"/>
      </w:pPr>
      <w:r w:rsidRPr="009873F1">
        <w:lastRenderedPageBreak/>
        <w:t>Artículo</w:t>
      </w:r>
      <w:r w:rsidR="00496C50" w:rsidRPr="009873F1">
        <w:t>38</w:t>
      </w:r>
      <w:r w:rsidR="009873F1">
        <w:t xml:space="preserve">º : </w:t>
      </w:r>
      <w:r w:rsidR="00F945D1" w:rsidRPr="009873F1">
        <w:t xml:space="preserve"> Las </w:t>
      </w:r>
      <w:r w:rsidR="00496C50" w:rsidRPr="009873F1">
        <w:t>sub-concesiones</w:t>
      </w:r>
      <w:r w:rsidR="00F945D1" w:rsidRPr="009873F1">
        <w:t xml:space="preserve"> de uso especial de dominio público para sepulturas otorgadas por el concesionario, del modo como lo prescribe la presente ordenanza, son transferibles previo pago de los derechos correspondiente.</w:t>
      </w:r>
    </w:p>
    <w:p w:rsidR="00F945D1" w:rsidRPr="009873F1" w:rsidRDefault="00F945D1" w:rsidP="009873F1">
      <w:pPr>
        <w:keepNext/>
        <w:spacing w:after="120"/>
      </w:pPr>
      <w:r w:rsidRPr="009873F1">
        <w:t>La transferencia deberá efectuarse exclusivamente a través del concesionario, en donde el cedente acreditará su titularidad y en los títulos que disponga, e insertará bajo constancia de firma el carácter de “</w:t>
      </w:r>
      <w:r w:rsidR="00496C50" w:rsidRPr="009873F1">
        <w:t>T</w:t>
      </w:r>
      <w:r w:rsidRPr="009873F1">
        <w:t>ransferido”.</w:t>
      </w:r>
    </w:p>
    <w:p w:rsidR="00F945D1" w:rsidRPr="009873F1" w:rsidRDefault="00F945D1" w:rsidP="009873F1">
      <w:pPr>
        <w:keepNext/>
        <w:spacing w:after="120"/>
      </w:pPr>
      <w:r w:rsidRPr="009873F1">
        <w:t xml:space="preserve">Para el </w:t>
      </w:r>
      <w:r w:rsidR="00C321B4" w:rsidRPr="009873F1">
        <w:t>hipotético</w:t>
      </w:r>
      <w:r w:rsidRPr="009873F1">
        <w:t xml:space="preserve"> caso que se hubiere </w:t>
      </w:r>
      <w:r w:rsidR="00C321B4" w:rsidRPr="009873F1">
        <w:t>extraviado</w:t>
      </w:r>
      <w:r w:rsidRPr="009873F1">
        <w:t xml:space="preserve"> el título de </w:t>
      </w:r>
      <w:r w:rsidR="00C321B4" w:rsidRPr="009873F1">
        <w:t>algún</w:t>
      </w:r>
      <w:r w:rsidRPr="009873F1">
        <w:t xml:space="preserve"> adquirente, el concesionario otorgará nuevas copias con la inscripción “</w:t>
      </w:r>
      <w:r w:rsidR="00496C50" w:rsidRPr="009873F1">
        <w:t>D</w:t>
      </w:r>
      <w:r w:rsidRPr="009873F1">
        <w:t>uplicado”, “</w:t>
      </w:r>
      <w:r w:rsidR="00496C50" w:rsidRPr="009873F1">
        <w:t>T</w:t>
      </w:r>
      <w:r w:rsidRPr="009873F1">
        <w:t xml:space="preserve">riplicado”, etc. según </w:t>
      </w:r>
      <w:r w:rsidR="00C321B4" w:rsidRPr="009873F1">
        <w:t>corresponda</w:t>
      </w:r>
      <w:r w:rsidRPr="009873F1">
        <w:t>.</w:t>
      </w:r>
    </w:p>
    <w:p w:rsidR="00F945D1" w:rsidRPr="009873F1" w:rsidRDefault="00F945D1" w:rsidP="009873F1">
      <w:pPr>
        <w:keepNext/>
        <w:spacing w:after="120"/>
      </w:pPr>
      <w:r w:rsidRPr="009873F1">
        <w:t xml:space="preserve">En todos los casos, los gastos inherentes al </w:t>
      </w:r>
      <w:r w:rsidR="00C321B4" w:rsidRPr="009873F1">
        <w:t>otorgamiento</w:t>
      </w:r>
      <w:r w:rsidRPr="009873F1">
        <w:t xml:space="preserve"> del nuevo titulo, su intervención ante la Dirección General de Rentas de la Provincia, tramitación y </w:t>
      </w:r>
      <w:r w:rsidR="00C321B4" w:rsidRPr="009873F1">
        <w:t>registración</w:t>
      </w:r>
      <w:r w:rsidRPr="009873F1">
        <w:t xml:space="preserve"> ante la Municipalidad de Yerba Buena deberán ser a </w:t>
      </w:r>
      <w:r w:rsidR="00C321B4" w:rsidRPr="009873F1">
        <w:t>cargo</w:t>
      </w:r>
      <w:r w:rsidRPr="009873F1">
        <w:t xml:space="preserve"> del usuario</w:t>
      </w:r>
      <w:r w:rsidR="00D144A1" w:rsidRPr="009873F1">
        <w:t>.</w:t>
      </w:r>
    </w:p>
    <w:p w:rsidR="004B4A9F" w:rsidRPr="009873F1" w:rsidRDefault="00D144A1" w:rsidP="009873F1">
      <w:pPr>
        <w:keepNext/>
        <w:spacing w:after="120"/>
      </w:pPr>
      <w:r w:rsidRPr="009873F1">
        <w:t xml:space="preserve">Acreditada la </w:t>
      </w:r>
      <w:r w:rsidR="00C321B4" w:rsidRPr="009873F1">
        <w:t>cesión</w:t>
      </w:r>
      <w:r w:rsidRPr="009873F1">
        <w:t xml:space="preserve"> y el nuevo contrato que surja como consecuencia de esta operativa, la Municipalidad registrará este nuevo título en el término de 72 horas a partir de la fecha de su presentación, previo pago de los derechos de transferencia que se establece </w:t>
      </w:r>
      <w:r w:rsidR="00496C50" w:rsidRPr="009873F1">
        <w:t>en un 10%</w:t>
      </w:r>
      <w:r w:rsidR="009873F1">
        <w:t xml:space="preserve">  (</w:t>
      </w:r>
      <w:r w:rsidR="00496C50" w:rsidRPr="009873F1">
        <w:t xml:space="preserve">Diez por </w:t>
      </w:r>
      <w:r w:rsidR="00210828" w:rsidRPr="009873F1">
        <w:t>ciento</w:t>
      </w:r>
      <w:r w:rsidR="009873F1">
        <w:t xml:space="preserve">)  </w:t>
      </w:r>
      <w:r w:rsidRPr="009873F1">
        <w:t xml:space="preserve">del valor de la parcela establecido en el artículo </w:t>
      </w:r>
      <w:r w:rsidR="00496C50" w:rsidRPr="009873F1">
        <w:t>40</w:t>
      </w:r>
      <w:r w:rsidRPr="009873F1">
        <w:t xml:space="preserve"> de est</w:t>
      </w:r>
      <w:r w:rsidR="00496C50" w:rsidRPr="009873F1">
        <w:t>e Reglamento, el que será exclusivamente a favor del concesionario</w:t>
      </w:r>
      <w:r w:rsidR="00210828" w:rsidRPr="009873F1">
        <w:t>.</w:t>
      </w:r>
    </w:p>
    <w:p w:rsidR="004B4A9F" w:rsidRPr="009873F1" w:rsidRDefault="00D144A1" w:rsidP="009873F1">
      <w:pPr>
        <w:keepNext/>
        <w:spacing w:after="120"/>
      </w:pPr>
      <w:r w:rsidRPr="009873F1">
        <w:t>TITULO III</w:t>
      </w:r>
    </w:p>
    <w:p w:rsidR="004B4A9F" w:rsidRPr="009873F1" w:rsidRDefault="00D144A1" w:rsidP="009873F1">
      <w:pPr>
        <w:keepNext/>
        <w:spacing w:after="120"/>
        <w:rPr>
          <w:caps/>
        </w:rPr>
      </w:pPr>
      <w:r w:rsidRPr="009873F1">
        <w:rPr>
          <w:caps/>
        </w:rPr>
        <w:t>Canon y tarifas</w:t>
      </w:r>
    </w:p>
    <w:p w:rsidR="00085522" w:rsidRPr="009873F1" w:rsidRDefault="006B5968" w:rsidP="009873F1">
      <w:pPr>
        <w:keepNext/>
        <w:spacing w:after="120"/>
      </w:pPr>
      <w:r w:rsidRPr="009873F1">
        <w:t>Artículo</w:t>
      </w:r>
      <w:r w:rsidR="00D144A1" w:rsidRPr="009873F1">
        <w:t xml:space="preserve"> 3</w:t>
      </w:r>
      <w:r w:rsidR="00496C50" w:rsidRPr="009873F1">
        <w:t>9</w:t>
      </w:r>
      <w:r w:rsidR="009873F1">
        <w:t xml:space="preserve">º : </w:t>
      </w:r>
      <w:r w:rsidR="004679BA" w:rsidRPr="009873F1">
        <w:t xml:space="preserve"> </w:t>
      </w:r>
      <w:r w:rsidR="00D144A1" w:rsidRPr="009873F1">
        <w:t xml:space="preserve">El canon o precio de la concesión de uso de dominio </w:t>
      </w:r>
      <w:r w:rsidR="00100B22" w:rsidRPr="009873F1">
        <w:t xml:space="preserve">público, se establece que será pagado como lo disponía el </w:t>
      </w:r>
      <w:r w:rsidR="00210828" w:rsidRPr="009873F1">
        <w:t>Articulo</w:t>
      </w:r>
      <w:r w:rsidR="00100B22" w:rsidRPr="009873F1">
        <w:t xml:space="preserve"> 38 de la derogada Ordenanza 154, </w:t>
      </w:r>
      <w:r w:rsidR="00210828" w:rsidRPr="009873F1">
        <w:t>dejándose</w:t>
      </w:r>
      <w:r w:rsidR="00100B22" w:rsidRPr="009873F1">
        <w:t xml:space="preserve"> sin efecto el pago anticipado con parcelas.</w:t>
      </w:r>
    </w:p>
    <w:p w:rsidR="00100B22" w:rsidRPr="009873F1" w:rsidRDefault="00100B22" w:rsidP="009873F1">
      <w:pPr>
        <w:keepNext/>
        <w:spacing w:after="120"/>
      </w:pPr>
      <w:r w:rsidRPr="009873F1">
        <w:t xml:space="preserve">El pago de referencia </w:t>
      </w:r>
      <w:r w:rsidR="00210828" w:rsidRPr="009873F1">
        <w:t>continúa</w:t>
      </w:r>
      <w:r w:rsidRPr="009873F1">
        <w:t xml:space="preserve"> establecido en el 10%</w:t>
      </w:r>
      <w:r w:rsidR="009873F1">
        <w:t xml:space="preserve">  (</w:t>
      </w:r>
      <w:r w:rsidRPr="009873F1">
        <w:t>diez por ciento</w:t>
      </w:r>
      <w:r w:rsidR="009873F1">
        <w:t xml:space="preserve">)  </w:t>
      </w:r>
      <w:r w:rsidRPr="009873F1">
        <w:t xml:space="preserve">del precio que se </w:t>
      </w:r>
      <w:r w:rsidR="00210828" w:rsidRPr="009873F1">
        <w:t>establezca</w:t>
      </w:r>
      <w:r w:rsidRPr="009873F1">
        <w:t xml:space="preserve"> en la sub-concesión de uso de una parcela. En razón de que pueden otorgarse sub concesiones de usos parciales, los pagos debenefectuarseparcialmente por una sola y única vez, hasta completar </w:t>
      </w:r>
      <w:r w:rsidR="00210828" w:rsidRPr="009873F1">
        <w:t>el</w:t>
      </w:r>
      <w:r w:rsidRPr="009873F1">
        <w:t xml:space="preserve"> tiempo de máximo de la concesión, es decir que, el </w:t>
      </w:r>
      <w:r w:rsidR="00210828" w:rsidRPr="009873F1">
        <w:t>período</w:t>
      </w:r>
      <w:r w:rsidRPr="009873F1">
        <w:t xml:space="preserve"> cancelado, no debe ser abonado nuevamente.</w:t>
      </w:r>
    </w:p>
    <w:p w:rsidR="00100B22" w:rsidRPr="009873F1" w:rsidRDefault="00100B22" w:rsidP="009873F1">
      <w:pPr>
        <w:keepNext/>
        <w:spacing w:after="120"/>
      </w:pPr>
      <w:r w:rsidRPr="009873F1">
        <w:t>Se establece el importe de sub-concesión de una parcela a 65 años en $650 para el mes de Octubre de 2008, importe que será actualizado por el ín</w:t>
      </w:r>
      <w:r w:rsidR="00E97B92" w:rsidRPr="009873F1">
        <w:t>dice</w:t>
      </w:r>
      <w:r w:rsidRPr="009873F1">
        <w:t xml:space="preserve"> de</w:t>
      </w:r>
      <w:r w:rsidR="00E97B92" w:rsidRPr="009873F1">
        <w:t xml:space="preserve"> Bienes y Servicios para San Miguel de Tucumán, por tanto, si el 10% es el canon, </w:t>
      </w:r>
      <w:r w:rsidR="00210828" w:rsidRPr="009873F1">
        <w:t>resulta</w:t>
      </w:r>
      <w:r w:rsidR="00E97B92" w:rsidRPr="009873F1">
        <w:t xml:space="preserve"> un total de un peso por año de canon referido a Octubre de 2008, por cada año de sub-concesión de parcela que el concesionario deberá cancelar </w:t>
      </w:r>
      <w:r w:rsidR="00210828" w:rsidRPr="009873F1">
        <w:t>trimestralmente</w:t>
      </w:r>
      <w:r w:rsidR="00E97B92" w:rsidRPr="009873F1">
        <w:t xml:space="preserve"> mediante declaración jurada.</w:t>
      </w:r>
    </w:p>
    <w:p w:rsidR="00E97B92" w:rsidRPr="009873F1" w:rsidRDefault="00E97B92" w:rsidP="009873F1">
      <w:pPr>
        <w:keepNext/>
        <w:spacing w:after="120"/>
      </w:pPr>
      <w:r w:rsidRPr="009873F1">
        <w:t>Articulo 40</w:t>
      </w:r>
      <w:r w:rsidR="009873F1">
        <w:t xml:space="preserve">º : </w:t>
      </w:r>
      <w:r w:rsidRPr="009873F1">
        <w:t xml:space="preserve"> Se deja establecido</w:t>
      </w:r>
      <w:r w:rsidR="00D3653A" w:rsidRPr="009873F1">
        <w:t xml:space="preserve"> que el importe del Servicio de Conservación es uniforme en todas las parcelas de los Cementerios parquizados o parques, </w:t>
      </w:r>
      <w:r w:rsidR="001B1EE7" w:rsidRPr="009873F1">
        <w:t>administrados</w:t>
      </w:r>
      <w:r w:rsidR="00D3653A" w:rsidRPr="009873F1">
        <w:t xml:space="preserve"> por entes privados, incluida sus ampliaciones, con excepción de las parcelas destinadas a urnas que resultarán de dividir el valor de una de ellas por tres.</w:t>
      </w:r>
    </w:p>
    <w:p w:rsidR="00D3653A" w:rsidRPr="009873F1" w:rsidRDefault="00D3653A" w:rsidP="009873F1">
      <w:pPr>
        <w:keepNext/>
        <w:spacing w:after="120"/>
      </w:pPr>
      <w:r w:rsidRPr="009873F1">
        <w:t xml:space="preserve">El </w:t>
      </w:r>
      <w:r w:rsidR="001B1EE7" w:rsidRPr="009873F1">
        <w:t>importe</w:t>
      </w:r>
      <w:r w:rsidRPr="009873F1">
        <w:t xml:space="preserve"> de los servicios autorizados que se presten en los cementerios mencionados en el párrafo anterior será igual a $98,00</w:t>
      </w:r>
      <w:r w:rsidR="009873F1">
        <w:t xml:space="preserve">  (</w:t>
      </w:r>
      <w:r w:rsidR="004520DC" w:rsidRPr="009873F1">
        <w:t>Pesos Noventa y Ocho</w:t>
      </w:r>
      <w:r w:rsidR="009873F1">
        <w:t xml:space="preserve">)  </w:t>
      </w:r>
      <w:r w:rsidR="004520DC" w:rsidRPr="009873F1">
        <w:t>por año y por metro cuadrado.</w:t>
      </w:r>
    </w:p>
    <w:p w:rsidR="004520DC" w:rsidRPr="009873F1" w:rsidRDefault="004520DC" w:rsidP="009873F1">
      <w:pPr>
        <w:keepNext/>
        <w:spacing w:after="120"/>
      </w:pPr>
      <w:r w:rsidRPr="009873F1">
        <w:t xml:space="preserve">Asimismo se establece que a los fines de la determinación de la superficie de las parcelas, para el cálculo del importe del servicio de conservación, comprende las superficies de espacios comunes, es decir similar al criterio de la Ley de Propiedad Horizontal. A estos efectos la superficie de cada parcela será igual a la superficie total del inmueble dividida por el número </w:t>
      </w:r>
      <w:r w:rsidR="001B1EE7" w:rsidRPr="009873F1">
        <w:t>total</w:t>
      </w:r>
      <w:r w:rsidRPr="009873F1">
        <w:t xml:space="preserve"> de parcelas.</w:t>
      </w:r>
    </w:p>
    <w:p w:rsidR="004520DC" w:rsidRPr="009873F1" w:rsidRDefault="004520DC" w:rsidP="009873F1">
      <w:pPr>
        <w:keepNext/>
        <w:spacing w:after="120"/>
      </w:pPr>
      <w:r w:rsidRPr="009873F1">
        <w:lastRenderedPageBreak/>
        <w:t xml:space="preserve">Se </w:t>
      </w:r>
      <w:r w:rsidR="001B1EE7" w:rsidRPr="009873F1">
        <w:t>exceptúa</w:t>
      </w:r>
      <w:r w:rsidRPr="009873F1">
        <w:t xml:space="preserve"> de la disposición anterior, a las parcelas destinadas para urnas cuya superficie resultará de dividir la superficie de la parcela en tres partes, utilizando el mismo criterio del Cementerio de estas parcelas o sea, el importe correspondiente a una parcela </w:t>
      </w:r>
      <w:r w:rsidR="001B1EE7" w:rsidRPr="009873F1">
        <w:t>común</w:t>
      </w:r>
      <w:r w:rsidRPr="009873F1">
        <w:t xml:space="preserve"> o de las destinadas para ataúdes, dividida en tres.</w:t>
      </w:r>
    </w:p>
    <w:p w:rsidR="004520DC" w:rsidRPr="009873F1" w:rsidRDefault="004520DC" w:rsidP="009873F1">
      <w:pPr>
        <w:keepNext/>
        <w:spacing w:after="120"/>
      </w:pPr>
      <w:r w:rsidRPr="009873F1">
        <w:t xml:space="preserve">Los Servicios de Conservación </w:t>
      </w:r>
      <w:r w:rsidR="001B1EE7" w:rsidRPr="009873F1">
        <w:t>cancelados</w:t>
      </w:r>
      <w:r w:rsidRPr="009873F1">
        <w:t xml:space="preserve"> anticipadamente se denominará en forma, </w:t>
      </w:r>
      <w:r w:rsidR="001B1EE7" w:rsidRPr="009873F1">
        <w:t>análoga</w:t>
      </w:r>
      <w:r w:rsidRPr="009873F1">
        <w:t>, a saber:</w:t>
      </w:r>
    </w:p>
    <w:p w:rsidR="004520DC" w:rsidRPr="009873F1" w:rsidRDefault="004520DC" w:rsidP="009873F1">
      <w:pPr>
        <w:keepNext/>
        <w:numPr>
          <w:ilvl w:val="0"/>
          <w:numId w:val="22"/>
        </w:numPr>
        <w:tabs>
          <w:tab w:val="clear" w:pos="720"/>
          <w:tab w:val="num" w:pos="360"/>
        </w:tabs>
        <w:spacing w:after="120"/>
        <w:ind w:left="0" w:firstLine="0"/>
      </w:pPr>
      <w:r w:rsidRPr="009873F1">
        <w:t>Conservación Cancelada anticipadamente hasta 30 años: ___</w:t>
      </w:r>
      <w:r w:rsidR="00D32BAD" w:rsidRPr="009873F1">
        <w:t>______</w:t>
      </w:r>
      <w:r w:rsidRPr="009873F1">
        <w:t>_Común.</w:t>
      </w:r>
    </w:p>
    <w:p w:rsidR="004520DC" w:rsidRPr="009873F1" w:rsidRDefault="004520DC" w:rsidP="009873F1">
      <w:pPr>
        <w:keepNext/>
        <w:numPr>
          <w:ilvl w:val="0"/>
          <w:numId w:val="22"/>
        </w:numPr>
        <w:spacing w:after="120"/>
        <w:ind w:left="0" w:firstLine="0"/>
      </w:pPr>
      <w:r w:rsidRPr="009873F1">
        <w:t xml:space="preserve">Conservación Cancelada anticipadamente 30 y menor 65 años: </w:t>
      </w:r>
      <w:r w:rsidR="005767F0" w:rsidRPr="009873F1">
        <w:t>_</w:t>
      </w:r>
      <w:r w:rsidR="00D32BAD" w:rsidRPr="009873F1">
        <w:t>___</w:t>
      </w:r>
      <w:r w:rsidR="005767F0" w:rsidRPr="009873F1">
        <w:t>_</w:t>
      </w:r>
      <w:r w:rsidRPr="009873F1">
        <w:t>Extendida.</w:t>
      </w:r>
    </w:p>
    <w:p w:rsidR="004520DC" w:rsidRPr="009873F1" w:rsidRDefault="004520DC" w:rsidP="009873F1">
      <w:pPr>
        <w:keepNext/>
        <w:numPr>
          <w:ilvl w:val="0"/>
          <w:numId w:val="22"/>
        </w:numPr>
        <w:spacing w:after="120"/>
        <w:ind w:left="0" w:firstLine="0"/>
      </w:pPr>
      <w:r w:rsidRPr="009873F1">
        <w:t>ConservaciónCanceladaanticipadamenteentre65y99años: _</w:t>
      </w:r>
      <w:r w:rsidR="00FB5D31" w:rsidRPr="009873F1">
        <w:t>_</w:t>
      </w:r>
      <w:r w:rsidRPr="009873F1">
        <w:t>Perpetuidad Relativa.</w:t>
      </w:r>
    </w:p>
    <w:p w:rsidR="004520DC" w:rsidRPr="009873F1" w:rsidRDefault="004520DC" w:rsidP="009873F1">
      <w:pPr>
        <w:keepNext/>
        <w:numPr>
          <w:ilvl w:val="0"/>
          <w:numId w:val="22"/>
        </w:numPr>
        <w:spacing w:after="120"/>
        <w:ind w:left="0" w:firstLine="0"/>
      </w:pPr>
      <w:r w:rsidRPr="009873F1">
        <w:t>Conservación Cancelada anticipadamente mayor de 99 año</w:t>
      </w:r>
      <w:r w:rsidR="00FB5D31" w:rsidRPr="009873F1">
        <w:t>s</w:t>
      </w:r>
      <w:r w:rsidRPr="009873F1">
        <w:t xml:space="preserve">: </w:t>
      </w:r>
      <w:r w:rsidR="00FB5D31" w:rsidRPr="009873F1">
        <w:t>__</w:t>
      </w:r>
      <w:r w:rsidRPr="009873F1">
        <w:t>_Perpetuidad Absoluta.</w:t>
      </w:r>
    </w:p>
    <w:p w:rsidR="004520DC" w:rsidRPr="009873F1" w:rsidRDefault="004520DC" w:rsidP="009873F1">
      <w:pPr>
        <w:keepNext/>
        <w:spacing w:after="120"/>
      </w:pPr>
      <w:r w:rsidRPr="009873F1">
        <w:t>Las cancelaciones de cualesquiera de estos periodos enunciados precedentemente y siempre que el periodo que se cancela es superior a treinta años, deben ser notificados a la Municipalidad dentro de los treinta días del mes siguiente de su cancelación y puesta a disposición del titular de la parcela, copia simple de tal comunicación en la que deberá constar el número de expediente de la notificación citada con la identificación de la Parcela a través de su Padrón y nombre del titular.</w:t>
      </w:r>
    </w:p>
    <w:p w:rsidR="004B4A9F" w:rsidRPr="009873F1" w:rsidRDefault="00E97B92" w:rsidP="009873F1">
      <w:pPr>
        <w:keepNext/>
        <w:spacing w:after="120"/>
      </w:pPr>
      <w:r w:rsidRPr="009873F1">
        <w:t>Articulo 41</w:t>
      </w:r>
      <w:r w:rsidR="009873F1">
        <w:t xml:space="preserve">º : </w:t>
      </w:r>
      <w:r w:rsidRPr="009873F1">
        <w:t xml:space="preserve"> Cuando se tratare de cementerios parquizados o parques, bajo la administración de entes privados, la Municipalidad percibirá exclusivamente y por t</w:t>
      </w:r>
      <w:r w:rsidR="00384BE9" w:rsidRPr="009873F1">
        <w:t>odo concepto el 10%0</w:t>
      </w:r>
      <w:r w:rsidR="009873F1">
        <w:t xml:space="preserve">  (</w:t>
      </w:r>
      <w:r w:rsidR="00384BE9" w:rsidRPr="009873F1">
        <w:t>Diez por Mil</w:t>
      </w:r>
      <w:r w:rsidR="009873F1">
        <w:t xml:space="preserve">)  </w:t>
      </w:r>
      <w:r w:rsidR="00384BE9" w:rsidRPr="009873F1">
        <w:t>sobre el precio final en los distintos servicios onerosos que presta el concesionario.</w:t>
      </w:r>
    </w:p>
    <w:p w:rsidR="004B4A9F" w:rsidRPr="009873F1" w:rsidRDefault="004C6820" w:rsidP="009873F1">
      <w:pPr>
        <w:keepNext/>
        <w:spacing w:after="120"/>
      </w:pPr>
      <w:r w:rsidRPr="009873F1">
        <w:t>TITULO IV</w:t>
      </w:r>
    </w:p>
    <w:p w:rsidR="004B4A9F" w:rsidRPr="009873F1" w:rsidRDefault="004C6820" w:rsidP="009873F1">
      <w:pPr>
        <w:keepNext/>
        <w:spacing w:after="120"/>
        <w:rPr>
          <w:caps/>
        </w:rPr>
      </w:pPr>
      <w:r w:rsidRPr="009873F1">
        <w:rPr>
          <w:caps/>
        </w:rPr>
        <w:t>De las sanciones</w:t>
      </w:r>
    </w:p>
    <w:p w:rsidR="004C6820" w:rsidRPr="009873F1" w:rsidRDefault="006B5968" w:rsidP="009873F1">
      <w:pPr>
        <w:keepNext/>
        <w:spacing w:after="120"/>
      </w:pPr>
      <w:r w:rsidRPr="009873F1">
        <w:t>Artículo</w:t>
      </w:r>
      <w:r w:rsidR="004C6820" w:rsidRPr="009873F1">
        <w:t>4</w:t>
      </w:r>
      <w:r w:rsidR="00384BE9" w:rsidRPr="009873F1">
        <w:t>2</w:t>
      </w:r>
      <w:r w:rsidR="009873F1">
        <w:t xml:space="preserve">º : </w:t>
      </w:r>
      <w:r w:rsidR="00384BE9" w:rsidRPr="009873F1">
        <w:t xml:space="preserve"> </w:t>
      </w:r>
      <w:r w:rsidR="004C6820" w:rsidRPr="009873F1">
        <w:t xml:space="preserve">El </w:t>
      </w:r>
      <w:r w:rsidR="001663BD" w:rsidRPr="009873F1">
        <w:t>incumplimiento</w:t>
      </w:r>
      <w:r w:rsidR="004C6820" w:rsidRPr="009873F1">
        <w:t xml:space="preserve"> de las obligaciones establecidas por esta </w:t>
      </w:r>
      <w:r w:rsidR="00384BE9" w:rsidRPr="009873F1">
        <w:t>O</w:t>
      </w:r>
      <w:r w:rsidR="004C6820" w:rsidRPr="009873F1">
        <w:t xml:space="preserve">rdenanza </w:t>
      </w:r>
      <w:r w:rsidR="00384BE9" w:rsidRPr="009873F1">
        <w:t>hacia</w:t>
      </w:r>
      <w:r w:rsidR="004C6820" w:rsidRPr="009873F1">
        <w:t xml:space="preserve"> el concesionario, </w:t>
      </w:r>
      <w:r w:rsidR="00384BE9" w:rsidRPr="009873F1">
        <w:t xml:space="preserve">lo </w:t>
      </w:r>
      <w:r w:rsidR="004C6820" w:rsidRPr="009873F1">
        <w:t>harán p</w:t>
      </w:r>
      <w:r w:rsidR="00384BE9" w:rsidRPr="009873F1">
        <w:t>o</w:t>
      </w:r>
      <w:r w:rsidR="004C6820" w:rsidRPr="009873F1">
        <w:t xml:space="preserve">sible </w:t>
      </w:r>
      <w:r w:rsidR="00384BE9" w:rsidRPr="009873F1">
        <w:t>de</w:t>
      </w:r>
      <w:r w:rsidR="004C6820" w:rsidRPr="009873F1">
        <w:t xml:space="preserve"> las siguientes sanciones:</w:t>
      </w:r>
    </w:p>
    <w:p w:rsidR="004C6820" w:rsidRPr="009873F1" w:rsidRDefault="004C6820" w:rsidP="009873F1">
      <w:pPr>
        <w:keepNext/>
        <w:numPr>
          <w:ilvl w:val="0"/>
          <w:numId w:val="14"/>
        </w:numPr>
        <w:spacing w:after="120"/>
        <w:ind w:left="0" w:firstLine="0"/>
      </w:pPr>
      <w:r w:rsidRPr="009873F1">
        <w:t xml:space="preserve">Llamado </w:t>
      </w:r>
      <w:r w:rsidR="00384BE9" w:rsidRPr="009873F1">
        <w:t>de atención bajo apercibimiento, la que solo podrá ser aplicada mediante Acto Administrativo</w:t>
      </w:r>
    </w:p>
    <w:p w:rsidR="00384BE9" w:rsidRPr="009873F1" w:rsidRDefault="004C6820" w:rsidP="009873F1">
      <w:pPr>
        <w:keepNext/>
        <w:numPr>
          <w:ilvl w:val="0"/>
          <w:numId w:val="14"/>
        </w:numPr>
        <w:spacing w:after="120"/>
        <w:ind w:left="0" w:firstLine="0"/>
      </w:pPr>
      <w:r w:rsidRPr="009873F1">
        <w:t>Multa</w:t>
      </w:r>
      <w:r w:rsidR="00384BE9" w:rsidRPr="009873F1">
        <w:t>, de hasta 10 semestres del servicio de conservación vigente y procede ante faltas graves en el incumplimiento de las obligaciones asumidas salvo caso fortuito o fuerza mayor.</w:t>
      </w:r>
    </w:p>
    <w:p w:rsidR="004C6820" w:rsidRPr="009873F1" w:rsidRDefault="00384BE9" w:rsidP="009873F1">
      <w:pPr>
        <w:keepNext/>
        <w:numPr>
          <w:ilvl w:val="0"/>
          <w:numId w:val="14"/>
        </w:numPr>
        <w:spacing w:after="120"/>
        <w:ind w:left="0" w:firstLine="0"/>
      </w:pPr>
      <w:r w:rsidRPr="009873F1">
        <w:t xml:space="preserve">Intervención, la cual será posible en ejercicio de su poder de </w:t>
      </w:r>
      <w:r w:rsidR="001B1EE7" w:rsidRPr="009873F1">
        <w:t>policía</w:t>
      </w:r>
      <w:r w:rsidRPr="009873F1">
        <w:t xml:space="preserve"> ante un abandono manifiesto </w:t>
      </w:r>
      <w:r w:rsidR="001B1EE7" w:rsidRPr="009873F1">
        <w:t>de</w:t>
      </w:r>
      <w:r w:rsidRPr="009873F1">
        <w:t xml:space="preserve"> la actividad.</w:t>
      </w:r>
    </w:p>
    <w:p w:rsidR="00384BE9" w:rsidRPr="009873F1" w:rsidRDefault="00384BE9" w:rsidP="009873F1">
      <w:pPr>
        <w:keepNext/>
        <w:spacing w:after="120"/>
      </w:pPr>
      <w:r w:rsidRPr="009873F1">
        <w:t xml:space="preserve">Los recursos administrativos tendrán efecto suspensivo. Para los casos en que procede la intervención a juicio del concedente deberá </w:t>
      </w:r>
      <w:r w:rsidR="001B1EE7" w:rsidRPr="009873F1">
        <w:t>requerirla</w:t>
      </w:r>
      <w:r w:rsidRPr="009873F1">
        <w:t xml:space="preserve"> en sede judicial.</w:t>
      </w:r>
    </w:p>
    <w:p w:rsidR="001663BD" w:rsidRPr="009873F1" w:rsidRDefault="006B5968" w:rsidP="009873F1">
      <w:pPr>
        <w:keepNext/>
        <w:spacing w:after="120"/>
      </w:pPr>
      <w:r w:rsidRPr="009873F1">
        <w:t>Artículo</w:t>
      </w:r>
      <w:r w:rsidR="001663BD" w:rsidRPr="009873F1">
        <w:t xml:space="preserve"> 4</w:t>
      </w:r>
      <w:r w:rsidR="003B1BA2" w:rsidRPr="009873F1">
        <w:t>3</w:t>
      </w:r>
      <w:r w:rsidR="009873F1">
        <w:t xml:space="preserve">º : </w:t>
      </w:r>
      <w:r w:rsidR="001663BD" w:rsidRPr="009873F1">
        <w:t xml:space="preserve"> Por tratarse de una concesión de uso de dominio público, la </w:t>
      </w:r>
      <w:r w:rsidR="003B1BA2" w:rsidRPr="009873F1">
        <w:t>intervención</w:t>
      </w:r>
      <w:r w:rsidR="001663BD" w:rsidRPr="009873F1">
        <w:t xml:space="preserve"> procederá exclusivamente con la </w:t>
      </w:r>
      <w:r w:rsidR="003B1BA2" w:rsidRPr="009873F1">
        <w:t>actuación</w:t>
      </w:r>
      <w:r w:rsidR="001663BD" w:rsidRPr="009873F1">
        <w:t xml:space="preserve"> del Poder Judicial.</w:t>
      </w:r>
    </w:p>
    <w:p w:rsidR="004B4A9F" w:rsidRPr="009873F1" w:rsidRDefault="006B5968" w:rsidP="009873F1">
      <w:pPr>
        <w:keepNext/>
        <w:spacing w:after="120"/>
      </w:pPr>
      <w:r w:rsidRPr="009873F1">
        <w:t>Artículo</w:t>
      </w:r>
      <w:r w:rsidR="001663BD" w:rsidRPr="009873F1">
        <w:t xml:space="preserve"> 4</w:t>
      </w:r>
      <w:r w:rsidR="003B1BA2" w:rsidRPr="009873F1">
        <w:t>4</w:t>
      </w:r>
      <w:r w:rsidR="009873F1">
        <w:t xml:space="preserve">º : </w:t>
      </w:r>
      <w:r w:rsidR="001663BD" w:rsidRPr="009873F1">
        <w:t xml:space="preserve"> Las sanciones serán aplicadas directamente por el Departamento Ejecutivo Municipal, salvo lo dispuesto en el </w:t>
      </w:r>
      <w:r w:rsidR="000D7034" w:rsidRPr="009873F1">
        <w:t>artículo</w:t>
      </w:r>
      <w:r w:rsidR="001663BD" w:rsidRPr="009873F1">
        <w:t xml:space="preserve"> anterior.</w:t>
      </w:r>
    </w:p>
    <w:p w:rsidR="001663BD" w:rsidRPr="009873F1" w:rsidRDefault="003B1BA2" w:rsidP="009873F1">
      <w:pPr>
        <w:keepNext/>
        <w:spacing w:after="120"/>
      </w:pPr>
      <w:r w:rsidRPr="009873F1">
        <w:t>CAPITULO VIII</w:t>
      </w:r>
    </w:p>
    <w:p w:rsidR="004B4A9F" w:rsidRPr="009873F1" w:rsidRDefault="001663BD" w:rsidP="009873F1">
      <w:pPr>
        <w:keepNext/>
        <w:spacing w:after="120"/>
      </w:pPr>
      <w:r w:rsidRPr="009873F1">
        <w:t>Extinción</w:t>
      </w:r>
    </w:p>
    <w:p w:rsidR="001663BD" w:rsidRPr="009873F1" w:rsidRDefault="006B5968" w:rsidP="009873F1">
      <w:pPr>
        <w:keepNext/>
        <w:spacing w:after="120"/>
      </w:pPr>
      <w:r w:rsidRPr="009873F1">
        <w:lastRenderedPageBreak/>
        <w:t>Artículo</w:t>
      </w:r>
      <w:r w:rsidR="001663BD" w:rsidRPr="009873F1">
        <w:t xml:space="preserve"> 4</w:t>
      </w:r>
      <w:r w:rsidR="003B1BA2" w:rsidRPr="009873F1">
        <w:t>5</w:t>
      </w:r>
      <w:r w:rsidR="009873F1">
        <w:t xml:space="preserve">º : </w:t>
      </w:r>
      <w:r w:rsidR="001663BD" w:rsidRPr="009873F1">
        <w:t xml:space="preserve"> Las concesiones o sub</w:t>
      </w:r>
      <w:r w:rsidR="003B1BA2" w:rsidRPr="009873F1">
        <w:t>-</w:t>
      </w:r>
      <w:r w:rsidR="001663BD" w:rsidRPr="009873F1">
        <w:t xml:space="preserve">concesiones de uso especial de servicios públicos y de dominio público de parcelas en los cementerios parquizados o parques otorgadas por la Municipalidad o el concesionario de conformidad con </w:t>
      </w:r>
      <w:r w:rsidR="001B1EE7" w:rsidRPr="009873F1">
        <w:t>e</w:t>
      </w:r>
      <w:r w:rsidR="001663BD" w:rsidRPr="009873F1">
        <w:t xml:space="preserve">l presente </w:t>
      </w:r>
      <w:r w:rsidR="001B1EE7" w:rsidRPr="009873F1">
        <w:t>reglamento</w:t>
      </w:r>
      <w:r w:rsidR="001663BD" w:rsidRPr="009873F1">
        <w:t>, se extinguen:</w:t>
      </w:r>
    </w:p>
    <w:p w:rsidR="001663BD" w:rsidRPr="009873F1" w:rsidRDefault="000845B2" w:rsidP="009873F1">
      <w:pPr>
        <w:keepNext/>
        <w:numPr>
          <w:ilvl w:val="0"/>
          <w:numId w:val="16"/>
        </w:numPr>
        <w:spacing w:after="120"/>
        <w:ind w:left="0" w:firstLine="0"/>
      </w:pPr>
      <w:r w:rsidRPr="009873F1">
        <w:t>Automáticamente</w:t>
      </w:r>
      <w:r w:rsidR="008C7239" w:rsidRPr="009873F1">
        <w:t>, por el vencimiento del termino por el que fue otorgada.</w:t>
      </w:r>
    </w:p>
    <w:p w:rsidR="008C7239" w:rsidRPr="009873F1" w:rsidRDefault="008C7239" w:rsidP="009873F1">
      <w:pPr>
        <w:keepNext/>
        <w:numPr>
          <w:ilvl w:val="0"/>
          <w:numId w:val="16"/>
        </w:numPr>
        <w:spacing w:after="120"/>
        <w:ind w:left="0" w:firstLine="0"/>
      </w:pPr>
      <w:r w:rsidRPr="009873F1">
        <w:t>Por incumplimiento en el pago de las obligaciones asumidas por el usuario.</w:t>
      </w:r>
    </w:p>
    <w:p w:rsidR="008C7239" w:rsidRPr="009873F1" w:rsidRDefault="008C7239" w:rsidP="009873F1">
      <w:pPr>
        <w:keepNext/>
        <w:spacing w:after="120"/>
      </w:pPr>
      <w:r w:rsidRPr="009873F1">
        <w:t xml:space="preserve">Todas las extinciones </w:t>
      </w:r>
      <w:r w:rsidR="000845B2" w:rsidRPr="009873F1">
        <w:t>operadas</w:t>
      </w:r>
      <w:r w:rsidRPr="009873F1">
        <w:t xml:space="preserve"> por cualquier causa deberán ser comunicadas, en su caso, por el concesionario a la Municipalidad a los efectos de su registración.</w:t>
      </w:r>
    </w:p>
    <w:p w:rsidR="008C7239" w:rsidRPr="009873F1" w:rsidRDefault="006B5968" w:rsidP="009873F1">
      <w:pPr>
        <w:keepNext/>
        <w:spacing w:after="120"/>
      </w:pPr>
      <w:r w:rsidRPr="009873F1">
        <w:t>Artículo</w:t>
      </w:r>
      <w:r w:rsidR="008C7239" w:rsidRPr="009873F1">
        <w:t xml:space="preserve"> 4</w:t>
      </w:r>
      <w:r w:rsidR="001B1EE7" w:rsidRPr="009873F1">
        <w:t>6</w:t>
      </w:r>
      <w:r w:rsidR="009873F1">
        <w:t xml:space="preserve">º : </w:t>
      </w:r>
      <w:r w:rsidR="008C7239" w:rsidRPr="009873F1">
        <w:t xml:space="preserve"> La </w:t>
      </w:r>
      <w:r w:rsidR="000845B2" w:rsidRPr="009873F1">
        <w:t>concesión</w:t>
      </w:r>
      <w:r w:rsidR="005F3CDE" w:rsidRPr="009873F1">
        <w:t xml:space="preserve"> de uso de dominio público y servicios públicos otorgadas por la Municipalidad a los concesionarios, de conformidad a la presente </w:t>
      </w:r>
      <w:r w:rsidR="000845B2" w:rsidRPr="009873F1">
        <w:t>ordenanza</w:t>
      </w:r>
      <w:r w:rsidR="005F3CDE" w:rsidRPr="009873F1">
        <w:t>, se extinguen:</w:t>
      </w:r>
    </w:p>
    <w:p w:rsidR="005F3CDE" w:rsidRPr="009873F1" w:rsidRDefault="000845B2" w:rsidP="009873F1">
      <w:pPr>
        <w:keepNext/>
        <w:numPr>
          <w:ilvl w:val="0"/>
          <w:numId w:val="17"/>
        </w:numPr>
        <w:spacing w:after="120"/>
        <w:ind w:left="0" w:firstLine="0"/>
      </w:pPr>
      <w:r w:rsidRPr="009873F1">
        <w:t>Automáticamente</w:t>
      </w:r>
      <w:r w:rsidR="00C21F3E" w:rsidRPr="009873F1">
        <w:t xml:space="preserve">, por vencimiento del </w:t>
      </w:r>
      <w:r w:rsidRPr="009873F1">
        <w:t>término</w:t>
      </w:r>
      <w:r w:rsidR="00C21F3E" w:rsidRPr="009873F1">
        <w:t xml:space="preserve"> por el que fue otorgada, salvo que ante solicitud del concesionario, la concedente lo renovare por otro periodo.</w:t>
      </w:r>
    </w:p>
    <w:p w:rsidR="00D2014C" w:rsidRPr="009873F1" w:rsidRDefault="00C21F3E" w:rsidP="009873F1">
      <w:pPr>
        <w:keepNext/>
        <w:numPr>
          <w:ilvl w:val="0"/>
          <w:numId w:val="17"/>
        </w:numPr>
        <w:spacing w:after="120"/>
        <w:ind w:left="0" w:firstLine="0"/>
      </w:pPr>
      <w:r w:rsidRPr="009873F1">
        <w:t>Conforme se pacte por las partes en el correspondiente contrato de concesión.</w:t>
      </w:r>
      <w:bookmarkStart w:id="0" w:name="_GoBack"/>
      <w:bookmarkEnd w:id="0"/>
      <w:r w:rsidR="009873F1" w:rsidRPr="009873F1">
        <w:t xml:space="preserve"> </w:t>
      </w:r>
    </w:p>
    <w:sectPr w:rsidR="00D2014C" w:rsidRPr="009873F1" w:rsidSect="00A26800">
      <w:footerReference w:type="even" r:id="rId7"/>
      <w:footerReference w:type="default" r:id="rId8"/>
      <w:pgSz w:w="11906" w:h="16838" w:code="5"/>
      <w:pgMar w:top="1417" w:right="1701" w:bottom="1417" w:left="1701" w:header="709" w:footer="709" w:gutter="0"/>
      <w:pgNumType w:start="2087"/>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64408" w:rsidRDefault="00364408">
      <w:r>
        <w:separator/>
      </w:r>
    </w:p>
  </w:endnote>
  <w:endnote w:type="continuationSeparator" w:id="0">
    <w:p w:rsidR="00364408" w:rsidRDefault="0036440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5D31" w:rsidRDefault="00701660" w:rsidP="00206C23">
    <w:pPr>
      <w:pStyle w:val="Piedepgina"/>
      <w:framePr w:wrap="around" w:vAnchor="text" w:hAnchor="margin" w:xAlign="center" w:y="1"/>
      <w:rPr>
        <w:rStyle w:val="Nmerodepgina"/>
      </w:rPr>
    </w:pPr>
    <w:r>
      <w:rPr>
        <w:rStyle w:val="Nmerodepgina"/>
      </w:rPr>
      <w:fldChar w:fldCharType="begin"/>
    </w:r>
    <w:r w:rsidR="00FB5D31">
      <w:rPr>
        <w:rStyle w:val="Nmerodepgina"/>
      </w:rPr>
      <w:instrText xml:space="preserve">PAGE  </w:instrText>
    </w:r>
    <w:r>
      <w:rPr>
        <w:rStyle w:val="Nmerodepgina"/>
      </w:rPr>
      <w:fldChar w:fldCharType="end"/>
    </w:r>
  </w:p>
  <w:p w:rsidR="00FB5D31" w:rsidRDefault="00FB5D31">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6800" w:rsidRPr="00E232E9" w:rsidRDefault="00A26800">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64408" w:rsidRDefault="00364408">
      <w:r>
        <w:separator/>
      </w:r>
    </w:p>
  </w:footnote>
  <w:footnote w:type="continuationSeparator" w:id="0">
    <w:p w:rsidR="00364408" w:rsidRDefault="00364408">
      <w:r>
        <w:continuationSeparator/>
      </w:r>
    </w:p>
  </w:footnote>
  <w:footnote w:id="1">
    <w:p w:rsidR="00085522" w:rsidRPr="00085522" w:rsidRDefault="00085522" w:rsidP="00085522">
      <w:pPr>
        <w:jc w:val="both"/>
        <w:rPr>
          <w:rFonts w:ascii="Arial" w:hAnsi="Arial" w:cs="Arial"/>
          <w:sz w:val="20"/>
          <w:szCs w:val="20"/>
        </w:rPr>
      </w:pPr>
      <w:r w:rsidRPr="00085522">
        <w:rPr>
          <w:rStyle w:val="Refdenotaalpie"/>
          <w:rFonts w:ascii="Arial" w:hAnsi="Arial" w:cs="Arial"/>
          <w:sz w:val="20"/>
          <w:szCs w:val="20"/>
        </w:rPr>
        <w:footnoteRef/>
      </w:r>
      <w:r w:rsidRPr="00085522">
        <w:rPr>
          <w:rFonts w:ascii="Arial" w:hAnsi="Arial" w:cs="Arial"/>
          <w:sz w:val="20"/>
          <w:szCs w:val="20"/>
        </w:rPr>
        <w:t xml:space="preserve"> Inciso m) modificado por el Art. 1º de la Ordenanza N</w:t>
      </w:r>
      <w:r w:rsidR="001B2AE5">
        <w:rPr>
          <w:rFonts w:ascii="Arial" w:hAnsi="Arial" w:cs="Arial"/>
          <w:sz w:val="20"/>
          <w:szCs w:val="20"/>
        </w:rPr>
        <w:t>º 1658 del 18/12/08</w:t>
      </w:r>
    </w:p>
    <w:p w:rsidR="00085522" w:rsidRPr="00085522" w:rsidRDefault="00085522">
      <w:pPr>
        <w:pStyle w:val="Textonotapie"/>
      </w:pPr>
    </w:p>
  </w:footnote>
  <w:footnote w:id="2">
    <w:p w:rsidR="00085522" w:rsidRPr="00085522" w:rsidRDefault="00085522" w:rsidP="00085522">
      <w:pPr>
        <w:jc w:val="both"/>
        <w:rPr>
          <w:rFonts w:ascii="Arial" w:hAnsi="Arial" w:cs="Arial"/>
          <w:sz w:val="20"/>
          <w:szCs w:val="20"/>
        </w:rPr>
      </w:pPr>
      <w:r w:rsidRPr="00085522">
        <w:rPr>
          <w:rStyle w:val="Refdenotaalpie"/>
          <w:rFonts w:ascii="Arial" w:hAnsi="Arial" w:cs="Arial"/>
          <w:sz w:val="20"/>
          <w:szCs w:val="20"/>
        </w:rPr>
        <w:footnoteRef/>
      </w:r>
      <w:r w:rsidRPr="00085522">
        <w:rPr>
          <w:rFonts w:ascii="Arial" w:hAnsi="Arial" w:cs="Arial"/>
          <w:sz w:val="20"/>
          <w:szCs w:val="20"/>
        </w:rPr>
        <w:t xml:space="preserve"> Art. Modificado por el Art. 1º de la Ordenanza Nº 1658 del 18/12/08: (</w:t>
      </w:r>
      <w:r w:rsidRPr="00085522">
        <w:rPr>
          <w:rFonts w:ascii="Arial" w:hAnsi="Arial" w:cs="Arial"/>
          <w:i/>
          <w:sz w:val="20"/>
          <w:szCs w:val="20"/>
        </w:rPr>
        <w:t>Elimina todo lo referente a cremación</w:t>
      </w:r>
      <w:r w:rsidRPr="00085522">
        <w:rPr>
          <w:rFonts w:ascii="Arial" w:hAnsi="Arial" w:cs="Arial"/>
          <w:sz w:val="20"/>
          <w:szCs w:val="20"/>
        </w:rPr>
        <w:t>)</w:t>
      </w:r>
    </w:p>
    <w:p w:rsidR="00085522" w:rsidRDefault="00085522">
      <w:pPr>
        <w:pStyle w:val="Textonotapie"/>
      </w:pP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3A6AF2"/>
    <w:multiLevelType w:val="hybridMultilevel"/>
    <w:tmpl w:val="25A0B23C"/>
    <w:lvl w:ilvl="0" w:tplc="B4C0D194">
      <w:start w:val="1"/>
      <w:numFmt w:val="lowerLetter"/>
      <w:lvlText w:val="%1)"/>
      <w:lvlJc w:val="left"/>
      <w:pPr>
        <w:tabs>
          <w:tab w:val="num" w:pos="720"/>
        </w:tabs>
        <w:ind w:left="720" w:hanging="360"/>
      </w:pPr>
      <w:rPr>
        <w:rFonts w:ascii="Times New Roman" w:eastAsia="Times New Roman" w:hAnsi="Times New Roman" w:cs="Times New Roman"/>
      </w:rPr>
    </w:lvl>
    <w:lvl w:ilvl="1" w:tplc="040A0019" w:tentative="1">
      <w:start w:val="1"/>
      <w:numFmt w:val="lowerLetter"/>
      <w:lvlText w:val="%2."/>
      <w:lvlJc w:val="left"/>
      <w:pPr>
        <w:tabs>
          <w:tab w:val="num" w:pos="1095"/>
        </w:tabs>
        <w:ind w:left="1095" w:hanging="360"/>
      </w:pPr>
    </w:lvl>
    <w:lvl w:ilvl="2" w:tplc="040A001B" w:tentative="1">
      <w:start w:val="1"/>
      <w:numFmt w:val="lowerRoman"/>
      <w:lvlText w:val="%3."/>
      <w:lvlJc w:val="right"/>
      <w:pPr>
        <w:tabs>
          <w:tab w:val="num" w:pos="1815"/>
        </w:tabs>
        <w:ind w:left="1815" w:hanging="180"/>
      </w:pPr>
    </w:lvl>
    <w:lvl w:ilvl="3" w:tplc="040A000F" w:tentative="1">
      <w:start w:val="1"/>
      <w:numFmt w:val="decimal"/>
      <w:lvlText w:val="%4."/>
      <w:lvlJc w:val="left"/>
      <w:pPr>
        <w:tabs>
          <w:tab w:val="num" w:pos="2535"/>
        </w:tabs>
        <w:ind w:left="2535" w:hanging="360"/>
      </w:pPr>
    </w:lvl>
    <w:lvl w:ilvl="4" w:tplc="040A0019" w:tentative="1">
      <w:start w:val="1"/>
      <w:numFmt w:val="lowerLetter"/>
      <w:lvlText w:val="%5."/>
      <w:lvlJc w:val="left"/>
      <w:pPr>
        <w:tabs>
          <w:tab w:val="num" w:pos="3255"/>
        </w:tabs>
        <w:ind w:left="3255" w:hanging="360"/>
      </w:pPr>
    </w:lvl>
    <w:lvl w:ilvl="5" w:tplc="040A001B" w:tentative="1">
      <w:start w:val="1"/>
      <w:numFmt w:val="lowerRoman"/>
      <w:lvlText w:val="%6."/>
      <w:lvlJc w:val="right"/>
      <w:pPr>
        <w:tabs>
          <w:tab w:val="num" w:pos="3975"/>
        </w:tabs>
        <w:ind w:left="3975" w:hanging="180"/>
      </w:pPr>
    </w:lvl>
    <w:lvl w:ilvl="6" w:tplc="040A000F" w:tentative="1">
      <w:start w:val="1"/>
      <w:numFmt w:val="decimal"/>
      <w:lvlText w:val="%7."/>
      <w:lvlJc w:val="left"/>
      <w:pPr>
        <w:tabs>
          <w:tab w:val="num" w:pos="4695"/>
        </w:tabs>
        <w:ind w:left="4695" w:hanging="360"/>
      </w:pPr>
    </w:lvl>
    <w:lvl w:ilvl="7" w:tplc="040A0019" w:tentative="1">
      <w:start w:val="1"/>
      <w:numFmt w:val="lowerLetter"/>
      <w:lvlText w:val="%8."/>
      <w:lvlJc w:val="left"/>
      <w:pPr>
        <w:tabs>
          <w:tab w:val="num" w:pos="5415"/>
        </w:tabs>
        <w:ind w:left="5415" w:hanging="360"/>
      </w:pPr>
    </w:lvl>
    <w:lvl w:ilvl="8" w:tplc="040A001B" w:tentative="1">
      <w:start w:val="1"/>
      <w:numFmt w:val="lowerRoman"/>
      <w:lvlText w:val="%9."/>
      <w:lvlJc w:val="right"/>
      <w:pPr>
        <w:tabs>
          <w:tab w:val="num" w:pos="6135"/>
        </w:tabs>
        <w:ind w:left="6135" w:hanging="180"/>
      </w:pPr>
    </w:lvl>
  </w:abstractNum>
  <w:abstractNum w:abstractNumId="1">
    <w:nsid w:val="11F22444"/>
    <w:multiLevelType w:val="multilevel"/>
    <w:tmpl w:val="73B4444E"/>
    <w:lvl w:ilvl="0">
      <w:start w:val="1"/>
      <w:numFmt w:val="lowerLetter"/>
      <w:lvlText w:val="%1)"/>
      <w:lvlJc w:val="left"/>
      <w:pPr>
        <w:tabs>
          <w:tab w:val="num" w:pos="1065"/>
        </w:tabs>
        <w:ind w:left="1065" w:hanging="360"/>
      </w:pPr>
      <w:rPr>
        <w:rFonts w:ascii="Times New Roman" w:eastAsia="Times New Roman" w:hAnsi="Times New Roman" w:cs="Times New Roman"/>
      </w:rPr>
    </w:lvl>
    <w:lvl w:ilvl="1">
      <w:start w:val="1"/>
      <w:numFmt w:val="lowerLetter"/>
      <w:lvlText w:val="%2."/>
      <w:lvlJc w:val="left"/>
      <w:pPr>
        <w:tabs>
          <w:tab w:val="num" w:pos="1785"/>
        </w:tabs>
        <w:ind w:left="1785" w:hanging="360"/>
      </w:pPr>
    </w:lvl>
    <w:lvl w:ilvl="2">
      <w:start w:val="1"/>
      <w:numFmt w:val="lowerRoman"/>
      <w:lvlText w:val="%3."/>
      <w:lvlJc w:val="right"/>
      <w:pPr>
        <w:tabs>
          <w:tab w:val="num" w:pos="2505"/>
        </w:tabs>
        <w:ind w:left="2505" w:hanging="180"/>
      </w:pPr>
    </w:lvl>
    <w:lvl w:ilvl="3">
      <w:start w:val="1"/>
      <w:numFmt w:val="decimal"/>
      <w:lvlText w:val="%4."/>
      <w:lvlJc w:val="left"/>
      <w:pPr>
        <w:tabs>
          <w:tab w:val="num" w:pos="3225"/>
        </w:tabs>
        <w:ind w:left="3225" w:hanging="360"/>
      </w:pPr>
    </w:lvl>
    <w:lvl w:ilvl="4">
      <w:start w:val="1"/>
      <w:numFmt w:val="lowerLetter"/>
      <w:lvlText w:val="%5."/>
      <w:lvlJc w:val="left"/>
      <w:pPr>
        <w:tabs>
          <w:tab w:val="num" w:pos="3945"/>
        </w:tabs>
        <w:ind w:left="3945" w:hanging="360"/>
      </w:pPr>
    </w:lvl>
    <w:lvl w:ilvl="5">
      <w:start w:val="1"/>
      <w:numFmt w:val="lowerRoman"/>
      <w:lvlText w:val="%6."/>
      <w:lvlJc w:val="right"/>
      <w:pPr>
        <w:tabs>
          <w:tab w:val="num" w:pos="4665"/>
        </w:tabs>
        <w:ind w:left="4665" w:hanging="180"/>
      </w:pPr>
    </w:lvl>
    <w:lvl w:ilvl="6">
      <w:start w:val="1"/>
      <w:numFmt w:val="decimal"/>
      <w:lvlText w:val="%7."/>
      <w:lvlJc w:val="left"/>
      <w:pPr>
        <w:tabs>
          <w:tab w:val="num" w:pos="5385"/>
        </w:tabs>
        <w:ind w:left="5385" w:hanging="360"/>
      </w:pPr>
    </w:lvl>
    <w:lvl w:ilvl="7">
      <w:start w:val="1"/>
      <w:numFmt w:val="lowerLetter"/>
      <w:lvlText w:val="%8."/>
      <w:lvlJc w:val="left"/>
      <w:pPr>
        <w:tabs>
          <w:tab w:val="num" w:pos="6105"/>
        </w:tabs>
        <w:ind w:left="6105" w:hanging="360"/>
      </w:pPr>
    </w:lvl>
    <w:lvl w:ilvl="8">
      <w:start w:val="1"/>
      <w:numFmt w:val="lowerRoman"/>
      <w:lvlText w:val="%9."/>
      <w:lvlJc w:val="right"/>
      <w:pPr>
        <w:tabs>
          <w:tab w:val="num" w:pos="6825"/>
        </w:tabs>
        <w:ind w:left="6825" w:hanging="180"/>
      </w:pPr>
    </w:lvl>
  </w:abstractNum>
  <w:abstractNum w:abstractNumId="2">
    <w:nsid w:val="15494A0A"/>
    <w:multiLevelType w:val="hybridMultilevel"/>
    <w:tmpl w:val="C4F0B27E"/>
    <w:lvl w:ilvl="0" w:tplc="040A0017">
      <w:start w:val="1"/>
      <w:numFmt w:val="lowerLetter"/>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3">
    <w:nsid w:val="1A0A2673"/>
    <w:multiLevelType w:val="multilevel"/>
    <w:tmpl w:val="72D83D16"/>
    <w:lvl w:ilvl="0">
      <w:start w:val="1"/>
      <w:numFmt w:val="lowerLetter"/>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2CFA2F4B"/>
    <w:multiLevelType w:val="hybridMultilevel"/>
    <w:tmpl w:val="DD2EABA8"/>
    <w:lvl w:ilvl="0" w:tplc="040A0017">
      <w:start w:val="38"/>
      <w:numFmt w:val="lowerLetter"/>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5">
    <w:nsid w:val="313A2E26"/>
    <w:multiLevelType w:val="hybridMultilevel"/>
    <w:tmpl w:val="F3966AEA"/>
    <w:lvl w:ilvl="0" w:tplc="6ED684E2">
      <w:start w:val="1"/>
      <w:numFmt w:val="decimal"/>
      <w:lvlText w:val="%1-"/>
      <w:lvlJc w:val="left"/>
      <w:pPr>
        <w:tabs>
          <w:tab w:val="num" w:pos="360"/>
        </w:tabs>
        <w:ind w:left="360" w:hanging="360"/>
      </w:pPr>
      <w:rPr>
        <w:rFonts w:hint="default"/>
      </w:rPr>
    </w:lvl>
    <w:lvl w:ilvl="1" w:tplc="F52E8B6A">
      <w:start w:val="1"/>
      <w:numFmt w:val="lowerLetter"/>
      <w:lvlText w:val="%2)"/>
      <w:lvlJc w:val="left"/>
      <w:pPr>
        <w:tabs>
          <w:tab w:val="num" w:pos="1080"/>
        </w:tabs>
        <w:ind w:left="1080" w:hanging="360"/>
      </w:pPr>
      <w:rPr>
        <w:rFonts w:hint="default"/>
      </w:rPr>
    </w:lvl>
    <w:lvl w:ilvl="2" w:tplc="040A001B" w:tentative="1">
      <w:start w:val="1"/>
      <w:numFmt w:val="lowerRoman"/>
      <w:lvlText w:val="%3."/>
      <w:lvlJc w:val="right"/>
      <w:pPr>
        <w:tabs>
          <w:tab w:val="num" w:pos="1800"/>
        </w:tabs>
        <w:ind w:left="1800" w:hanging="180"/>
      </w:pPr>
    </w:lvl>
    <w:lvl w:ilvl="3" w:tplc="040A000F" w:tentative="1">
      <w:start w:val="1"/>
      <w:numFmt w:val="decimal"/>
      <w:lvlText w:val="%4."/>
      <w:lvlJc w:val="left"/>
      <w:pPr>
        <w:tabs>
          <w:tab w:val="num" w:pos="2520"/>
        </w:tabs>
        <w:ind w:left="2520" w:hanging="360"/>
      </w:pPr>
    </w:lvl>
    <w:lvl w:ilvl="4" w:tplc="040A0019" w:tentative="1">
      <w:start w:val="1"/>
      <w:numFmt w:val="lowerLetter"/>
      <w:lvlText w:val="%5."/>
      <w:lvlJc w:val="left"/>
      <w:pPr>
        <w:tabs>
          <w:tab w:val="num" w:pos="3240"/>
        </w:tabs>
        <w:ind w:left="3240" w:hanging="360"/>
      </w:pPr>
    </w:lvl>
    <w:lvl w:ilvl="5" w:tplc="040A001B" w:tentative="1">
      <w:start w:val="1"/>
      <w:numFmt w:val="lowerRoman"/>
      <w:lvlText w:val="%6."/>
      <w:lvlJc w:val="right"/>
      <w:pPr>
        <w:tabs>
          <w:tab w:val="num" w:pos="3960"/>
        </w:tabs>
        <w:ind w:left="3960" w:hanging="180"/>
      </w:pPr>
    </w:lvl>
    <w:lvl w:ilvl="6" w:tplc="040A000F" w:tentative="1">
      <w:start w:val="1"/>
      <w:numFmt w:val="decimal"/>
      <w:lvlText w:val="%7."/>
      <w:lvlJc w:val="left"/>
      <w:pPr>
        <w:tabs>
          <w:tab w:val="num" w:pos="4680"/>
        </w:tabs>
        <w:ind w:left="4680" w:hanging="360"/>
      </w:pPr>
    </w:lvl>
    <w:lvl w:ilvl="7" w:tplc="040A0019" w:tentative="1">
      <w:start w:val="1"/>
      <w:numFmt w:val="lowerLetter"/>
      <w:lvlText w:val="%8."/>
      <w:lvlJc w:val="left"/>
      <w:pPr>
        <w:tabs>
          <w:tab w:val="num" w:pos="5400"/>
        </w:tabs>
        <w:ind w:left="5400" w:hanging="360"/>
      </w:pPr>
    </w:lvl>
    <w:lvl w:ilvl="8" w:tplc="040A001B" w:tentative="1">
      <w:start w:val="1"/>
      <w:numFmt w:val="lowerRoman"/>
      <w:lvlText w:val="%9."/>
      <w:lvlJc w:val="right"/>
      <w:pPr>
        <w:tabs>
          <w:tab w:val="num" w:pos="6120"/>
        </w:tabs>
        <w:ind w:left="6120" w:hanging="180"/>
      </w:pPr>
    </w:lvl>
  </w:abstractNum>
  <w:abstractNum w:abstractNumId="6">
    <w:nsid w:val="322A3D5F"/>
    <w:multiLevelType w:val="hybridMultilevel"/>
    <w:tmpl w:val="844A7DBC"/>
    <w:lvl w:ilvl="0" w:tplc="6F7A2CD6">
      <w:start w:val="1"/>
      <w:numFmt w:val="lowerLetter"/>
      <w:lvlText w:val="%1)"/>
      <w:lvlJc w:val="left"/>
      <w:pPr>
        <w:tabs>
          <w:tab w:val="num" w:pos="1068"/>
        </w:tabs>
        <w:ind w:left="1068" w:hanging="360"/>
      </w:pPr>
      <w:rPr>
        <w:rFonts w:hint="default"/>
      </w:rPr>
    </w:lvl>
    <w:lvl w:ilvl="1" w:tplc="040A0019" w:tentative="1">
      <w:start w:val="1"/>
      <w:numFmt w:val="lowerLetter"/>
      <w:lvlText w:val="%2."/>
      <w:lvlJc w:val="left"/>
      <w:pPr>
        <w:tabs>
          <w:tab w:val="num" w:pos="1788"/>
        </w:tabs>
        <w:ind w:left="1788" w:hanging="360"/>
      </w:pPr>
    </w:lvl>
    <w:lvl w:ilvl="2" w:tplc="040A001B" w:tentative="1">
      <w:start w:val="1"/>
      <w:numFmt w:val="lowerRoman"/>
      <w:lvlText w:val="%3."/>
      <w:lvlJc w:val="right"/>
      <w:pPr>
        <w:tabs>
          <w:tab w:val="num" w:pos="2508"/>
        </w:tabs>
        <w:ind w:left="2508" w:hanging="180"/>
      </w:pPr>
    </w:lvl>
    <w:lvl w:ilvl="3" w:tplc="040A000F" w:tentative="1">
      <w:start w:val="1"/>
      <w:numFmt w:val="decimal"/>
      <w:lvlText w:val="%4."/>
      <w:lvlJc w:val="left"/>
      <w:pPr>
        <w:tabs>
          <w:tab w:val="num" w:pos="3228"/>
        </w:tabs>
        <w:ind w:left="3228" w:hanging="360"/>
      </w:pPr>
    </w:lvl>
    <w:lvl w:ilvl="4" w:tplc="040A0019" w:tentative="1">
      <w:start w:val="1"/>
      <w:numFmt w:val="lowerLetter"/>
      <w:lvlText w:val="%5."/>
      <w:lvlJc w:val="left"/>
      <w:pPr>
        <w:tabs>
          <w:tab w:val="num" w:pos="3948"/>
        </w:tabs>
        <w:ind w:left="3948" w:hanging="360"/>
      </w:pPr>
    </w:lvl>
    <w:lvl w:ilvl="5" w:tplc="040A001B" w:tentative="1">
      <w:start w:val="1"/>
      <w:numFmt w:val="lowerRoman"/>
      <w:lvlText w:val="%6."/>
      <w:lvlJc w:val="right"/>
      <w:pPr>
        <w:tabs>
          <w:tab w:val="num" w:pos="4668"/>
        </w:tabs>
        <w:ind w:left="4668" w:hanging="180"/>
      </w:pPr>
    </w:lvl>
    <w:lvl w:ilvl="6" w:tplc="040A000F" w:tentative="1">
      <w:start w:val="1"/>
      <w:numFmt w:val="decimal"/>
      <w:lvlText w:val="%7."/>
      <w:lvlJc w:val="left"/>
      <w:pPr>
        <w:tabs>
          <w:tab w:val="num" w:pos="5388"/>
        </w:tabs>
        <w:ind w:left="5388" w:hanging="360"/>
      </w:pPr>
    </w:lvl>
    <w:lvl w:ilvl="7" w:tplc="040A0019" w:tentative="1">
      <w:start w:val="1"/>
      <w:numFmt w:val="lowerLetter"/>
      <w:lvlText w:val="%8."/>
      <w:lvlJc w:val="left"/>
      <w:pPr>
        <w:tabs>
          <w:tab w:val="num" w:pos="6108"/>
        </w:tabs>
        <w:ind w:left="6108" w:hanging="360"/>
      </w:pPr>
    </w:lvl>
    <w:lvl w:ilvl="8" w:tplc="040A001B" w:tentative="1">
      <w:start w:val="1"/>
      <w:numFmt w:val="lowerRoman"/>
      <w:lvlText w:val="%9."/>
      <w:lvlJc w:val="right"/>
      <w:pPr>
        <w:tabs>
          <w:tab w:val="num" w:pos="6828"/>
        </w:tabs>
        <w:ind w:left="6828" w:hanging="180"/>
      </w:pPr>
    </w:lvl>
  </w:abstractNum>
  <w:abstractNum w:abstractNumId="7">
    <w:nsid w:val="35B6440D"/>
    <w:multiLevelType w:val="hybridMultilevel"/>
    <w:tmpl w:val="7F94EDE8"/>
    <w:lvl w:ilvl="0" w:tplc="040A0017">
      <w:start w:val="1"/>
      <w:numFmt w:val="lowerLetter"/>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8">
    <w:nsid w:val="4A7B181D"/>
    <w:multiLevelType w:val="hybridMultilevel"/>
    <w:tmpl w:val="3732D55E"/>
    <w:lvl w:ilvl="0" w:tplc="040A0017">
      <w:start w:val="1"/>
      <w:numFmt w:val="lowerLetter"/>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9">
    <w:nsid w:val="4B6E03E3"/>
    <w:multiLevelType w:val="hybridMultilevel"/>
    <w:tmpl w:val="F0B62E3A"/>
    <w:lvl w:ilvl="0" w:tplc="040A0017">
      <w:start w:val="1"/>
      <w:numFmt w:val="lowerLetter"/>
      <w:lvlText w:val="%1)"/>
      <w:lvlJc w:val="left"/>
      <w:pPr>
        <w:tabs>
          <w:tab w:val="num" w:pos="1428"/>
        </w:tabs>
        <w:ind w:left="1428" w:hanging="360"/>
      </w:pPr>
      <w:rPr>
        <w:rFonts w:hint="default"/>
      </w:rPr>
    </w:lvl>
    <w:lvl w:ilvl="1" w:tplc="040A0019" w:tentative="1">
      <w:start w:val="1"/>
      <w:numFmt w:val="lowerLetter"/>
      <w:lvlText w:val="%2."/>
      <w:lvlJc w:val="left"/>
      <w:pPr>
        <w:tabs>
          <w:tab w:val="num" w:pos="2148"/>
        </w:tabs>
        <w:ind w:left="2148" w:hanging="360"/>
      </w:pPr>
    </w:lvl>
    <w:lvl w:ilvl="2" w:tplc="040A001B" w:tentative="1">
      <w:start w:val="1"/>
      <w:numFmt w:val="lowerRoman"/>
      <w:lvlText w:val="%3."/>
      <w:lvlJc w:val="right"/>
      <w:pPr>
        <w:tabs>
          <w:tab w:val="num" w:pos="2868"/>
        </w:tabs>
        <w:ind w:left="2868" w:hanging="180"/>
      </w:pPr>
    </w:lvl>
    <w:lvl w:ilvl="3" w:tplc="040A000F" w:tentative="1">
      <w:start w:val="1"/>
      <w:numFmt w:val="decimal"/>
      <w:lvlText w:val="%4."/>
      <w:lvlJc w:val="left"/>
      <w:pPr>
        <w:tabs>
          <w:tab w:val="num" w:pos="3588"/>
        </w:tabs>
        <w:ind w:left="3588" w:hanging="360"/>
      </w:pPr>
    </w:lvl>
    <w:lvl w:ilvl="4" w:tplc="040A0019" w:tentative="1">
      <w:start w:val="1"/>
      <w:numFmt w:val="lowerLetter"/>
      <w:lvlText w:val="%5."/>
      <w:lvlJc w:val="left"/>
      <w:pPr>
        <w:tabs>
          <w:tab w:val="num" w:pos="4308"/>
        </w:tabs>
        <w:ind w:left="4308" w:hanging="360"/>
      </w:pPr>
    </w:lvl>
    <w:lvl w:ilvl="5" w:tplc="040A001B" w:tentative="1">
      <w:start w:val="1"/>
      <w:numFmt w:val="lowerRoman"/>
      <w:lvlText w:val="%6."/>
      <w:lvlJc w:val="right"/>
      <w:pPr>
        <w:tabs>
          <w:tab w:val="num" w:pos="5028"/>
        </w:tabs>
        <w:ind w:left="5028" w:hanging="180"/>
      </w:pPr>
    </w:lvl>
    <w:lvl w:ilvl="6" w:tplc="040A000F" w:tentative="1">
      <w:start w:val="1"/>
      <w:numFmt w:val="decimal"/>
      <w:lvlText w:val="%7."/>
      <w:lvlJc w:val="left"/>
      <w:pPr>
        <w:tabs>
          <w:tab w:val="num" w:pos="5748"/>
        </w:tabs>
        <w:ind w:left="5748" w:hanging="360"/>
      </w:pPr>
    </w:lvl>
    <w:lvl w:ilvl="7" w:tplc="040A0019" w:tentative="1">
      <w:start w:val="1"/>
      <w:numFmt w:val="lowerLetter"/>
      <w:lvlText w:val="%8."/>
      <w:lvlJc w:val="left"/>
      <w:pPr>
        <w:tabs>
          <w:tab w:val="num" w:pos="6468"/>
        </w:tabs>
        <w:ind w:left="6468" w:hanging="360"/>
      </w:pPr>
    </w:lvl>
    <w:lvl w:ilvl="8" w:tplc="040A001B" w:tentative="1">
      <w:start w:val="1"/>
      <w:numFmt w:val="lowerRoman"/>
      <w:lvlText w:val="%9."/>
      <w:lvlJc w:val="right"/>
      <w:pPr>
        <w:tabs>
          <w:tab w:val="num" w:pos="7188"/>
        </w:tabs>
        <w:ind w:left="7188" w:hanging="180"/>
      </w:pPr>
    </w:lvl>
  </w:abstractNum>
  <w:abstractNum w:abstractNumId="10">
    <w:nsid w:val="4E1D04BE"/>
    <w:multiLevelType w:val="hybridMultilevel"/>
    <w:tmpl w:val="DB40A434"/>
    <w:lvl w:ilvl="0" w:tplc="EC7E51BA">
      <w:start w:val="1"/>
      <w:numFmt w:val="lowerLetter"/>
      <w:lvlText w:val="%1)"/>
      <w:lvlJc w:val="left"/>
      <w:pPr>
        <w:tabs>
          <w:tab w:val="num" w:pos="735"/>
        </w:tabs>
        <w:ind w:left="735" w:hanging="375"/>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11">
    <w:nsid w:val="4FC162C7"/>
    <w:multiLevelType w:val="multilevel"/>
    <w:tmpl w:val="B19885FC"/>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50A03E0B"/>
    <w:multiLevelType w:val="multilevel"/>
    <w:tmpl w:val="040A001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53522A93"/>
    <w:multiLevelType w:val="hybridMultilevel"/>
    <w:tmpl w:val="18AAB0B4"/>
    <w:lvl w:ilvl="0" w:tplc="040A0017">
      <w:start w:val="1"/>
      <w:numFmt w:val="lowerLetter"/>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14">
    <w:nsid w:val="573D0998"/>
    <w:multiLevelType w:val="hybridMultilevel"/>
    <w:tmpl w:val="69EE5E94"/>
    <w:lvl w:ilvl="0" w:tplc="40E299CA">
      <w:start w:val="1"/>
      <w:numFmt w:val="lowerLetter"/>
      <w:lvlText w:val="%1)"/>
      <w:lvlJc w:val="left"/>
      <w:pPr>
        <w:tabs>
          <w:tab w:val="num" w:pos="750"/>
        </w:tabs>
        <w:ind w:left="750" w:hanging="39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15">
    <w:nsid w:val="63586711"/>
    <w:multiLevelType w:val="hybridMultilevel"/>
    <w:tmpl w:val="73B4444E"/>
    <w:lvl w:ilvl="0" w:tplc="B4C0D194">
      <w:start w:val="1"/>
      <w:numFmt w:val="lowerLetter"/>
      <w:lvlText w:val="%1)"/>
      <w:lvlJc w:val="left"/>
      <w:pPr>
        <w:tabs>
          <w:tab w:val="num" w:pos="1065"/>
        </w:tabs>
        <w:ind w:left="1065" w:hanging="360"/>
      </w:pPr>
      <w:rPr>
        <w:rFonts w:ascii="Times New Roman" w:eastAsia="Times New Roman" w:hAnsi="Times New Roman" w:cs="Times New Roman"/>
      </w:rPr>
    </w:lvl>
    <w:lvl w:ilvl="1" w:tplc="040A0019" w:tentative="1">
      <w:start w:val="1"/>
      <w:numFmt w:val="lowerLetter"/>
      <w:lvlText w:val="%2."/>
      <w:lvlJc w:val="left"/>
      <w:pPr>
        <w:tabs>
          <w:tab w:val="num" w:pos="1785"/>
        </w:tabs>
        <w:ind w:left="1785" w:hanging="360"/>
      </w:pPr>
    </w:lvl>
    <w:lvl w:ilvl="2" w:tplc="040A001B" w:tentative="1">
      <w:start w:val="1"/>
      <w:numFmt w:val="lowerRoman"/>
      <w:lvlText w:val="%3."/>
      <w:lvlJc w:val="right"/>
      <w:pPr>
        <w:tabs>
          <w:tab w:val="num" w:pos="2505"/>
        </w:tabs>
        <w:ind w:left="2505" w:hanging="180"/>
      </w:pPr>
    </w:lvl>
    <w:lvl w:ilvl="3" w:tplc="040A000F" w:tentative="1">
      <w:start w:val="1"/>
      <w:numFmt w:val="decimal"/>
      <w:lvlText w:val="%4."/>
      <w:lvlJc w:val="left"/>
      <w:pPr>
        <w:tabs>
          <w:tab w:val="num" w:pos="3225"/>
        </w:tabs>
        <w:ind w:left="3225" w:hanging="360"/>
      </w:pPr>
    </w:lvl>
    <w:lvl w:ilvl="4" w:tplc="040A0019" w:tentative="1">
      <w:start w:val="1"/>
      <w:numFmt w:val="lowerLetter"/>
      <w:lvlText w:val="%5."/>
      <w:lvlJc w:val="left"/>
      <w:pPr>
        <w:tabs>
          <w:tab w:val="num" w:pos="3945"/>
        </w:tabs>
        <w:ind w:left="3945" w:hanging="360"/>
      </w:pPr>
    </w:lvl>
    <w:lvl w:ilvl="5" w:tplc="040A001B" w:tentative="1">
      <w:start w:val="1"/>
      <w:numFmt w:val="lowerRoman"/>
      <w:lvlText w:val="%6."/>
      <w:lvlJc w:val="right"/>
      <w:pPr>
        <w:tabs>
          <w:tab w:val="num" w:pos="4665"/>
        </w:tabs>
        <w:ind w:left="4665" w:hanging="180"/>
      </w:pPr>
    </w:lvl>
    <w:lvl w:ilvl="6" w:tplc="040A000F" w:tentative="1">
      <w:start w:val="1"/>
      <w:numFmt w:val="decimal"/>
      <w:lvlText w:val="%7."/>
      <w:lvlJc w:val="left"/>
      <w:pPr>
        <w:tabs>
          <w:tab w:val="num" w:pos="5385"/>
        </w:tabs>
        <w:ind w:left="5385" w:hanging="360"/>
      </w:pPr>
    </w:lvl>
    <w:lvl w:ilvl="7" w:tplc="040A0019" w:tentative="1">
      <w:start w:val="1"/>
      <w:numFmt w:val="lowerLetter"/>
      <w:lvlText w:val="%8."/>
      <w:lvlJc w:val="left"/>
      <w:pPr>
        <w:tabs>
          <w:tab w:val="num" w:pos="6105"/>
        </w:tabs>
        <w:ind w:left="6105" w:hanging="360"/>
      </w:pPr>
    </w:lvl>
    <w:lvl w:ilvl="8" w:tplc="040A001B" w:tentative="1">
      <w:start w:val="1"/>
      <w:numFmt w:val="lowerRoman"/>
      <w:lvlText w:val="%9."/>
      <w:lvlJc w:val="right"/>
      <w:pPr>
        <w:tabs>
          <w:tab w:val="num" w:pos="6825"/>
        </w:tabs>
        <w:ind w:left="6825" w:hanging="180"/>
      </w:pPr>
    </w:lvl>
  </w:abstractNum>
  <w:abstractNum w:abstractNumId="16">
    <w:nsid w:val="6C665B5F"/>
    <w:multiLevelType w:val="hybridMultilevel"/>
    <w:tmpl w:val="6D9EE43E"/>
    <w:lvl w:ilvl="0" w:tplc="DF485B34">
      <w:start w:val="1"/>
      <w:numFmt w:val="lowerLetter"/>
      <w:lvlText w:val="%1)"/>
      <w:lvlJc w:val="left"/>
      <w:pPr>
        <w:tabs>
          <w:tab w:val="num" w:pos="1200"/>
        </w:tabs>
        <w:ind w:left="1200" w:hanging="495"/>
      </w:pPr>
      <w:rPr>
        <w:rFonts w:hint="default"/>
      </w:rPr>
    </w:lvl>
    <w:lvl w:ilvl="1" w:tplc="040A0019" w:tentative="1">
      <w:start w:val="1"/>
      <w:numFmt w:val="lowerLetter"/>
      <w:lvlText w:val="%2."/>
      <w:lvlJc w:val="left"/>
      <w:pPr>
        <w:tabs>
          <w:tab w:val="num" w:pos="1785"/>
        </w:tabs>
        <w:ind w:left="1785" w:hanging="360"/>
      </w:pPr>
    </w:lvl>
    <w:lvl w:ilvl="2" w:tplc="040A001B" w:tentative="1">
      <w:start w:val="1"/>
      <w:numFmt w:val="lowerRoman"/>
      <w:lvlText w:val="%3."/>
      <w:lvlJc w:val="right"/>
      <w:pPr>
        <w:tabs>
          <w:tab w:val="num" w:pos="2505"/>
        </w:tabs>
        <w:ind w:left="2505" w:hanging="180"/>
      </w:pPr>
    </w:lvl>
    <w:lvl w:ilvl="3" w:tplc="040A000F" w:tentative="1">
      <w:start w:val="1"/>
      <w:numFmt w:val="decimal"/>
      <w:lvlText w:val="%4."/>
      <w:lvlJc w:val="left"/>
      <w:pPr>
        <w:tabs>
          <w:tab w:val="num" w:pos="3225"/>
        </w:tabs>
        <w:ind w:left="3225" w:hanging="360"/>
      </w:pPr>
    </w:lvl>
    <w:lvl w:ilvl="4" w:tplc="040A0019" w:tentative="1">
      <w:start w:val="1"/>
      <w:numFmt w:val="lowerLetter"/>
      <w:lvlText w:val="%5."/>
      <w:lvlJc w:val="left"/>
      <w:pPr>
        <w:tabs>
          <w:tab w:val="num" w:pos="3945"/>
        </w:tabs>
        <w:ind w:left="3945" w:hanging="360"/>
      </w:pPr>
    </w:lvl>
    <w:lvl w:ilvl="5" w:tplc="040A001B" w:tentative="1">
      <w:start w:val="1"/>
      <w:numFmt w:val="lowerRoman"/>
      <w:lvlText w:val="%6."/>
      <w:lvlJc w:val="right"/>
      <w:pPr>
        <w:tabs>
          <w:tab w:val="num" w:pos="4665"/>
        </w:tabs>
        <w:ind w:left="4665" w:hanging="180"/>
      </w:pPr>
    </w:lvl>
    <w:lvl w:ilvl="6" w:tplc="040A000F" w:tentative="1">
      <w:start w:val="1"/>
      <w:numFmt w:val="decimal"/>
      <w:lvlText w:val="%7."/>
      <w:lvlJc w:val="left"/>
      <w:pPr>
        <w:tabs>
          <w:tab w:val="num" w:pos="5385"/>
        </w:tabs>
        <w:ind w:left="5385" w:hanging="360"/>
      </w:pPr>
    </w:lvl>
    <w:lvl w:ilvl="7" w:tplc="040A0019" w:tentative="1">
      <w:start w:val="1"/>
      <w:numFmt w:val="lowerLetter"/>
      <w:lvlText w:val="%8."/>
      <w:lvlJc w:val="left"/>
      <w:pPr>
        <w:tabs>
          <w:tab w:val="num" w:pos="6105"/>
        </w:tabs>
        <w:ind w:left="6105" w:hanging="360"/>
      </w:pPr>
    </w:lvl>
    <w:lvl w:ilvl="8" w:tplc="040A001B" w:tentative="1">
      <w:start w:val="1"/>
      <w:numFmt w:val="lowerRoman"/>
      <w:lvlText w:val="%9."/>
      <w:lvlJc w:val="right"/>
      <w:pPr>
        <w:tabs>
          <w:tab w:val="num" w:pos="6825"/>
        </w:tabs>
        <w:ind w:left="6825" w:hanging="180"/>
      </w:pPr>
    </w:lvl>
  </w:abstractNum>
  <w:abstractNum w:abstractNumId="17">
    <w:nsid w:val="722F4575"/>
    <w:multiLevelType w:val="hybridMultilevel"/>
    <w:tmpl w:val="47749E78"/>
    <w:lvl w:ilvl="0" w:tplc="040A0017">
      <w:start w:val="1"/>
      <w:numFmt w:val="lowerLetter"/>
      <w:lvlText w:val="%1)"/>
      <w:lvlJc w:val="left"/>
      <w:pPr>
        <w:tabs>
          <w:tab w:val="num" w:pos="720"/>
        </w:tabs>
        <w:ind w:left="720" w:hanging="360"/>
      </w:pPr>
      <w:rPr>
        <w:rFonts w:hint="default"/>
      </w:rPr>
    </w:lvl>
    <w:lvl w:ilvl="1" w:tplc="DDEA1756">
      <w:start w:val="1"/>
      <w:numFmt w:val="decimal"/>
      <w:lvlText w:val="%2-"/>
      <w:lvlJc w:val="left"/>
      <w:pPr>
        <w:tabs>
          <w:tab w:val="num" w:pos="1440"/>
        </w:tabs>
        <w:ind w:left="1440" w:hanging="360"/>
      </w:pPr>
      <w:rPr>
        <w:rFonts w:hint="default"/>
      </w:r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18">
    <w:nsid w:val="745B268E"/>
    <w:multiLevelType w:val="hybridMultilevel"/>
    <w:tmpl w:val="D4A08AFC"/>
    <w:lvl w:ilvl="0" w:tplc="040A0017">
      <w:start w:val="1"/>
      <w:numFmt w:val="lowerLetter"/>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19">
    <w:nsid w:val="7C81232B"/>
    <w:multiLevelType w:val="hybridMultilevel"/>
    <w:tmpl w:val="B6E62658"/>
    <w:lvl w:ilvl="0" w:tplc="040A0017">
      <w:start w:val="1"/>
      <w:numFmt w:val="lowerLetter"/>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20">
    <w:nsid w:val="7EC516CD"/>
    <w:multiLevelType w:val="hybridMultilevel"/>
    <w:tmpl w:val="576AEA74"/>
    <w:lvl w:ilvl="0" w:tplc="040A0017">
      <w:start w:val="1"/>
      <w:numFmt w:val="lowerLetter"/>
      <w:lvlText w:val="%1)"/>
      <w:lvlJc w:val="left"/>
      <w:pPr>
        <w:tabs>
          <w:tab w:val="num" w:pos="720"/>
        </w:tabs>
        <w:ind w:left="720" w:hanging="360"/>
      </w:pPr>
      <w:rPr>
        <w:rFonts w:hint="default"/>
      </w:rPr>
    </w:lvl>
    <w:lvl w:ilvl="1" w:tplc="68E0EF86">
      <w:start w:val="1"/>
      <w:numFmt w:val="decimal"/>
      <w:lvlText w:val="%2-"/>
      <w:lvlJc w:val="left"/>
      <w:pPr>
        <w:tabs>
          <w:tab w:val="num" w:pos="1440"/>
        </w:tabs>
        <w:ind w:left="1440" w:hanging="360"/>
      </w:pPr>
      <w:rPr>
        <w:rFonts w:hint="default"/>
      </w:rPr>
    </w:lvl>
    <w:lvl w:ilvl="2" w:tplc="F484F60C">
      <w:start w:val="1"/>
      <w:numFmt w:val="lowerRoman"/>
      <w:lvlText w:val="%3-"/>
      <w:lvlJc w:val="left"/>
      <w:pPr>
        <w:tabs>
          <w:tab w:val="num" w:pos="2700"/>
        </w:tabs>
        <w:ind w:left="2700" w:hanging="720"/>
      </w:pPr>
      <w:rPr>
        <w:rFonts w:hint="default"/>
      </w:r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21">
    <w:nsid w:val="7ED57352"/>
    <w:multiLevelType w:val="multilevel"/>
    <w:tmpl w:val="B19885FC"/>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17"/>
  </w:num>
  <w:num w:numId="2">
    <w:abstractNumId w:val="21"/>
  </w:num>
  <w:num w:numId="3">
    <w:abstractNumId w:val="11"/>
  </w:num>
  <w:num w:numId="4">
    <w:abstractNumId w:val="4"/>
  </w:num>
  <w:num w:numId="5">
    <w:abstractNumId w:val="10"/>
  </w:num>
  <w:num w:numId="6">
    <w:abstractNumId w:val="7"/>
  </w:num>
  <w:num w:numId="7">
    <w:abstractNumId w:val="9"/>
  </w:num>
  <w:num w:numId="8">
    <w:abstractNumId w:val="8"/>
  </w:num>
  <w:num w:numId="9">
    <w:abstractNumId w:val="19"/>
  </w:num>
  <w:num w:numId="10">
    <w:abstractNumId w:val="20"/>
  </w:num>
  <w:num w:numId="11">
    <w:abstractNumId w:val="12"/>
  </w:num>
  <w:num w:numId="12">
    <w:abstractNumId w:val="16"/>
  </w:num>
  <w:num w:numId="13">
    <w:abstractNumId w:val="2"/>
  </w:num>
  <w:num w:numId="14">
    <w:abstractNumId w:val="18"/>
  </w:num>
  <w:num w:numId="15">
    <w:abstractNumId w:val="6"/>
  </w:num>
  <w:num w:numId="16">
    <w:abstractNumId w:val="14"/>
  </w:num>
  <w:num w:numId="17">
    <w:abstractNumId w:val="13"/>
  </w:num>
  <w:num w:numId="18">
    <w:abstractNumId w:val="5"/>
  </w:num>
  <w:num w:numId="19">
    <w:abstractNumId w:val="3"/>
  </w:num>
  <w:num w:numId="20">
    <w:abstractNumId w:val="15"/>
  </w:num>
  <w:num w:numId="21">
    <w:abstractNumId w:val="1"/>
  </w:num>
  <w:num w:numId="2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903679"/>
    <w:rsid w:val="00026CB8"/>
    <w:rsid w:val="00046037"/>
    <w:rsid w:val="00081C5A"/>
    <w:rsid w:val="000845B2"/>
    <w:rsid w:val="00085522"/>
    <w:rsid w:val="000A060D"/>
    <w:rsid w:val="000B0301"/>
    <w:rsid w:val="000B4426"/>
    <w:rsid w:val="000C48B0"/>
    <w:rsid w:val="000C65BA"/>
    <w:rsid w:val="000C6E4F"/>
    <w:rsid w:val="000D7034"/>
    <w:rsid w:val="000E12DB"/>
    <w:rsid w:val="000E58DB"/>
    <w:rsid w:val="00100B22"/>
    <w:rsid w:val="001163B3"/>
    <w:rsid w:val="001516A1"/>
    <w:rsid w:val="001663BD"/>
    <w:rsid w:val="00185D6D"/>
    <w:rsid w:val="001B1EE7"/>
    <w:rsid w:val="001B2AE5"/>
    <w:rsid w:val="001B5222"/>
    <w:rsid w:val="001C0DCE"/>
    <w:rsid w:val="001C1E1B"/>
    <w:rsid w:val="00206C23"/>
    <w:rsid w:val="00207EB4"/>
    <w:rsid w:val="00210828"/>
    <w:rsid w:val="002245F6"/>
    <w:rsid w:val="002326AE"/>
    <w:rsid w:val="002367AC"/>
    <w:rsid w:val="00241BE6"/>
    <w:rsid w:val="0024236C"/>
    <w:rsid w:val="002558B4"/>
    <w:rsid w:val="00283D22"/>
    <w:rsid w:val="00296579"/>
    <w:rsid w:val="002A75A8"/>
    <w:rsid w:val="002D57AF"/>
    <w:rsid w:val="00315D26"/>
    <w:rsid w:val="00324DD7"/>
    <w:rsid w:val="00350EBA"/>
    <w:rsid w:val="003563AE"/>
    <w:rsid w:val="003631FE"/>
    <w:rsid w:val="00364408"/>
    <w:rsid w:val="00384BE9"/>
    <w:rsid w:val="003A1B68"/>
    <w:rsid w:val="003B1BA2"/>
    <w:rsid w:val="003D6E6C"/>
    <w:rsid w:val="0042053C"/>
    <w:rsid w:val="004520DC"/>
    <w:rsid w:val="004679BA"/>
    <w:rsid w:val="00483F68"/>
    <w:rsid w:val="00493F09"/>
    <w:rsid w:val="00496C50"/>
    <w:rsid w:val="004B4A9F"/>
    <w:rsid w:val="004C6820"/>
    <w:rsid w:val="004E076A"/>
    <w:rsid w:val="004E450A"/>
    <w:rsid w:val="004F7FD1"/>
    <w:rsid w:val="00500195"/>
    <w:rsid w:val="00506C12"/>
    <w:rsid w:val="005127F9"/>
    <w:rsid w:val="005262B5"/>
    <w:rsid w:val="00561ECD"/>
    <w:rsid w:val="005767F0"/>
    <w:rsid w:val="005E4DEB"/>
    <w:rsid w:val="005F3CDE"/>
    <w:rsid w:val="00616D72"/>
    <w:rsid w:val="006362F7"/>
    <w:rsid w:val="006624CB"/>
    <w:rsid w:val="00674226"/>
    <w:rsid w:val="0068380A"/>
    <w:rsid w:val="006A133F"/>
    <w:rsid w:val="006B5968"/>
    <w:rsid w:val="006C1D5D"/>
    <w:rsid w:val="006C72F8"/>
    <w:rsid w:val="006D4D50"/>
    <w:rsid w:val="006E75FD"/>
    <w:rsid w:val="00701660"/>
    <w:rsid w:val="00707905"/>
    <w:rsid w:val="00743D1A"/>
    <w:rsid w:val="0077356A"/>
    <w:rsid w:val="0078535C"/>
    <w:rsid w:val="00786104"/>
    <w:rsid w:val="00787D95"/>
    <w:rsid w:val="007D0B7C"/>
    <w:rsid w:val="007D7CB4"/>
    <w:rsid w:val="007E628B"/>
    <w:rsid w:val="007E6553"/>
    <w:rsid w:val="00805E67"/>
    <w:rsid w:val="00867EFB"/>
    <w:rsid w:val="008977BD"/>
    <w:rsid w:val="008C7239"/>
    <w:rsid w:val="008D2DC2"/>
    <w:rsid w:val="00903679"/>
    <w:rsid w:val="00917C7F"/>
    <w:rsid w:val="009550B0"/>
    <w:rsid w:val="00983559"/>
    <w:rsid w:val="009873F1"/>
    <w:rsid w:val="009B12A8"/>
    <w:rsid w:val="009C560A"/>
    <w:rsid w:val="009D78A8"/>
    <w:rsid w:val="00A11072"/>
    <w:rsid w:val="00A26800"/>
    <w:rsid w:val="00A31D9D"/>
    <w:rsid w:val="00A43729"/>
    <w:rsid w:val="00A57463"/>
    <w:rsid w:val="00A66026"/>
    <w:rsid w:val="00AB2B4E"/>
    <w:rsid w:val="00AF08A6"/>
    <w:rsid w:val="00B85CF8"/>
    <w:rsid w:val="00BB1E83"/>
    <w:rsid w:val="00BD383B"/>
    <w:rsid w:val="00C12960"/>
    <w:rsid w:val="00C13DD2"/>
    <w:rsid w:val="00C1487B"/>
    <w:rsid w:val="00C21F3E"/>
    <w:rsid w:val="00C25356"/>
    <w:rsid w:val="00C27FA0"/>
    <w:rsid w:val="00C321B4"/>
    <w:rsid w:val="00C474E6"/>
    <w:rsid w:val="00C47F66"/>
    <w:rsid w:val="00C529C7"/>
    <w:rsid w:val="00D144A1"/>
    <w:rsid w:val="00D14B27"/>
    <w:rsid w:val="00D2014C"/>
    <w:rsid w:val="00D22729"/>
    <w:rsid w:val="00D32BAD"/>
    <w:rsid w:val="00D3653A"/>
    <w:rsid w:val="00D4458E"/>
    <w:rsid w:val="00D65A84"/>
    <w:rsid w:val="00D67F8E"/>
    <w:rsid w:val="00D93990"/>
    <w:rsid w:val="00DC0E92"/>
    <w:rsid w:val="00E232E9"/>
    <w:rsid w:val="00E449E7"/>
    <w:rsid w:val="00E63B46"/>
    <w:rsid w:val="00E8598D"/>
    <w:rsid w:val="00E87B3A"/>
    <w:rsid w:val="00E97B92"/>
    <w:rsid w:val="00EA7474"/>
    <w:rsid w:val="00ED4468"/>
    <w:rsid w:val="00EF73C7"/>
    <w:rsid w:val="00F2512A"/>
    <w:rsid w:val="00F54F70"/>
    <w:rsid w:val="00F7043F"/>
    <w:rsid w:val="00F85289"/>
    <w:rsid w:val="00F945D1"/>
    <w:rsid w:val="00F9678C"/>
    <w:rsid w:val="00F96B51"/>
    <w:rsid w:val="00FB5D31"/>
    <w:rsid w:val="00FE516F"/>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w:semiHidden="0" w:unhideWhenUsed="0"/>
    <w:lsdException w:name="List 2" w:semiHidden="0" w:unhideWhenUsed="0"/>
    <w:lsdException w:name="List 3" w:semiHidden="0" w:unhideWhenUsed="0"/>
    <w:lsdException w:name="List 4" w:semiHidden="0" w:unhideWhenUsed="0"/>
    <w:lsdException w:name="List 5" w:semiHidden="0" w:unhideWhenUsed="0"/>
    <w:lsdException w:name="List Bullet 2" w:semiHidden="0" w:unhideWhenUsed="0"/>
    <w:lsdException w:name="List Bullet 3" w:semiHidden="0" w:unhideWhenUsed="0"/>
    <w:lsdException w:name="List Bullet 4" w:semiHidden="0" w:unhideWhenUsed="0"/>
    <w:lsdException w:name="List Bullet 5" w:semiHidden="0" w:unhideWhenUsed="0"/>
    <w:lsdException w:name="List Number 2" w:semiHidden="0" w:unhideWhenUsed="0"/>
    <w:lsdException w:name="List Number 3" w:semiHidden="0" w:unhideWhenUsed="0"/>
    <w:lsdException w:name="List Number 4" w:semiHidden="0" w:unhideWhenUsed="0"/>
    <w:lsdException w:name="Title" w:semiHidden="0" w:unhideWhenUsed="0" w:qFormat="1"/>
    <w:lsdException w:name="Subtitle" w:semiHidden="0" w:unhideWhenUsed="0" w:qFormat="1"/>
    <w:lsdException w:name="Body Text 3" w:semiHidden="0" w:unhideWhenUsed="0"/>
    <w:lsdException w:name="Body Text Indent 2" w:semiHidden="0" w:unhideWhenUsed="0"/>
    <w:lsdException w:name="Body Text Indent 3" w:semiHidden="0" w:unhideWhenUsed="0"/>
    <w:lsdException w:name="Block Tex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383B"/>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rsid w:val="00FB5D31"/>
    <w:pPr>
      <w:tabs>
        <w:tab w:val="center" w:pos="4252"/>
        <w:tab w:val="right" w:pos="8504"/>
      </w:tabs>
    </w:pPr>
  </w:style>
  <w:style w:type="character" w:styleId="Nmerodepgina">
    <w:name w:val="page number"/>
    <w:basedOn w:val="Fuentedeprrafopredeter"/>
    <w:rsid w:val="00FB5D31"/>
  </w:style>
  <w:style w:type="paragraph" w:styleId="Encabezado">
    <w:name w:val="header"/>
    <w:basedOn w:val="Normal"/>
    <w:rsid w:val="00085522"/>
    <w:pPr>
      <w:tabs>
        <w:tab w:val="center" w:pos="4252"/>
        <w:tab w:val="right" w:pos="8504"/>
      </w:tabs>
    </w:pPr>
  </w:style>
  <w:style w:type="paragraph" w:styleId="Textonotapie">
    <w:name w:val="footnote text"/>
    <w:basedOn w:val="Normal"/>
    <w:semiHidden/>
    <w:rsid w:val="00085522"/>
    <w:rPr>
      <w:sz w:val="20"/>
      <w:szCs w:val="20"/>
    </w:rPr>
  </w:style>
  <w:style w:type="character" w:styleId="Refdenotaalpie">
    <w:name w:val="footnote reference"/>
    <w:semiHidden/>
    <w:rsid w:val="00085522"/>
    <w:rPr>
      <w:vertAlign w:val="superscript"/>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5863</Words>
  <Characters>32248</Characters>
  <Application>Microsoft Office Word</Application>
  <DocSecurity>0</DocSecurity>
  <Lines>268</Lines>
  <Paragraphs>76</Paragraphs>
  <ScaleCrop>false</ScaleCrop>
  <HeadingPairs>
    <vt:vector size="2" baseType="variant">
      <vt:variant>
        <vt:lpstr>Título</vt:lpstr>
      </vt:variant>
      <vt:variant>
        <vt:i4>1</vt:i4>
      </vt:variant>
    </vt:vector>
  </HeadingPairs>
  <TitlesOfParts>
    <vt:vector size="1" baseType="lpstr">
      <vt:lpstr>HONORABLE CONCEJO DELIBERANTE</vt:lpstr>
    </vt:vector>
  </TitlesOfParts>
  <Company>Windows uE</Company>
  <LinksUpToDate>false</LinksUpToDate>
  <CharactersWithSpaces>38035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HONORABLE CONCEJO DELIBERANTE</dc:title>
  <dc:subject/>
  <dc:creator>WinuE</dc:creator>
  <cp:keywords/>
  <dc:description/>
  <cp:lastModifiedBy>Alejandro Di Battista</cp:lastModifiedBy>
  <cp:revision>27</cp:revision>
  <cp:lastPrinted>2018-04-26T15:04:00Z</cp:lastPrinted>
  <dcterms:created xsi:type="dcterms:W3CDTF">2017-05-11T14:11:00Z</dcterms:created>
  <dcterms:modified xsi:type="dcterms:W3CDTF">2018-04-26T15:04:00Z</dcterms:modified>
</cp:coreProperties>
</file>