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074" w:rsidRPr="00807074" w:rsidRDefault="00807074" w:rsidP="00807074">
      <w:pPr>
        <w:pStyle w:val="Sangradetextonormal"/>
        <w:keepNext/>
        <w:spacing w:after="240"/>
        <w:ind w:firstLine="0"/>
        <w:jc w:val="right"/>
        <w:rPr>
          <w:bCs/>
        </w:rPr>
      </w:pPr>
      <w:r w:rsidRPr="00807074">
        <w:rPr>
          <w:bCs/>
        </w:rPr>
        <w:t>Yerba Buena, 15 de Septiembre de 2011</w:t>
      </w:r>
    </w:p>
    <w:p w:rsidR="00807074" w:rsidRPr="00807074" w:rsidRDefault="00807074" w:rsidP="00807074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807074">
        <w:rPr>
          <w:b/>
          <w:bCs/>
        </w:rPr>
        <w:t>ORDENANZA Nº 1814</w:t>
      </w:r>
    </w:p>
    <w:p w:rsidR="00807074" w:rsidRPr="00807074" w:rsidRDefault="00807074" w:rsidP="00807074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807074">
        <w:rPr>
          <w:b/>
          <w:bCs/>
        </w:rPr>
        <w:t xml:space="preserve">VISTO: </w:t>
      </w:r>
    </w:p>
    <w:p w:rsidR="00312258" w:rsidRPr="00807074" w:rsidRDefault="00807074" w:rsidP="00807074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6E093D" w:rsidRPr="00807074">
        <w:t>El</w:t>
      </w:r>
      <w:r w:rsidR="00CA1F89" w:rsidRPr="00807074">
        <w:t xml:space="preserve"> Expediente </w:t>
      </w:r>
      <w:r w:rsidR="001C7239" w:rsidRPr="00807074">
        <w:t>N</w:t>
      </w:r>
      <w:r>
        <w:t xml:space="preserve">º </w:t>
      </w:r>
      <w:r w:rsidR="006E093D" w:rsidRPr="00807074">
        <w:t xml:space="preserve">087-Y-11, mediante el cual el Departamento Ejecutivo Municipal eleva el Expediente </w:t>
      </w:r>
      <w:r w:rsidR="009902D6" w:rsidRPr="00807074">
        <w:t>N</w:t>
      </w:r>
      <w:r>
        <w:t xml:space="preserve">º </w:t>
      </w:r>
      <w:r w:rsidR="006E093D" w:rsidRPr="00807074">
        <w:t>4651-C-</w:t>
      </w:r>
      <w:r w:rsidR="009902D6" w:rsidRPr="00807074">
        <w:t>10;</w:t>
      </w:r>
      <w:r w:rsidR="00C96849" w:rsidRPr="00807074">
        <w:t xml:space="preserve"> </w:t>
      </w:r>
      <w:r w:rsidR="00870CFD" w:rsidRPr="00807074">
        <w:t>y</w:t>
      </w:r>
    </w:p>
    <w:p w:rsidR="00807074" w:rsidRPr="00807074" w:rsidRDefault="00807074" w:rsidP="00807074">
      <w:pPr>
        <w:keepNext/>
        <w:spacing w:before="240" w:after="120"/>
        <w:rPr>
          <w:b/>
          <w:bCs/>
          <w:lang w:val="es-AR"/>
        </w:rPr>
      </w:pPr>
      <w:r w:rsidRPr="00807074">
        <w:rPr>
          <w:b/>
          <w:bCs/>
          <w:lang w:val="es-AR"/>
        </w:rPr>
        <w:t xml:space="preserve">CONSIDERANDO: </w:t>
      </w:r>
    </w:p>
    <w:p w:rsidR="00447582" w:rsidRPr="00807074" w:rsidRDefault="00807074" w:rsidP="00807074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870CFD" w:rsidRPr="00807074">
        <w:rPr>
          <w:bCs/>
          <w:lang w:val="es-AR"/>
        </w:rPr>
        <w:t>Que</w:t>
      </w:r>
      <w:r w:rsidR="00725FAE" w:rsidRPr="00807074">
        <w:rPr>
          <w:bCs/>
          <w:lang w:val="es-AR"/>
        </w:rPr>
        <w:t xml:space="preserve"> </w:t>
      </w:r>
      <w:r w:rsidR="006E093D" w:rsidRPr="00807074">
        <w:rPr>
          <w:bCs/>
          <w:lang w:val="es-AR"/>
        </w:rPr>
        <w:t>mediante el Expediente N</w:t>
      </w:r>
      <w:r>
        <w:rPr>
          <w:bCs/>
          <w:lang w:val="es-AR"/>
        </w:rPr>
        <w:t xml:space="preserve">º </w:t>
      </w:r>
      <w:r w:rsidR="00725FAE" w:rsidRPr="00807074">
        <w:rPr>
          <w:bCs/>
          <w:lang w:val="es-AR"/>
        </w:rPr>
        <w:t>4651-C-10</w:t>
      </w:r>
      <w:r w:rsidR="006E093D" w:rsidRPr="00807074">
        <w:rPr>
          <w:bCs/>
          <w:lang w:val="es-AR"/>
        </w:rPr>
        <w:t>, se informa sobre la colaboración de la Empresa Tensolite</w:t>
      </w:r>
      <w:r w:rsidR="009902D6" w:rsidRPr="00807074">
        <w:rPr>
          <w:bCs/>
          <w:lang w:val="es-AR"/>
        </w:rPr>
        <w:t xml:space="preserve"> </w:t>
      </w:r>
      <w:r w:rsidR="00D1715B" w:rsidRPr="00807074">
        <w:rPr>
          <w:bCs/>
          <w:lang w:val="es-AR"/>
        </w:rPr>
        <w:t>S.A.</w:t>
      </w:r>
      <w:r w:rsidR="006E093D" w:rsidRPr="00807074">
        <w:rPr>
          <w:bCs/>
          <w:lang w:val="es-AR"/>
        </w:rPr>
        <w:t xml:space="preserve"> para la Casa</w:t>
      </w:r>
      <w:r w:rsidR="00312258" w:rsidRPr="00807074">
        <w:rPr>
          <w:bCs/>
          <w:lang w:val="es-AR"/>
        </w:rPr>
        <w:t xml:space="preserve"> </w:t>
      </w:r>
      <w:r w:rsidR="006E093D" w:rsidRPr="00807074">
        <w:rPr>
          <w:bCs/>
          <w:lang w:val="es-AR"/>
        </w:rPr>
        <w:t>de la Histor</w:t>
      </w:r>
      <w:r w:rsidR="009902D6" w:rsidRPr="00807074">
        <w:rPr>
          <w:bCs/>
          <w:lang w:val="es-AR"/>
        </w:rPr>
        <w:t>i</w:t>
      </w:r>
      <w:r w:rsidR="006E093D" w:rsidRPr="00807074">
        <w:rPr>
          <w:bCs/>
          <w:lang w:val="es-AR"/>
        </w:rPr>
        <w:t xml:space="preserve">a y la Cultura del Bicentenario de </w:t>
      </w:r>
      <w:smartTag w:uri="urn:schemas-microsoft-com:office:smarttags" w:element="metricconverter">
        <w:smartTagPr>
          <w:attr w:name="ProductID" w:val="65 m2"/>
        </w:smartTagPr>
        <w:r w:rsidR="006E093D" w:rsidRPr="00807074">
          <w:rPr>
            <w:bCs/>
            <w:lang w:val="es-AR"/>
          </w:rPr>
          <w:t>65 m2</w:t>
        </w:r>
      </w:smartTag>
      <w:r w:rsidR="006E093D" w:rsidRPr="00807074">
        <w:rPr>
          <w:bCs/>
          <w:lang w:val="es-AR"/>
        </w:rPr>
        <w:t xml:space="preserve"> de pavimento articulado, para ser colocados en el acceso al edificio;</w:t>
      </w:r>
    </w:p>
    <w:p w:rsidR="006E093D" w:rsidRPr="00807074" w:rsidRDefault="00725FAE" w:rsidP="00807074">
      <w:pPr>
        <w:keepNext/>
        <w:spacing w:after="120"/>
        <w:rPr>
          <w:bCs/>
          <w:lang w:val="es-AR"/>
        </w:rPr>
      </w:pPr>
      <w:r w:rsidRPr="00807074">
        <w:rPr>
          <w:bCs/>
          <w:lang w:val="es-AR"/>
        </w:rPr>
        <w:t>Que</w:t>
      </w:r>
      <w:r w:rsidR="006E093D" w:rsidRPr="00807074">
        <w:rPr>
          <w:bCs/>
          <w:lang w:val="es-AR"/>
        </w:rPr>
        <w:t xml:space="preserve"> el Articulo N</w:t>
      </w:r>
      <w:r w:rsidR="00807074">
        <w:rPr>
          <w:bCs/>
          <w:lang w:val="es-AR"/>
        </w:rPr>
        <w:t xml:space="preserve">º </w:t>
      </w:r>
      <w:r w:rsidR="006E093D" w:rsidRPr="00807074">
        <w:rPr>
          <w:bCs/>
          <w:lang w:val="es-AR"/>
        </w:rPr>
        <w:t>25 de la Ley N</w:t>
      </w:r>
      <w:r w:rsidR="00807074">
        <w:rPr>
          <w:bCs/>
          <w:lang w:val="es-AR"/>
        </w:rPr>
        <w:t xml:space="preserve">º </w:t>
      </w:r>
      <w:r w:rsidR="006E093D" w:rsidRPr="00807074">
        <w:rPr>
          <w:bCs/>
          <w:lang w:val="es-AR"/>
        </w:rPr>
        <w:t>5</w:t>
      </w:r>
      <w:r w:rsidRPr="00807074">
        <w:rPr>
          <w:bCs/>
          <w:lang w:val="es-AR"/>
        </w:rPr>
        <w:t>529</w:t>
      </w:r>
      <w:r w:rsidR="00807074">
        <w:rPr>
          <w:bCs/>
          <w:lang w:val="es-AR"/>
        </w:rPr>
        <w:t xml:space="preserve">  (</w:t>
      </w:r>
      <w:r w:rsidRPr="00807074">
        <w:rPr>
          <w:bCs/>
          <w:lang w:val="es-AR"/>
        </w:rPr>
        <w:t>Texto consolidado</w:t>
      </w:r>
      <w:r w:rsidR="00807074">
        <w:rPr>
          <w:bCs/>
          <w:lang w:val="es-AR"/>
        </w:rPr>
        <w:t xml:space="preserve">) ,  </w:t>
      </w:r>
      <w:r w:rsidRPr="00807074">
        <w:rPr>
          <w:bCs/>
          <w:lang w:val="es-AR"/>
        </w:rPr>
        <w:t>en su I</w:t>
      </w:r>
      <w:r w:rsidR="006E093D" w:rsidRPr="00807074">
        <w:rPr>
          <w:bCs/>
          <w:lang w:val="es-AR"/>
        </w:rPr>
        <w:t>nciso 12 atribuye al Concejo Deliberante la facultad de aceptar donaciones;</w:t>
      </w:r>
    </w:p>
    <w:p w:rsidR="00312258" w:rsidRPr="00807074" w:rsidRDefault="008A0257" w:rsidP="00807074">
      <w:pPr>
        <w:keepNext/>
        <w:spacing w:after="120"/>
        <w:rPr>
          <w:bCs/>
          <w:lang w:val="es-AR"/>
        </w:rPr>
      </w:pPr>
      <w:r w:rsidRPr="00807074">
        <w:rPr>
          <w:bCs/>
          <w:lang w:val="es-AR"/>
        </w:rPr>
        <w:t>;</w:t>
      </w:r>
    </w:p>
    <w:p w:rsidR="00447582" w:rsidRPr="00807074" w:rsidRDefault="00807074" w:rsidP="00807074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807074">
        <w:rPr>
          <w:b/>
          <w:bCs/>
          <w:lang w:val="es-AR"/>
        </w:rPr>
        <w:t>EL CONCEJO DELIBERANTE SANCIONA CON FUERZA DE ORDENANZA</w:t>
      </w:r>
    </w:p>
    <w:p w:rsidR="00447582" w:rsidRPr="00807074" w:rsidRDefault="00B52683" w:rsidP="00807074">
      <w:pPr>
        <w:keepNext/>
        <w:spacing w:after="120"/>
        <w:rPr>
          <w:lang w:val="es-AR"/>
        </w:rPr>
      </w:pPr>
      <w:r w:rsidRPr="00807074">
        <w:rPr>
          <w:bCs/>
          <w:u w:val="single"/>
          <w:lang w:val="es-AR"/>
        </w:rPr>
        <w:t>ARTICULO PRIMERO</w:t>
      </w:r>
      <w:r w:rsidR="00F02C98" w:rsidRPr="00807074">
        <w:rPr>
          <w:bCs/>
          <w:u w:val="single"/>
          <w:lang w:val="es-AR"/>
        </w:rPr>
        <w:t>:</w:t>
      </w:r>
      <w:r w:rsidR="00F02C98" w:rsidRPr="00807074">
        <w:rPr>
          <w:bCs/>
          <w:lang w:val="es-AR"/>
        </w:rPr>
        <w:t xml:space="preserve"> </w:t>
      </w:r>
      <w:r w:rsidR="005C4271" w:rsidRPr="00807074">
        <w:rPr>
          <w:lang w:val="es-AR"/>
        </w:rPr>
        <w:t>ACEPTASE</w:t>
      </w:r>
      <w:r w:rsidR="00FA7184" w:rsidRPr="00807074">
        <w:rPr>
          <w:lang w:val="es-AR"/>
        </w:rPr>
        <w:t xml:space="preserve"> la </w:t>
      </w:r>
      <w:r w:rsidR="009902D6" w:rsidRPr="00807074">
        <w:rPr>
          <w:lang w:val="es-AR"/>
        </w:rPr>
        <w:t>donación</w:t>
      </w:r>
      <w:r w:rsidR="00FA7184" w:rsidRPr="00807074">
        <w:rPr>
          <w:lang w:val="es-AR"/>
        </w:rPr>
        <w:t xml:space="preserve"> de </w:t>
      </w:r>
      <w:smartTag w:uri="urn:schemas-microsoft-com:office:smarttags" w:element="metricconverter">
        <w:smartTagPr>
          <w:attr w:name="ProductID" w:val="65 m2"/>
        </w:smartTagPr>
        <w:r w:rsidR="00FA7184" w:rsidRPr="00807074">
          <w:rPr>
            <w:lang w:val="es-AR"/>
          </w:rPr>
          <w:t>65 m2</w:t>
        </w:r>
      </w:smartTag>
      <w:r w:rsidR="00FA7184" w:rsidRPr="00807074">
        <w:rPr>
          <w:lang w:val="es-AR"/>
        </w:rPr>
        <w:t xml:space="preserve"> de pavimento articulado color ocre destinados a la obra Casa de la Historia y la Cultura del Bicentenario, para ser colocados en el </w:t>
      </w:r>
      <w:r w:rsidR="00725FAE" w:rsidRPr="00807074">
        <w:rPr>
          <w:lang w:val="es-AR"/>
        </w:rPr>
        <w:t>acceso de la misma para la jerarquización de la construcción.</w:t>
      </w:r>
    </w:p>
    <w:p w:rsidR="00131435" w:rsidRPr="00807074" w:rsidRDefault="00B52683" w:rsidP="00807074">
      <w:pPr>
        <w:keepNext/>
        <w:spacing w:after="120"/>
        <w:rPr>
          <w:lang w:val="es-AR"/>
        </w:rPr>
      </w:pPr>
      <w:r w:rsidRPr="00807074">
        <w:rPr>
          <w:bCs/>
          <w:u w:val="single"/>
          <w:lang w:val="es-AR"/>
        </w:rPr>
        <w:t>ARTICULO SEGUNDO</w:t>
      </w:r>
      <w:r w:rsidR="00F02C98" w:rsidRPr="00807074">
        <w:rPr>
          <w:bCs/>
          <w:u w:val="single"/>
          <w:lang w:val="es-AR"/>
        </w:rPr>
        <w:t>:</w:t>
      </w:r>
      <w:r w:rsidR="00F02C98" w:rsidRPr="00807074">
        <w:rPr>
          <w:bCs/>
          <w:lang w:val="es-AR"/>
        </w:rPr>
        <w:t xml:space="preserve"> </w:t>
      </w:r>
      <w:r w:rsidR="00867B94" w:rsidRPr="00807074">
        <w:rPr>
          <w:bCs/>
          <w:lang w:val="es-AR"/>
        </w:rPr>
        <w:t>COMUNIQUESE</w:t>
      </w:r>
      <w:r w:rsidR="00990347" w:rsidRPr="00807074">
        <w:rPr>
          <w:bCs/>
          <w:lang w:val="es-AR"/>
        </w:rPr>
        <w:t>, REGISTRESE Y ARCHIVESE.</w:t>
      </w:r>
      <w:r w:rsidR="00807074" w:rsidRPr="00807074">
        <w:rPr>
          <w:lang w:val="es-AR"/>
        </w:rPr>
        <w:t xml:space="preserve"> </w:t>
      </w:r>
    </w:p>
    <w:sectPr w:rsidR="00131435" w:rsidRPr="00807074" w:rsidSect="005F4978">
      <w:footerReference w:type="default" r:id="rId6"/>
      <w:pgSz w:w="11906" w:h="16838" w:code="5"/>
      <w:pgMar w:top="1417" w:right="1701" w:bottom="1417" w:left="1701" w:header="709" w:footer="709" w:gutter="0"/>
      <w:pgNumType w:start="24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4978" w:rsidRDefault="005F4978" w:rsidP="005F4978">
      <w:r>
        <w:separator/>
      </w:r>
    </w:p>
  </w:endnote>
  <w:endnote w:type="continuationSeparator" w:id="0">
    <w:p w:rsidR="005F4978" w:rsidRDefault="005F4978" w:rsidP="005F49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978" w:rsidRPr="005F4978" w:rsidRDefault="005F497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4978" w:rsidRDefault="005F4978" w:rsidP="005F4978">
      <w:r>
        <w:separator/>
      </w:r>
    </w:p>
  </w:footnote>
  <w:footnote w:type="continuationSeparator" w:id="0">
    <w:p w:rsidR="005F4978" w:rsidRDefault="005F4978" w:rsidP="005F497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003F0"/>
    <w:rsid w:val="0005035D"/>
    <w:rsid w:val="00081DAF"/>
    <w:rsid w:val="000C005F"/>
    <w:rsid w:val="000C196F"/>
    <w:rsid w:val="000D266D"/>
    <w:rsid w:val="001108D4"/>
    <w:rsid w:val="001142D0"/>
    <w:rsid w:val="00131435"/>
    <w:rsid w:val="00187DAC"/>
    <w:rsid w:val="001C7239"/>
    <w:rsid w:val="00226B15"/>
    <w:rsid w:val="00270B10"/>
    <w:rsid w:val="00294A3C"/>
    <w:rsid w:val="002B0811"/>
    <w:rsid w:val="002E2ECF"/>
    <w:rsid w:val="00312258"/>
    <w:rsid w:val="003C2A0B"/>
    <w:rsid w:val="00425E42"/>
    <w:rsid w:val="00430805"/>
    <w:rsid w:val="00447582"/>
    <w:rsid w:val="00516BFF"/>
    <w:rsid w:val="005B65C0"/>
    <w:rsid w:val="005C12EE"/>
    <w:rsid w:val="005C4271"/>
    <w:rsid w:val="005F4978"/>
    <w:rsid w:val="00606ACA"/>
    <w:rsid w:val="006148BB"/>
    <w:rsid w:val="006466CB"/>
    <w:rsid w:val="00693813"/>
    <w:rsid w:val="006B722B"/>
    <w:rsid w:val="006E093D"/>
    <w:rsid w:val="00714DF5"/>
    <w:rsid w:val="00725FAE"/>
    <w:rsid w:val="00735702"/>
    <w:rsid w:val="00795152"/>
    <w:rsid w:val="00797E08"/>
    <w:rsid w:val="007D2513"/>
    <w:rsid w:val="007E36D4"/>
    <w:rsid w:val="007F690E"/>
    <w:rsid w:val="00807074"/>
    <w:rsid w:val="00867B94"/>
    <w:rsid w:val="00870CFD"/>
    <w:rsid w:val="008A0257"/>
    <w:rsid w:val="008A67BA"/>
    <w:rsid w:val="008C0596"/>
    <w:rsid w:val="009332A5"/>
    <w:rsid w:val="00944507"/>
    <w:rsid w:val="00976C62"/>
    <w:rsid w:val="009902D6"/>
    <w:rsid w:val="00990347"/>
    <w:rsid w:val="00A013A7"/>
    <w:rsid w:val="00A31F19"/>
    <w:rsid w:val="00A42ACB"/>
    <w:rsid w:val="00A563FF"/>
    <w:rsid w:val="00AA170F"/>
    <w:rsid w:val="00B31376"/>
    <w:rsid w:val="00B32041"/>
    <w:rsid w:val="00B41102"/>
    <w:rsid w:val="00B52683"/>
    <w:rsid w:val="00B83DA0"/>
    <w:rsid w:val="00BB3B6A"/>
    <w:rsid w:val="00BE76C9"/>
    <w:rsid w:val="00BF3101"/>
    <w:rsid w:val="00C324AB"/>
    <w:rsid w:val="00C96849"/>
    <w:rsid w:val="00CA1F89"/>
    <w:rsid w:val="00D1715B"/>
    <w:rsid w:val="00DB0C00"/>
    <w:rsid w:val="00E34C53"/>
    <w:rsid w:val="00E82730"/>
    <w:rsid w:val="00ED51CA"/>
    <w:rsid w:val="00EE3A96"/>
    <w:rsid w:val="00F02C98"/>
    <w:rsid w:val="00F4695F"/>
    <w:rsid w:val="00F66395"/>
    <w:rsid w:val="00F82DA5"/>
    <w:rsid w:val="00FA71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50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450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44507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944507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944507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5F49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F497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F49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F497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2017-05-11T14:14:00Z</dcterms:created>
  <dcterms:modified xsi:type="dcterms:W3CDTF">2018-04-26T15:06:00Z</dcterms:modified>
</cp:coreProperties>
</file>