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86" w:rsidRPr="007C1486" w:rsidRDefault="007C1486" w:rsidP="007C1486">
      <w:pPr>
        <w:keepNext/>
        <w:spacing w:after="240"/>
        <w:jc w:val="right"/>
        <w:rPr>
          <w:lang w:val="es-PE"/>
        </w:rPr>
      </w:pPr>
      <w:r w:rsidRPr="007C1486">
        <w:rPr>
          <w:lang w:val="es-PE"/>
        </w:rPr>
        <w:t>Yerba Buena, 31 de Mayo de 2012</w:t>
      </w:r>
    </w:p>
    <w:p w:rsidR="007C1486" w:rsidRPr="007C1486" w:rsidRDefault="007C1486" w:rsidP="007C1486">
      <w:pPr>
        <w:keepNext/>
        <w:spacing w:before="240" w:after="360"/>
        <w:rPr>
          <w:b/>
          <w:lang w:val="es-PE"/>
        </w:rPr>
      </w:pPr>
      <w:r w:rsidRPr="007C1486">
        <w:rPr>
          <w:b/>
          <w:lang w:val="es-PE"/>
        </w:rPr>
        <w:t>ORDENANZA Nº 1869</w:t>
      </w:r>
    </w:p>
    <w:p w:rsidR="000133B8" w:rsidRPr="007C1486" w:rsidRDefault="007C1486" w:rsidP="007C1486">
      <w:pPr>
        <w:keepNext/>
        <w:spacing w:before="360" w:after="360"/>
        <w:ind w:left="1984" w:right="1984"/>
        <w:jc w:val="center"/>
        <w:rPr>
          <w:b/>
          <w:lang w:val="es-PE"/>
        </w:rPr>
      </w:pPr>
      <w:r w:rsidRPr="007C1486">
        <w:rPr>
          <w:b/>
          <w:lang w:val="es-PE"/>
        </w:rPr>
        <w:t>EL CONCEJO DELIBERANTE SANCIONA CON FUERZA DE ORDENANZA</w:t>
      </w:r>
    </w:p>
    <w:p w:rsidR="000133B8" w:rsidRPr="007C1486" w:rsidRDefault="008926B1" w:rsidP="007C1486">
      <w:pPr>
        <w:keepNext/>
        <w:spacing w:after="120"/>
        <w:rPr>
          <w:lang w:val="es-PE"/>
        </w:rPr>
      </w:pPr>
      <w:r w:rsidRPr="007C1486">
        <w:rPr>
          <w:u w:val="single"/>
          <w:lang w:val="es-PE"/>
        </w:rPr>
        <w:t>ARTICULO PRIMERO</w:t>
      </w:r>
      <w:r w:rsidR="007C7FFB" w:rsidRPr="007C1486">
        <w:rPr>
          <w:u w:val="single"/>
          <w:lang w:val="es-PE"/>
        </w:rPr>
        <w:t>:</w:t>
      </w:r>
      <w:r w:rsidR="007C7FFB" w:rsidRPr="007C1486">
        <w:rPr>
          <w:lang w:val="es-PE"/>
        </w:rPr>
        <w:t xml:space="preserve"> </w:t>
      </w:r>
      <w:r w:rsidR="006E1004" w:rsidRPr="007C1486">
        <w:rPr>
          <w:lang w:val="es-PE"/>
        </w:rPr>
        <w:t>APRUEBASE el Presupuesto del</w:t>
      </w:r>
      <w:r w:rsidR="00DE02DA" w:rsidRPr="007C1486">
        <w:rPr>
          <w:lang w:val="es-PE"/>
        </w:rPr>
        <w:t>aMunicipalidad de Yerba Buena</w:t>
      </w:r>
      <w:r w:rsidR="006E1004" w:rsidRPr="007C1486">
        <w:rPr>
          <w:lang w:val="es-PE"/>
        </w:rPr>
        <w:t xml:space="preserve"> para el Año 20</w:t>
      </w:r>
      <w:r w:rsidR="00DE02DA" w:rsidRPr="007C1486">
        <w:rPr>
          <w:lang w:val="es-PE"/>
        </w:rPr>
        <w:t>12</w:t>
      </w:r>
      <w:r w:rsidR="006E1004" w:rsidRPr="007C1486">
        <w:rPr>
          <w:lang w:val="es-PE"/>
        </w:rPr>
        <w:t>, sus Anexos y Planta de Cargos, que forman parte integrante de la presente Ordenanza.</w:t>
      </w:r>
    </w:p>
    <w:p w:rsidR="00EF31AC" w:rsidRPr="007C1486" w:rsidRDefault="008926B1" w:rsidP="007C1486">
      <w:pPr>
        <w:keepNext/>
        <w:spacing w:after="120"/>
        <w:rPr>
          <w:lang w:val="es-PE"/>
        </w:rPr>
      </w:pPr>
      <w:r w:rsidRPr="007C1486">
        <w:rPr>
          <w:u w:val="single"/>
          <w:lang w:val="es-PE"/>
        </w:rPr>
        <w:t>ARTICULO SEGUNDO:</w:t>
      </w:r>
      <w:r w:rsidR="006E1004" w:rsidRPr="007C1486">
        <w:rPr>
          <w:lang w:val="es-PE"/>
        </w:rPr>
        <w:t>COMUNIQUESE, REGISTRESE Y ARCHIVESE.</w:t>
      </w:r>
      <w:bookmarkStart w:id="0" w:name="_GoBack"/>
      <w:bookmarkEnd w:id="0"/>
    </w:p>
    <w:sectPr w:rsidR="00EF31AC" w:rsidRPr="007C1486" w:rsidSect="00BD67A4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6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50A" w:rsidRDefault="0053050A">
      <w:r>
        <w:separator/>
      </w:r>
    </w:p>
  </w:endnote>
  <w:endnote w:type="continuationSeparator" w:id="0">
    <w:p w:rsidR="0053050A" w:rsidRDefault="005305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AC6" w:rsidRDefault="002B17D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F0AC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0AC6" w:rsidRDefault="008F0AC6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5C2" w:rsidRPr="00BD67A4" w:rsidRDefault="002035C2" w:rsidP="002035C2">
    <w:pPr>
      <w:jc w:val="center"/>
      <w:rPr>
        <w:rFonts w:ascii="Book Antiqua" w:hAnsi="Book Antiqua"/>
        <w:color w:val="808080" w:themeColor="background1" w:themeShade="80"/>
        <w:sz w:val="20"/>
        <w:lang w:val="es-P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50A" w:rsidRDefault="0053050A">
      <w:r>
        <w:separator/>
      </w:r>
    </w:p>
  </w:footnote>
  <w:footnote w:type="continuationSeparator" w:id="0">
    <w:p w:rsidR="0053050A" w:rsidRDefault="005305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133B8"/>
    <w:rsid w:val="000550B1"/>
    <w:rsid w:val="000717D6"/>
    <w:rsid w:val="00102BCB"/>
    <w:rsid w:val="00126CBE"/>
    <w:rsid w:val="00145E65"/>
    <w:rsid w:val="001A4E5B"/>
    <w:rsid w:val="001B5988"/>
    <w:rsid w:val="001F5E3E"/>
    <w:rsid w:val="002035C2"/>
    <w:rsid w:val="00247113"/>
    <w:rsid w:val="00265547"/>
    <w:rsid w:val="00284D54"/>
    <w:rsid w:val="002B17D3"/>
    <w:rsid w:val="002B3D39"/>
    <w:rsid w:val="002D56AE"/>
    <w:rsid w:val="00303D55"/>
    <w:rsid w:val="00305981"/>
    <w:rsid w:val="00331DB2"/>
    <w:rsid w:val="00340686"/>
    <w:rsid w:val="003436D5"/>
    <w:rsid w:val="00352749"/>
    <w:rsid w:val="00360542"/>
    <w:rsid w:val="003929D7"/>
    <w:rsid w:val="00480E4A"/>
    <w:rsid w:val="0053050A"/>
    <w:rsid w:val="005857DC"/>
    <w:rsid w:val="00591163"/>
    <w:rsid w:val="005A5422"/>
    <w:rsid w:val="005A6E87"/>
    <w:rsid w:val="005B14DA"/>
    <w:rsid w:val="005D68B6"/>
    <w:rsid w:val="005E5A06"/>
    <w:rsid w:val="006042D9"/>
    <w:rsid w:val="00622583"/>
    <w:rsid w:val="00633B27"/>
    <w:rsid w:val="00660B74"/>
    <w:rsid w:val="00683C6E"/>
    <w:rsid w:val="00697768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C1486"/>
    <w:rsid w:val="007C7FFB"/>
    <w:rsid w:val="007E2223"/>
    <w:rsid w:val="007E6932"/>
    <w:rsid w:val="007E7AA3"/>
    <w:rsid w:val="00813FD2"/>
    <w:rsid w:val="008511DB"/>
    <w:rsid w:val="00867FBA"/>
    <w:rsid w:val="008921F5"/>
    <w:rsid w:val="008926B1"/>
    <w:rsid w:val="008A0D5D"/>
    <w:rsid w:val="008C05A0"/>
    <w:rsid w:val="008F0AC6"/>
    <w:rsid w:val="0095333E"/>
    <w:rsid w:val="00953EF8"/>
    <w:rsid w:val="00955150"/>
    <w:rsid w:val="009A075E"/>
    <w:rsid w:val="009A4779"/>
    <w:rsid w:val="009B2DF7"/>
    <w:rsid w:val="00A01CA8"/>
    <w:rsid w:val="00A24A4F"/>
    <w:rsid w:val="00AB1FCC"/>
    <w:rsid w:val="00AB5020"/>
    <w:rsid w:val="00AB5CB0"/>
    <w:rsid w:val="00AB71EA"/>
    <w:rsid w:val="00AF1181"/>
    <w:rsid w:val="00B3386F"/>
    <w:rsid w:val="00B53680"/>
    <w:rsid w:val="00B90BD7"/>
    <w:rsid w:val="00B93F16"/>
    <w:rsid w:val="00BD67A4"/>
    <w:rsid w:val="00BD6E3A"/>
    <w:rsid w:val="00BE7127"/>
    <w:rsid w:val="00C05A7D"/>
    <w:rsid w:val="00C1323E"/>
    <w:rsid w:val="00C16C9D"/>
    <w:rsid w:val="00C268B8"/>
    <w:rsid w:val="00CB7787"/>
    <w:rsid w:val="00CC61C1"/>
    <w:rsid w:val="00CF17BF"/>
    <w:rsid w:val="00D20C66"/>
    <w:rsid w:val="00D254E7"/>
    <w:rsid w:val="00D2668D"/>
    <w:rsid w:val="00D332AD"/>
    <w:rsid w:val="00D5008F"/>
    <w:rsid w:val="00D532AB"/>
    <w:rsid w:val="00DE02DA"/>
    <w:rsid w:val="00DE20E3"/>
    <w:rsid w:val="00DF3DC7"/>
    <w:rsid w:val="00E02981"/>
    <w:rsid w:val="00EE5BF3"/>
    <w:rsid w:val="00EF31AC"/>
    <w:rsid w:val="00F34DA7"/>
    <w:rsid w:val="00F404B3"/>
    <w:rsid w:val="00F54AA7"/>
    <w:rsid w:val="00F7479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