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BA8" w:rsidRPr="00763BA8" w:rsidRDefault="00763BA8" w:rsidP="00763BA8">
      <w:pPr>
        <w:pStyle w:val="Ttulo"/>
        <w:keepNext/>
        <w:spacing w:after="240"/>
        <w:jc w:val="right"/>
        <w:rPr>
          <w:rFonts w:ascii="Times New Roman" w:hAnsi="Times New Roman"/>
          <w:b w:val="0"/>
          <w:u w:val="none"/>
        </w:rPr>
      </w:pPr>
      <w:r w:rsidRPr="00763BA8">
        <w:rPr>
          <w:rFonts w:ascii="Times New Roman" w:hAnsi="Times New Roman"/>
          <w:b w:val="0"/>
          <w:u w:val="none"/>
        </w:rPr>
        <w:t>Yerba Buena, 26 de Octubre de 2012</w:t>
      </w:r>
    </w:p>
    <w:p w:rsidR="00763BA8" w:rsidRPr="00763BA8" w:rsidRDefault="00763BA8" w:rsidP="00763BA8">
      <w:pPr>
        <w:pStyle w:val="Ttulo"/>
        <w:keepNext/>
        <w:spacing w:before="240" w:after="360"/>
        <w:jc w:val="left"/>
        <w:rPr>
          <w:rFonts w:ascii="Times New Roman" w:hAnsi="Times New Roman"/>
          <w:u w:val="none"/>
        </w:rPr>
      </w:pPr>
      <w:r w:rsidRPr="00763BA8">
        <w:rPr>
          <w:rFonts w:ascii="Times New Roman" w:hAnsi="Times New Roman"/>
          <w:u w:val="none"/>
        </w:rPr>
        <w:t>ORDENANZA Nº 1911</w:t>
      </w:r>
    </w:p>
    <w:p w:rsidR="00763BA8" w:rsidRPr="00763BA8" w:rsidRDefault="00763BA8" w:rsidP="00763BA8">
      <w:pPr>
        <w:pStyle w:val="Ttulo"/>
        <w:keepNext/>
        <w:spacing w:before="240" w:after="120"/>
        <w:jc w:val="left"/>
        <w:rPr>
          <w:rFonts w:ascii="Times New Roman" w:hAnsi="Times New Roman"/>
          <w:bCs w:val="0"/>
          <w:u w:val="none"/>
        </w:rPr>
      </w:pPr>
      <w:r w:rsidRPr="00763BA8">
        <w:rPr>
          <w:rFonts w:ascii="Times New Roman" w:hAnsi="Times New Roman"/>
          <w:bCs w:val="0"/>
          <w:u w:val="none"/>
        </w:rPr>
        <w:t xml:space="preserve">VISTO: </w:t>
      </w:r>
    </w:p>
    <w:p w:rsidR="00763BA8" w:rsidRDefault="00763BA8" w:rsidP="00763BA8">
      <w:pPr>
        <w:pStyle w:val="Ttulo"/>
        <w:keepNext/>
        <w:spacing w:after="120"/>
        <w:jc w:val="left"/>
        <w:rPr>
          <w:rFonts w:ascii="Times New Roman" w:hAnsi="Times New Roman"/>
          <w:b w:val="0"/>
          <w:bCs w:val="0"/>
          <w:u w:val="none"/>
        </w:rPr>
      </w:pPr>
      <w:r>
        <w:rPr>
          <w:rFonts w:ascii="Times New Roman" w:hAnsi="Times New Roman"/>
          <w:b w:val="0"/>
          <w:bCs w:val="0"/>
          <w:u w:val="none"/>
        </w:rPr>
        <w:t xml:space="preserve"> </w:t>
      </w:r>
      <w:r w:rsidR="00C32EC8" w:rsidRPr="00763BA8">
        <w:rPr>
          <w:rFonts w:ascii="Times New Roman" w:hAnsi="Times New Roman"/>
          <w:b w:val="0"/>
          <w:bCs w:val="0"/>
          <w:u w:val="none"/>
        </w:rPr>
        <w:t>Las Ordenanzas N</w:t>
      </w:r>
      <w:r>
        <w:rPr>
          <w:rFonts w:ascii="Times New Roman" w:hAnsi="Times New Roman"/>
          <w:b w:val="0"/>
          <w:bCs w:val="0"/>
          <w:u w:val="none"/>
        </w:rPr>
        <w:t xml:space="preserve">º </w:t>
      </w:r>
      <w:r w:rsidR="00C32EC8" w:rsidRPr="00763BA8">
        <w:rPr>
          <w:rFonts w:ascii="Times New Roman" w:hAnsi="Times New Roman"/>
          <w:b w:val="0"/>
          <w:bCs w:val="0"/>
          <w:u w:val="none"/>
        </w:rPr>
        <w:t>s 1258, 1573, 1830,</w:t>
      </w:r>
      <w:r w:rsidR="00BC41A1" w:rsidRPr="00763BA8">
        <w:rPr>
          <w:rFonts w:ascii="Times New Roman" w:hAnsi="Times New Roman"/>
          <w:b w:val="0"/>
          <w:bCs w:val="0"/>
          <w:u w:val="none"/>
        </w:rPr>
        <w:t xml:space="preserve"> </w:t>
      </w:r>
      <w:r w:rsidR="00C32EC8" w:rsidRPr="00763BA8">
        <w:rPr>
          <w:rFonts w:ascii="Times New Roman" w:hAnsi="Times New Roman"/>
          <w:b w:val="0"/>
          <w:bCs w:val="0"/>
          <w:u w:val="none"/>
        </w:rPr>
        <w:t>y 1868</w:t>
      </w:r>
    </w:p>
    <w:p w:rsidR="00763BA8" w:rsidRPr="00763BA8" w:rsidRDefault="00763BA8" w:rsidP="00763BA8">
      <w:pPr>
        <w:pStyle w:val="Ttulo"/>
        <w:keepNext/>
        <w:spacing w:before="240" w:after="120"/>
        <w:jc w:val="left"/>
        <w:rPr>
          <w:rFonts w:ascii="Times New Roman" w:hAnsi="Times New Roman"/>
          <w:u w:val="none"/>
        </w:rPr>
      </w:pPr>
      <w:r w:rsidRPr="00763BA8">
        <w:rPr>
          <w:rFonts w:ascii="Times New Roman" w:hAnsi="Times New Roman"/>
          <w:u w:val="none"/>
        </w:rPr>
        <w:t xml:space="preserve">CONSIDERANDO: </w:t>
      </w:r>
    </w:p>
    <w:p w:rsidR="00763BA8" w:rsidRDefault="00763BA8" w:rsidP="00763BA8">
      <w:pPr>
        <w:pStyle w:val="Ttulo"/>
        <w:keepNext/>
        <w:spacing w:after="120"/>
        <w:jc w:val="left"/>
        <w:rPr>
          <w:rFonts w:ascii="Times New Roman" w:hAnsi="Times New Roman"/>
          <w:b w:val="0"/>
          <w:u w:val="none"/>
        </w:rPr>
      </w:pPr>
      <w:r>
        <w:rPr>
          <w:rFonts w:ascii="Times New Roman" w:hAnsi="Times New Roman"/>
          <w:b w:val="0"/>
          <w:u w:val="none"/>
        </w:rPr>
        <w:t xml:space="preserve"> </w:t>
      </w:r>
      <w:r w:rsidR="00C32EC8" w:rsidRPr="00763BA8">
        <w:rPr>
          <w:rFonts w:ascii="Times New Roman" w:hAnsi="Times New Roman"/>
          <w:b w:val="0"/>
          <w:bCs w:val="0"/>
          <w:u w:val="none"/>
        </w:rPr>
        <w:t>Que mediante la Ordenanza N</w:t>
      </w:r>
      <w:r>
        <w:rPr>
          <w:rFonts w:ascii="Times New Roman" w:hAnsi="Times New Roman"/>
          <w:b w:val="0"/>
          <w:bCs w:val="0"/>
          <w:u w:val="none"/>
        </w:rPr>
        <w:t xml:space="preserve">º </w:t>
      </w:r>
      <w:r w:rsidR="00C32EC8" w:rsidRPr="00763BA8">
        <w:rPr>
          <w:rFonts w:ascii="Times New Roman" w:hAnsi="Times New Roman"/>
          <w:b w:val="0"/>
          <w:bCs w:val="0"/>
          <w:u w:val="none"/>
        </w:rPr>
        <w:t>1258 se sanciona el Código de Faltas de Yerba Buena</w:t>
      </w:r>
      <w:r w:rsidR="00A31BB5" w:rsidRPr="00763BA8">
        <w:rPr>
          <w:rFonts w:ascii="Times New Roman" w:hAnsi="Times New Roman"/>
          <w:b w:val="0"/>
          <w:bCs w:val="0"/>
          <w:u w:val="none"/>
        </w:rPr>
        <w:t>;</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Que mediante la Ordenanza N</w:t>
      </w:r>
      <w:r w:rsidR="00763BA8">
        <w:rPr>
          <w:rFonts w:ascii="Times New Roman" w:hAnsi="Times New Roman"/>
          <w:b w:val="0"/>
          <w:bCs w:val="0"/>
          <w:u w:val="none"/>
        </w:rPr>
        <w:t xml:space="preserve">º </w:t>
      </w:r>
      <w:r w:rsidRPr="00763BA8">
        <w:rPr>
          <w:rFonts w:ascii="Times New Roman" w:hAnsi="Times New Roman"/>
          <w:b w:val="0"/>
          <w:bCs w:val="0"/>
          <w:u w:val="none"/>
        </w:rPr>
        <w:t>1573 se crea el Servicio Automóvil de Alquiler Yerba</w:t>
      </w:r>
      <w:r w:rsidR="00A31BB5" w:rsidRPr="00763BA8">
        <w:rPr>
          <w:rFonts w:ascii="Times New Roman" w:hAnsi="Times New Roman"/>
          <w:b w:val="0"/>
          <w:bCs w:val="0"/>
          <w:u w:val="none"/>
        </w:rPr>
        <w:t xml:space="preserve"> Buena</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A31BB5" w:rsidRPr="00763BA8">
        <w:rPr>
          <w:rFonts w:ascii="Times New Roman" w:hAnsi="Times New Roman"/>
          <w:b w:val="0"/>
          <w:bCs w:val="0"/>
          <w:u w:val="none"/>
        </w:rPr>
        <w:t>SAAYB</w:t>
      </w:r>
      <w:r w:rsidR="00763BA8">
        <w:rPr>
          <w:rFonts w:ascii="Times New Roman" w:hAnsi="Times New Roman"/>
          <w:b w:val="0"/>
          <w:bCs w:val="0"/>
          <w:u w:val="none"/>
        </w:rPr>
        <w:t xml:space="preserve">) ; </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Que mediante Ordenanza N</w:t>
      </w:r>
      <w:r w:rsidR="00763BA8">
        <w:rPr>
          <w:rFonts w:ascii="Times New Roman" w:hAnsi="Times New Roman"/>
          <w:b w:val="0"/>
          <w:bCs w:val="0"/>
          <w:u w:val="none"/>
        </w:rPr>
        <w:t xml:space="preserve">º </w:t>
      </w:r>
      <w:r w:rsidRPr="00763BA8">
        <w:rPr>
          <w:rFonts w:ascii="Times New Roman" w:hAnsi="Times New Roman"/>
          <w:b w:val="0"/>
          <w:bCs w:val="0"/>
          <w:u w:val="none"/>
        </w:rPr>
        <w:t>1830 se modifica el Artículo N</w:t>
      </w:r>
      <w:r w:rsidR="00763BA8">
        <w:rPr>
          <w:rFonts w:ascii="Times New Roman" w:hAnsi="Times New Roman"/>
          <w:b w:val="0"/>
          <w:bCs w:val="0"/>
          <w:u w:val="none"/>
        </w:rPr>
        <w:t xml:space="preserve">º </w:t>
      </w:r>
      <w:r w:rsidRPr="00763BA8">
        <w:rPr>
          <w:rFonts w:ascii="Times New Roman" w:hAnsi="Times New Roman"/>
          <w:b w:val="0"/>
          <w:bCs w:val="0"/>
          <w:u w:val="none"/>
        </w:rPr>
        <w:t>185 de la Ordenanza N</w:t>
      </w:r>
      <w:r w:rsidR="00763BA8">
        <w:rPr>
          <w:rFonts w:ascii="Times New Roman" w:hAnsi="Times New Roman"/>
          <w:b w:val="0"/>
          <w:bCs w:val="0"/>
          <w:u w:val="none"/>
        </w:rPr>
        <w:t xml:space="preserve">º </w:t>
      </w:r>
      <w:r w:rsidRPr="00763BA8">
        <w:rPr>
          <w:rFonts w:ascii="Times New Roman" w:hAnsi="Times New Roman"/>
          <w:b w:val="0"/>
          <w:bCs w:val="0"/>
          <w:u w:val="none"/>
        </w:rPr>
        <w:t>1258, Código de Faltas, referid</w:t>
      </w:r>
      <w:r w:rsidR="00A31BB5" w:rsidRPr="00763BA8">
        <w:rPr>
          <w:rFonts w:ascii="Times New Roman" w:hAnsi="Times New Roman"/>
          <w:b w:val="0"/>
          <w:bCs w:val="0"/>
          <w:u w:val="none"/>
        </w:rPr>
        <w:t>o a Faltas al Servicio de Taxis;</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Que mediante Ordenanza N</w:t>
      </w:r>
      <w:r w:rsidR="00763BA8">
        <w:rPr>
          <w:rFonts w:ascii="Times New Roman" w:hAnsi="Times New Roman"/>
          <w:b w:val="0"/>
          <w:bCs w:val="0"/>
          <w:u w:val="none"/>
        </w:rPr>
        <w:t xml:space="preserve">º </w:t>
      </w:r>
      <w:r w:rsidRPr="00763BA8">
        <w:rPr>
          <w:rFonts w:ascii="Times New Roman" w:hAnsi="Times New Roman"/>
          <w:b w:val="0"/>
          <w:bCs w:val="0"/>
          <w:u w:val="none"/>
        </w:rPr>
        <w:t>1868 se sanciona la Ordenanza Fiscal</w:t>
      </w:r>
      <w:r w:rsidR="00A31BB5" w:rsidRPr="00763BA8">
        <w:rPr>
          <w:rFonts w:ascii="Times New Roman" w:hAnsi="Times New Roman"/>
          <w:b w:val="0"/>
          <w:bCs w:val="0"/>
          <w:u w:val="none"/>
        </w:rPr>
        <w:t xml:space="preserve"> para el año 2012;</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Que analizadas las normas antes mencionadas a la luz de los acontecimientos económicos- financieros del momento y a la realidad referida al desarrollo de la actividad del SAAYB, resulta necesario adecuar las mismas para transpolar los valores de los montos tanto de canon, como de multas relaciona</w:t>
      </w:r>
      <w:r w:rsidR="00A31BB5" w:rsidRPr="00763BA8">
        <w:rPr>
          <w:rFonts w:ascii="Times New Roman" w:hAnsi="Times New Roman"/>
          <w:b w:val="0"/>
          <w:bCs w:val="0"/>
          <w:u w:val="none"/>
        </w:rPr>
        <w:t>das al servicio a la actualidad;</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Que la Ordenanza N</w:t>
      </w:r>
      <w:r w:rsidR="00763BA8">
        <w:rPr>
          <w:rFonts w:ascii="Times New Roman" w:hAnsi="Times New Roman"/>
          <w:b w:val="0"/>
          <w:bCs w:val="0"/>
          <w:u w:val="none"/>
        </w:rPr>
        <w:t xml:space="preserve">º </w:t>
      </w:r>
      <w:r w:rsidRPr="00763BA8">
        <w:rPr>
          <w:rFonts w:ascii="Times New Roman" w:hAnsi="Times New Roman"/>
          <w:b w:val="0"/>
          <w:bCs w:val="0"/>
          <w:u w:val="none"/>
        </w:rPr>
        <w:t>1258, en su Artículo N</w:t>
      </w:r>
      <w:r w:rsidR="00763BA8">
        <w:rPr>
          <w:rFonts w:ascii="Times New Roman" w:hAnsi="Times New Roman"/>
          <w:b w:val="0"/>
          <w:bCs w:val="0"/>
          <w:u w:val="none"/>
        </w:rPr>
        <w:t xml:space="preserve">º </w:t>
      </w:r>
      <w:r w:rsidRPr="00763BA8">
        <w:rPr>
          <w:rFonts w:ascii="Times New Roman" w:hAnsi="Times New Roman"/>
          <w:b w:val="0"/>
          <w:bCs w:val="0"/>
          <w:u w:val="none"/>
        </w:rPr>
        <w:t>14 establece la forma de actualización de las multas por faltas, indicándose que para ello debe utilizarse el Índice de Precios al consumidor de bienes y servicios de San Miguel de Tucumán, modo de actualizar que es imposible de realizar, por lo que resulta atinado usar la tasa pasiva del Banco Ce</w:t>
      </w:r>
      <w:r w:rsidR="00A31BB5" w:rsidRPr="00763BA8">
        <w:rPr>
          <w:rFonts w:ascii="Times New Roman" w:hAnsi="Times New Roman"/>
          <w:b w:val="0"/>
          <w:bCs w:val="0"/>
          <w:u w:val="none"/>
        </w:rPr>
        <w:t>ntral de la República Argentina;</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Que el Código de Faltas se refiere al Servicio de Transporte público SAAYB, como Taxis y Remises, según su antigua denominación, situación que debe ser corregida, para evitar ambigüedades al momento de su aplicación</w:t>
      </w:r>
      <w:r w:rsidR="00A31BB5" w:rsidRPr="00763BA8">
        <w:rPr>
          <w:rFonts w:ascii="Times New Roman" w:hAnsi="Times New Roman"/>
          <w:b w:val="0"/>
          <w:bCs w:val="0"/>
          <w:u w:val="none"/>
        </w:rPr>
        <w:t>;</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 xml:space="preserve">Que el incremento de los mínimos y máximos de las multas fijadas para sancionar faltas relacionadas al Servicios Automóvil de Alquiler, no tienen otro fin más que el de desalentar la circulación de vehículos ilegales, de otras jurisdicciones y con vehículos que no se adecuen a las Ordenanzas vigentes, y evitar la </w:t>
      </w:r>
      <w:r w:rsidR="00A31BB5" w:rsidRPr="00763BA8">
        <w:rPr>
          <w:rFonts w:ascii="Times New Roman" w:hAnsi="Times New Roman"/>
          <w:b w:val="0"/>
          <w:bCs w:val="0"/>
          <w:u w:val="none"/>
        </w:rPr>
        <w:t>competencia desleal;</w:t>
      </w:r>
    </w:p>
    <w:p w:rsidR="00763BA8" w:rsidRPr="00763BA8" w:rsidRDefault="00763BA8" w:rsidP="00763BA8">
      <w:pPr>
        <w:pStyle w:val="Ttulo"/>
        <w:keepNext/>
        <w:spacing w:before="360" w:after="360"/>
        <w:ind w:left="1984" w:right="1984"/>
        <w:rPr>
          <w:rFonts w:ascii="Times New Roman" w:hAnsi="Times New Roman"/>
          <w:u w:val="none"/>
        </w:rPr>
      </w:pPr>
      <w:r w:rsidRPr="00763BA8">
        <w:rPr>
          <w:rFonts w:ascii="Times New Roman" w:hAnsi="Times New Roman"/>
          <w:u w:val="none"/>
        </w:rPr>
        <w:t>EL CONCEJO DELIBERANTE SANCIONA CON FUERZA DE ORDENANZA</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PRIMERO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Artículo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14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1258, el que quedará redactado de la siguiente manera: “Los mínimos y máximos de la sanción de multa se reajustarán en forma trimestral y automática a partir del uno de enero, uno de abril, uno de julio y uno de octubre de cada año, conforme a la tasa pasiva del Banco Central de la República Argentina. Esta previsión será también aplicable a los montos establecidos en el Artículo N</w:t>
      </w:r>
      <w:r w:rsidR="00763BA8">
        <w:rPr>
          <w:rFonts w:ascii="Times New Roman" w:hAnsi="Times New Roman"/>
          <w:b w:val="0"/>
          <w:bCs w:val="0"/>
          <w:u w:val="none"/>
        </w:rPr>
        <w:t xml:space="preserve">º </w:t>
      </w:r>
      <w:r w:rsidR="00C32EC8" w:rsidRPr="00763BA8">
        <w:rPr>
          <w:rFonts w:ascii="Times New Roman" w:hAnsi="Times New Roman"/>
          <w:b w:val="0"/>
          <w:bCs w:val="0"/>
          <w:u w:val="none"/>
        </w:rPr>
        <w:t>53 de esta Ordenanza”.</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SEGUNDO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DISPONESE</w:t>
      </w:r>
      <w:r w:rsidR="00C32EC8" w:rsidRPr="00763BA8">
        <w:rPr>
          <w:rFonts w:ascii="Times New Roman" w:hAnsi="Times New Roman"/>
          <w:b w:val="0"/>
          <w:bCs w:val="0"/>
          <w:u w:val="none"/>
        </w:rPr>
        <w:t xml:space="preserve"> por única vez y a los fines de adecuar la Ordenanza N</w:t>
      </w:r>
      <w:r w:rsidR="00763BA8">
        <w:rPr>
          <w:rFonts w:ascii="Times New Roman" w:hAnsi="Times New Roman"/>
          <w:b w:val="0"/>
          <w:bCs w:val="0"/>
          <w:u w:val="none"/>
        </w:rPr>
        <w:t xml:space="preserve">º </w:t>
      </w:r>
      <w:smartTag w:uri="urn:schemas-microsoft-com:office:smarttags" w:element="metricconverter">
        <w:smartTagPr>
          <w:attr w:name="ProductID" w:val="1258 a"/>
        </w:smartTagPr>
        <w:r w:rsidR="00C32EC8" w:rsidRPr="00763BA8">
          <w:rPr>
            <w:rFonts w:ascii="Times New Roman" w:hAnsi="Times New Roman"/>
            <w:b w:val="0"/>
            <w:bCs w:val="0"/>
            <w:u w:val="none"/>
          </w:rPr>
          <w:t>1258 a</w:t>
        </w:r>
      </w:smartTag>
      <w:r w:rsidR="00C32EC8" w:rsidRPr="00763BA8">
        <w:rPr>
          <w:rFonts w:ascii="Times New Roman" w:hAnsi="Times New Roman"/>
          <w:b w:val="0"/>
          <w:bCs w:val="0"/>
          <w:u w:val="none"/>
        </w:rPr>
        <w:t xml:space="preserve"> la forma de actualización de las multas por faltas, que se ajusten las mismas utilizando la tasa pasiva del Banco Central de la República Argentina, desde el mes enero de </w:t>
      </w:r>
      <w:smartTag w:uri="urn:schemas-microsoft-com:office:smarttags" w:element="metricconverter">
        <w:smartTagPr>
          <w:attr w:name="ProductID" w:val="2003 a"/>
        </w:smartTagPr>
        <w:r w:rsidR="00C32EC8" w:rsidRPr="00763BA8">
          <w:rPr>
            <w:rFonts w:ascii="Times New Roman" w:hAnsi="Times New Roman"/>
            <w:b w:val="0"/>
            <w:bCs w:val="0"/>
            <w:u w:val="none"/>
          </w:rPr>
          <w:t>2003 a</w:t>
        </w:r>
      </w:smartTag>
      <w:r w:rsidR="00C32EC8" w:rsidRPr="00763BA8">
        <w:rPr>
          <w:rFonts w:ascii="Times New Roman" w:hAnsi="Times New Roman"/>
          <w:b w:val="0"/>
          <w:bCs w:val="0"/>
          <w:u w:val="none"/>
        </w:rPr>
        <w:t xml:space="preserve"> la fecha de promulgación de la presente.</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lastRenderedPageBreak/>
        <w:t>ARTICULO TERCERO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MODIFICANSE</w:t>
      </w:r>
      <w:r w:rsidR="00C32EC8" w:rsidRPr="00763BA8">
        <w:rPr>
          <w:rFonts w:ascii="Times New Roman" w:hAnsi="Times New Roman"/>
          <w:b w:val="0"/>
          <w:bCs w:val="0"/>
          <w:u w:val="none"/>
        </w:rPr>
        <w:t xml:space="preserve"> los subtítulos de los Artículos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185 y 186 del CAPITULO XI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1258, eliminándose la designación de “Servicio Taxi” y Servicio Remis”, las que se subtitularizarán “Servicio de Alquiler Automotor Yerba Buena” y comprenderá las disposiciones de los Artículos N</w:t>
      </w:r>
      <w:r w:rsidR="00763BA8">
        <w:rPr>
          <w:rFonts w:ascii="Times New Roman" w:hAnsi="Times New Roman"/>
          <w:b w:val="0"/>
          <w:bCs w:val="0"/>
          <w:u w:val="none"/>
        </w:rPr>
        <w:t xml:space="preserve">º </w:t>
      </w:r>
      <w:r w:rsidR="00C32EC8" w:rsidRPr="00763BA8">
        <w:rPr>
          <w:rFonts w:ascii="Times New Roman" w:hAnsi="Times New Roman"/>
          <w:b w:val="0"/>
          <w:bCs w:val="0"/>
          <w:u w:val="none"/>
        </w:rPr>
        <w:t>s 185 y 186</w:t>
      </w:r>
      <w:r w:rsidR="00A31BB5" w:rsidRPr="00763BA8">
        <w:rPr>
          <w:rFonts w:ascii="Times New Roman" w:hAnsi="Times New Roman"/>
          <w:b w:val="0"/>
          <w:bCs w:val="0"/>
          <w:u w:val="none"/>
        </w:rPr>
        <w:t>.</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CUARTO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Artículos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185 del Capítulo XI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1258, el que quedará redactado de la siguiente manera: “ Serán aplicables multas de $ 2000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Pesos Dos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a $10.000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Pesos Diez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al permisionario del Servicio de Alquiler Automotor Yerba Buena en los siguientes casos:</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a</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no publicite la tarifa correspondiente.</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b</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se comprobare la falta o rotura del precintado del reloj taxímetro.</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c</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durante la prestación del servicio condujera el automóvil una persona no habilitada por carecer de libreta de conductor.</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d</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se infringiere las normas relativas a la defensa y preservación del medio ambiente.</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e</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se prestare el servicio sin la documentación oficial correspondiente.</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f</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el vehículo fuere conducido por persona habilitada, cuya contratación no hubiese sido denunciada a la Autoridad de Aplicación.</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g</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el vehículo no contare con las condiciones de funcionamiento, uso, seguridad, estética e higiene.</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h</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preste servicio despro</w:t>
      </w:r>
      <w:r w:rsidR="00CE3963" w:rsidRPr="00763BA8">
        <w:rPr>
          <w:rFonts w:ascii="Times New Roman" w:hAnsi="Times New Roman"/>
          <w:b w:val="0"/>
          <w:bCs w:val="0"/>
          <w:u w:val="none"/>
        </w:rPr>
        <w:t>VISTO</w:t>
      </w:r>
      <w:r w:rsidR="00C32EC8" w:rsidRPr="00763BA8">
        <w:rPr>
          <w:rFonts w:ascii="Times New Roman" w:hAnsi="Times New Roman"/>
          <w:b w:val="0"/>
          <w:bCs w:val="0"/>
          <w:u w:val="none"/>
        </w:rPr>
        <w:t>de los recibos correspondiente.</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i</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se infringieren las normas reglamentarias del Servicio de Alquiler Automotor Yerba Buena.</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j</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se preste servicio sin autorización o licencia otorgada por el Municipio de Yerba Buena.</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k</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se preste servicio dentro del Municipio de Yerba Buena con licencia de otra jurisdicción.</w:t>
      </w:r>
    </w:p>
    <w:p w:rsidR="00C32EC8" w:rsidRP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no se exhiba la identificación con foto del titular o del chofer.</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Estas faltas quedan excluidas del pago voluntario pre</w:t>
      </w:r>
      <w:r w:rsidR="00CE3963" w:rsidRPr="00763BA8">
        <w:rPr>
          <w:rFonts w:ascii="Times New Roman" w:hAnsi="Times New Roman"/>
          <w:b w:val="0"/>
          <w:bCs w:val="0"/>
          <w:u w:val="none"/>
        </w:rPr>
        <w:t>VISTO</w:t>
      </w:r>
      <w:r w:rsidRPr="00763BA8">
        <w:rPr>
          <w:rFonts w:ascii="Times New Roman" w:hAnsi="Times New Roman"/>
          <w:b w:val="0"/>
          <w:bCs w:val="0"/>
          <w:u w:val="none"/>
        </w:rPr>
        <w:t>en los Artículo N</w:t>
      </w:r>
      <w:r w:rsidR="00763BA8">
        <w:rPr>
          <w:rFonts w:ascii="Times New Roman" w:hAnsi="Times New Roman"/>
          <w:b w:val="0"/>
          <w:bCs w:val="0"/>
          <w:u w:val="none"/>
        </w:rPr>
        <w:t xml:space="preserve">º </w:t>
      </w:r>
      <w:r w:rsidRPr="00763BA8">
        <w:rPr>
          <w:rFonts w:ascii="Times New Roman" w:hAnsi="Times New Roman"/>
          <w:b w:val="0"/>
          <w:bCs w:val="0"/>
          <w:u w:val="none"/>
        </w:rPr>
        <w:t>48, 49, 50 y 51.</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QUINTO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Artículo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186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1258, en su primer párrafo el que quedará redactado de la siguiente manera: “El Titular de la agencia y/o de la Licencias del Servicio de Alquiler Automotor Yerba Buena, será sancionado:</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I</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9F567D" w:rsidRPr="00763BA8">
        <w:rPr>
          <w:rFonts w:ascii="Times New Roman" w:hAnsi="Times New Roman"/>
          <w:b w:val="0"/>
          <w:bCs w:val="0"/>
          <w:u w:val="none"/>
        </w:rPr>
        <w:t>Con multa de $2000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9F567D" w:rsidRPr="00763BA8">
        <w:rPr>
          <w:rFonts w:ascii="Times New Roman" w:hAnsi="Times New Roman"/>
          <w:b w:val="0"/>
          <w:bCs w:val="0"/>
          <w:u w:val="none"/>
        </w:rPr>
        <w:t>P</w:t>
      </w:r>
      <w:r w:rsidR="00C32EC8" w:rsidRPr="00763BA8">
        <w:rPr>
          <w:rFonts w:ascii="Times New Roman" w:hAnsi="Times New Roman"/>
          <w:b w:val="0"/>
          <w:bCs w:val="0"/>
          <w:u w:val="none"/>
        </w:rPr>
        <w:t>esos Dos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a $10.000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Pesos Diez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en los siguientes casos:</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a</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durante la prestación del servicio condujere el vehículo una persona sin la licencia especial de conductor.</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b</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se infringiere las normas relativas a la defensa y preservación del medio ambiente.</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c</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se prestare el servicio sin la documentación oficial correspondiente.</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II</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Con multa de $2000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9F567D" w:rsidRPr="00763BA8">
        <w:rPr>
          <w:rFonts w:ascii="Times New Roman" w:hAnsi="Times New Roman"/>
          <w:b w:val="0"/>
          <w:bCs w:val="0"/>
          <w:u w:val="none"/>
        </w:rPr>
        <w:t>P</w:t>
      </w:r>
      <w:r w:rsidR="00C32EC8" w:rsidRPr="00763BA8">
        <w:rPr>
          <w:rFonts w:ascii="Times New Roman" w:hAnsi="Times New Roman"/>
          <w:b w:val="0"/>
          <w:bCs w:val="0"/>
          <w:u w:val="none"/>
        </w:rPr>
        <w:t>esos Dos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a $10.000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Pesos Diez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en los siguientes casos:</w:t>
      </w:r>
    </w:p>
    <w:p w:rsidR="00763BA8" w:rsidRDefault="00BF7292"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lastRenderedPageBreak/>
        <w:t>a</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 xml:space="preserve">Cuando se preste el servicio sin cumplimentar los requisitos exigidos por </w:t>
      </w:r>
      <w:r w:rsidRPr="00763BA8">
        <w:rPr>
          <w:rFonts w:ascii="Times New Roman" w:hAnsi="Times New Roman"/>
          <w:b w:val="0"/>
          <w:bCs w:val="0"/>
          <w:u w:val="none"/>
        </w:rPr>
        <w:t>las disposiciones</w:t>
      </w:r>
      <w:r w:rsidR="00C32EC8" w:rsidRPr="00763BA8">
        <w:rPr>
          <w:rFonts w:ascii="Times New Roman" w:hAnsi="Times New Roman"/>
          <w:b w:val="0"/>
          <w:bCs w:val="0"/>
          <w:u w:val="none"/>
        </w:rPr>
        <w:t xml:space="preserve"> que regulan dicha actividad.</w:t>
      </w:r>
    </w:p>
    <w:p w:rsidR="00763BA8" w:rsidRDefault="00BF7292"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b</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no se cumpliere con la inspección del vehículo.</w:t>
      </w:r>
    </w:p>
    <w:p w:rsidR="00763BA8" w:rsidRDefault="00BF7292"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III</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Será sancionada la agencia de Servicio de Alquiler Automotor Y</w:t>
      </w:r>
      <w:r w:rsidR="009F567D" w:rsidRPr="00763BA8">
        <w:rPr>
          <w:rFonts w:ascii="Times New Roman" w:hAnsi="Times New Roman"/>
          <w:b w:val="0"/>
          <w:bCs w:val="0"/>
          <w:u w:val="none"/>
        </w:rPr>
        <w:t>erba Buena con multa de $2000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9F567D" w:rsidRPr="00763BA8">
        <w:rPr>
          <w:rFonts w:ascii="Times New Roman" w:hAnsi="Times New Roman"/>
          <w:b w:val="0"/>
          <w:bCs w:val="0"/>
          <w:u w:val="none"/>
        </w:rPr>
        <w:t>P</w:t>
      </w:r>
      <w:r w:rsidR="00C32EC8" w:rsidRPr="00763BA8">
        <w:rPr>
          <w:rFonts w:ascii="Times New Roman" w:hAnsi="Times New Roman"/>
          <w:b w:val="0"/>
          <w:bCs w:val="0"/>
          <w:u w:val="none"/>
        </w:rPr>
        <w:t>esos Dos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a $10.000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Pesos Diez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en los siguientes casos:</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a</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no se extendieran las facturas y/o recibos con las formalidades legales.</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b</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En caso de incumplimiento de los vehículos inscriptos a su cargo.</w:t>
      </w:r>
    </w:p>
    <w:p w:rsid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c</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En caso de incumplimiento de los titulares de licencia.</w:t>
      </w:r>
    </w:p>
    <w:p w:rsidR="00C32EC8" w:rsidRPr="00763BA8" w:rsidRDefault="00DA4B1D"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d</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Cuando no se cumplan con los requisitos que exijan las normas relativas a la agencias de Servicio de Alquiler Automotor Yerba Buena.</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Estas faltas quedan excluidas del pago voluntario pre</w:t>
      </w:r>
      <w:r w:rsidR="00CE3963" w:rsidRPr="00763BA8">
        <w:rPr>
          <w:rFonts w:ascii="Times New Roman" w:hAnsi="Times New Roman"/>
          <w:b w:val="0"/>
          <w:bCs w:val="0"/>
          <w:u w:val="none"/>
        </w:rPr>
        <w:t>VISTO</w:t>
      </w:r>
      <w:r w:rsidRPr="00763BA8">
        <w:rPr>
          <w:rFonts w:ascii="Times New Roman" w:hAnsi="Times New Roman"/>
          <w:b w:val="0"/>
          <w:bCs w:val="0"/>
          <w:u w:val="none"/>
        </w:rPr>
        <w:t>en los Artículo N</w:t>
      </w:r>
      <w:r w:rsidR="00763BA8">
        <w:rPr>
          <w:rFonts w:ascii="Times New Roman" w:hAnsi="Times New Roman"/>
          <w:b w:val="0"/>
          <w:bCs w:val="0"/>
          <w:u w:val="none"/>
        </w:rPr>
        <w:t xml:space="preserve">º </w:t>
      </w:r>
      <w:r w:rsidRPr="00763BA8">
        <w:rPr>
          <w:rFonts w:ascii="Times New Roman" w:hAnsi="Times New Roman"/>
          <w:b w:val="0"/>
          <w:bCs w:val="0"/>
          <w:u w:val="none"/>
        </w:rPr>
        <w:t>48, 49, 50 y 51.</w:t>
      </w:r>
    </w:p>
    <w:p w:rsidR="00C32EC8" w:rsidRP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SEXTO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Artículo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189 del Capítulo XI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1258 el que quedará redactado de la siguiente manera:</w:t>
      </w:r>
      <w:r w:rsidR="00A31BB5" w:rsidRPr="00763BA8">
        <w:rPr>
          <w:rFonts w:ascii="Times New Roman" w:hAnsi="Times New Roman"/>
          <w:b w:val="0"/>
          <w:bCs w:val="0"/>
          <w:u w:val="none"/>
        </w:rPr>
        <w:t xml:space="preserve"> </w:t>
      </w:r>
      <w:r w:rsidR="00C32EC8" w:rsidRPr="00763BA8">
        <w:rPr>
          <w:rFonts w:ascii="Times New Roman" w:hAnsi="Times New Roman"/>
          <w:b w:val="0"/>
          <w:bCs w:val="0"/>
          <w:u w:val="none"/>
        </w:rPr>
        <w:t xml:space="preserve">“Cuando se verificare que un automóvil presta o prestó el Servicio de Alquiler Automotor Yerba Buena y/o transporte escolar sin encontrarse su propietario autorizado por carecer de la licencia correspondiente, el mismo será </w:t>
      </w:r>
      <w:r w:rsidR="009F567D" w:rsidRPr="00763BA8">
        <w:rPr>
          <w:rFonts w:ascii="Times New Roman" w:hAnsi="Times New Roman"/>
          <w:b w:val="0"/>
          <w:bCs w:val="0"/>
          <w:u w:val="none"/>
        </w:rPr>
        <w:t>sancionado con multa de $2000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9F567D" w:rsidRPr="00763BA8">
        <w:rPr>
          <w:rFonts w:ascii="Times New Roman" w:hAnsi="Times New Roman"/>
          <w:b w:val="0"/>
          <w:bCs w:val="0"/>
          <w:u w:val="none"/>
        </w:rPr>
        <w:t>P</w:t>
      </w:r>
      <w:r w:rsidR="00C32EC8" w:rsidRPr="00763BA8">
        <w:rPr>
          <w:rFonts w:ascii="Times New Roman" w:hAnsi="Times New Roman"/>
          <w:b w:val="0"/>
          <w:bCs w:val="0"/>
          <w:u w:val="none"/>
        </w:rPr>
        <w:t>esos Dos Mil</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a $10.000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Pesos Diez Mil</w:t>
      </w:r>
      <w:r w:rsidR="00763BA8">
        <w:rPr>
          <w:rFonts w:ascii="Times New Roman" w:hAnsi="Times New Roman"/>
          <w:b w:val="0"/>
          <w:bCs w:val="0"/>
          <w:u w:val="none"/>
        </w:rPr>
        <w:t xml:space="preserve">) , </w:t>
      </w:r>
      <w:r w:rsidR="00C32EC8" w:rsidRPr="00763BA8">
        <w:rPr>
          <w:rFonts w:ascii="Times New Roman" w:hAnsi="Times New Roman"/>
          <w:b w:val="0"/>
          <w:bCs w:val="0"/>
          <w:u w:val="none"/>
        </w:rPr>
        <w:t xml:space="preserve"> más inhabilitación permanente para la explotación de cualquier servicio público que otorgare el Municipio.</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Estas faltas quedan excluidas del pago voluntario pre</w:t>
      </w:r>
      <w:r w:rsidR="00CE3963" w:rsidRPr="00763BA8">
        <w:rPr>
          <w:rFonts w:ascii="Times New Roman" w:hAnsi="Times New Roman"/>
          <w:b w:val="0"/>
          <w:bCs w:val="0"/>
          <w:u w:val="none"/>
        </w:rPr>
        <w:t>VISTO</w:t>
      </w:r>
      <w:r w:rsidRPr="00763BA8">
        <w:rPr>
          <w:rFonts w:ascii="Times New Roman" w:hAnsi="Times New Roman"/>
          <w:b w:val="0"/>
          <w:bCs w:val="0"/>
          <w:u w:val="none"/>
        </w:rPr>
        <w:t>en los Artículo N</w:t>
      </w:r>
      <w:r w:rsidR="00763BA8">
        <w:rPr>
          <w:rFonts w:ascii="Times New Roman" w:hAnsi="Times New Roman"/>
          <w:b w:val="0"/>
          <w:bCs w:val="0"/>
          <w:u w:val="none"/>
        </w:rPr>
        <w:t xml:space="preserve">º </w:t>
      </w:r>
      <w:r w:rsidRPr="00763BA8">
        <w:rPr>
          <w:rFonts w:ascii="Times New Roman" w:hAnsi="Times New Roman"/>
          <w:b w:val="0"/>
          <w:bCs w:val="0"/>
          <w:u w:val="none"/>
        </w:rPr>
        <w:t>48, 49, 50 y 51.</w:t>
      </w:r>
    </w:p>
    <w:p w:rsidR="00C32EC8" w:rsidRP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SEPTIMO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Inciso “c” del Artículo N</w:t>
      </w:r>
      <w:r w:rsidR="00763BA8">
        <w:rPr>
          <w:rFonts w:ascii="Times New Roman" w:hAnsi="Times New Roman"/>
          <w:b w:val="0"/>
          <w:bCs w:val="0"/>
          <w:u w:val="none"/>
        </w:rPr>
        <w:t xml:space="preserve">º </w:t>
      </w:r>
      <w:r w:rsidR="00C32EC8" w:rsidRPr="00763BA8">
        <w:rPr>
          <w:rFonts w:ascii="Times New Roman" w:hAnsi="Times New Roman"/>
          <w:b w:val="0"/>
          <w:bCs w:val="0"/>
          <w:u w:val="none"/>
        </w:rPr>
        <w:t>49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1258 el que quedará redactado de la siguiente manera:</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“c</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Pr="00763BA8">
        <w:rPr>
          <w:rFonts w:ascii="Times New Roman" w:hAnsi="Times New Roman"/>
          <w:b w:val="0"/>
          <w:bCs w:val="0"/>
          <w:u w:val="none"/>
        </w:rPr>
        <w:t>En los casos en que la infracción esté expresamente excluida de esta franquicia en la Parte Especial- Artículo N</w:t>
      </w:r>
      <w:r w:rsidR="00763BA8">
        <w:rPr>
          <w:rFonts w:ascii="Times New Roman" w:hAnsi="Times New Roman"/>
          <w:b w:val="0"/>
          <w:bCs w:val="0"/>
          <w:u w:val="none"/>
        </w:rPr>
        <w:t xml:space="preserve">º </w:t>
      </w:r>
      <w:smartTag w:uri="urn:schemas-microsoft-com:office:smarttags" w:element="metricconverter">
        <w:smartTagPr>
          <w:attr w:name="ProductID" w:val="192.”"/>
        </w:smartTagPr>
        <w:r w:rsidRPr="00763BA8">
          <w:rPr>
            <w:rFonts w:ascii="Times New Roman" w:hAnsi="Times New Roman"/>
            <w:b w:val="0"/>
            <w:bCs w:val="0"/>
            <w:u w:val="none"/>
          </w:rPr>
          <w:t>192.”</w:t>
        </w:r>
      </w:smartTag>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OCTAVO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Artículo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192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1258, el que quedará redactado de la siguiente manera:</w:t>
      </w:r>
      <w:r w:rsidR="00A31BB5" w:rsidRPr="00763BA8">
        <w:rPr>
          <w:rFonts w:ascii="Times New Roman" w:hAnsi="Times New Roman"/>
          <w:b w:val="0"/>
          <w:bCs w:val="0"/>
          <w:u w:val="none"/>
        </w:rPr>
        <w:t xml:space="preserve"> </w:t>
      </w:r>
      <w:r w:rsidR="00C32EC8" w:rsidRPr="00763BA8">
        <w:rPr>
          <w:rFonts w:ascii="Times New Roman" w:hAnsi="Times New Roman"/>
          <w:b w:val="0"/>
          <w:bCs w:val="0"/>
          <w:u w:val="none"/>
        </w:rPr>
        <w:t>“Quedan excluidas del pago voluntario las infracciones a las que corresponda como sanciones principales o necesarias las de ARRESTO, CLAUSURA, INHABILITACIÓN, DECOMISO, las que se encuentren en gestión judicial de cobro, y las que constituyan infracciones a las Ordenanzas: N</w:t>
      </w:r>
      <w:r w:rsidR="00763BA8">
        <w:rPr>
          <w:rFonts w:ascii="Times New Roman" w:hAnsi="Times New Roman"/>
          <w:b w:val="0"/>
          <w:bCs w:val="0"/>
          <w:u w:val="none"/>
        </w:rPr>
        <w:t xml:space="preserve">º </w:t>
      </w:r>
      <w:r w:rsidR="00C32EC8" w:rsidRPr="00763BA8">
        <w:rPr>
          <w:rFonts w:ascii="Times New Roman" w:hAnsi="Times New Roman"/>
          <w:b w:val="0"/>
          <w:bCs w:val="0"/>
          <w:u w:val="none"/>
        </w:rPr>
        <w:t>75/81, N</w:t>
      </w:r>
      <w:r w:rsidR="00763BA8">
        <w:rPr>
          <w:rFonts w:ascii="Times New Roman" w:hAnsi="Times New Roman"/>
          <w:b w:val="0"/>
          <w:bCs w:val="0"/>
          <w:u w:val="none"/>
        </w:rPr>
        <w:t xml:space="preserve">º </w:t>
      </w:r>
      <w:r w:rsidR="00C32EC8" w:rsidRPr="00763BA8">
        <w:rPr>
          <w:rFonts w:ascii="Times New Roman" w:hAnsi="Times New Roman"/>
          <w:b w:val="0"/>
          <w:bCs w:val="0"/>
          <w:u w:val="none"/>
        </w:rPr>
        <w:t>613/94</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Código de Planeamiento Urbano</w:t>
      </w:r>
      <w:r w:rsidR="00763BA8">
        <w:rPr>
          <w:rFonts w:ascii="Times New Roman" w:hAnsi="Times New Roman"/>
          <w:b w:val="0"/>
          <w:bCs w:val="0"/>
          <w:u w:val="none"/>
        </w:rPr>
        <w:t xml:space="preserve">) , </w:t>
      </w:r>
      <w:r w:rsidR="00C32EC8" w:rsidRPr="00763BA8">
        <w:rPr>
          <w:rFonts w:ascii="Times New Roman" w:hAnsi="Times New Roman"/>
          <w:b w:val="0"/>
          <w:bCs w:val="0"/>
          <w:u w:val="none"/>
        </w:rPr>
        <w:t xml:space="preserve">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1118/00</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Habilitaciones</w:t>
      </w:r>
      <w:r w:rsidR="00763BA8">
        <w:rPr>
          <w:rFonts w:ascii="Times New Roman" w:hAnsi="Times New Roman"/>
          <w:b w:val="0"/>
          <w:bCs w:val="0"/>
          <w:u w:val="none"/>
        </w:rPr>
        <w:t xml:space="preserve">) , </w:t>
      </w:r>
      <w:r w:rsidR="00C32EC8" w:rsidRPr="00763BA8">
        <w:rPr>
          <w:rFonts w:ascii="Times New Roman" w:hAnsi="Times New Roman"/>
          <w:b w:val="0"/>
          <w:bCs w:val="0"/>
          <w:u w:val="none"/>
        </w:rPr>
        <w:t xml:space="preserve"> N</w:t>
      </w:r>
      <w:r w:rsidR="00763BA8">
        <w:rPr>
          <w:rFonts w:ascii="Times New Roman" w:hAnsi="Times New Roman"/>
          <w:b w:val="0"/>
          <w:bCs w:val="0"/>
          <w:u w:val="none"/>
        </w:rPr>
        <w:t xml:space="preserve">º </w:t>
      </w:r>
      <w:r w:rsidR="00C32EC8" w:rsidRPr="00763BA8">
        <w:rPr>
          <w:rFonts w:ascii="Times New Roman" w:hAnsi="Times New Roman"/>
          <w:b w:val="0"/>
          <w:bCs w:val="0"/>
          <w:u w:val="none"/>
        </w:rPr>
        <w:t>370/93</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Desmalezamiento</w:t>
      </w:r>
      <w:r w:rsidR="00763BA8">
        <w:rPr>
          <w:rFonts w:ascii="Times New Roman" w:hAnsi="Times New Roman"/>
          <w:b w:val="0"/>
          <w:bCs w:val="0"/>
          <w:u w:val="none"/>
        </w:rPr>
        <w:t xml:space="preserve">) , </w:t>
      </w:r>
      <w:r w:rsidR="00C32EC8" w:rsidRPr="00763BA8">
        <w:rPr>
          <w:rFonts w:ascii="Times New Roman" w:hAnsi="Times New Roman"/>
          <w:b w:val="0"/>
          <w:bCs w:val="0"/>
          <w:u w:val="none"/>
        </w:rPr>
        <w:t xml:space="preserve"> </w:t>
      </w:r>
      <w:r w:rsidR="009F567D" w:rsidRPr="00763BA8">
        <w:rPr>
          <w:rFonts w:ascii="Times New Roman" w:hAnsi="Times New Roman"/>
          <w:b w:val="0"/>
          <w:bCs w:val="0"/>
          <w:u w:val="none"/>
        </w:rPr>
        <w:t>N</w:t>
      </w:r>
      <w:r w:rsidR="00763BA8">
        <w:rPr>
          <w:rFonts w:ascii="Times New Roman" w:hAnsi="Times New Roman"/>
          <w:b w:val="0"/>
          <w:bCs w:val="0"/>
          <w:u w:val="none"/>
        </w:rPr>
        <w:t xml:space="preserve">º </w:t>
      </w:r>
      <w:r w:rsidR="009F567D" w:rsidRPr="00763BA8">
        <w:rPr>
          <w:rFonts w:ascii="Times New Roman" w:hAnsi="Times New Roman"/>
          <w:b w:val="0"/>
          <w:bCs w:val="0"/>
          <w:u w:val="none"/>
        </w:rPr>
        <w:t>1573</w:t>
      </w:r>
      <w:r w:rsidR="007E2385" w:rsidRPr="00763BA8">
        <w:rPr>
          <w:rFonts w:ascii="Times New Roman" w:hAnsi="Times New Roman"/>
          <w:b w:val="0"/>
          <w:bCs w:val="0"/>
          <w:u w:val="none"/>
        </w:rPr>
        <w:t xml:space="preserve"> </w:t>
      </w:r>
      <w:r w:rsidR="00763BA8">
        <w:rPr>
          <w:rFonts w:ascii="Times New Roman" w:hAnsi="Times New Roman"/>
          <w:b w:val="0"/>
          <w:bCs w:val="0"/>
          <w:u w:val="none"/>
        </w:rPr>
        <w:t xml:space="preserve"> (</w:t>
      </w:r>
      <w:r w:rsidR="00C32EC8" w:rsidRPr="00763BA8">
        <w:rPr>
          <w:rFonts w:ascii="Times New Roman" w:hAnsi="Times New Roman"/>
          <w:b w:val="0"/>
          <w:bCs w:val="0"/>
          <w:u w:val="none"/>
        </w:rPr>
        <w:t>SAAYB</w:t>
      </w:r>
      <w:r w:rsidR="00763BA8">
        <w:rPr>
          <w:rFonts w:ascii="Times New Roman" w:hAnsi="Times New Roman"/>
          <w:b w:val="0"/>
          <w:bCs w:val="0"/>
          <w:u w:val="none"/>
        </w:rPr>
        <w:t xml:space="preserve">) , </w:t>
      </w:r>
      <w:r w:rsidR="00C32EC8" w:rsidRPr="00763BA8">
        <w:rPr>
          <w:rFonts w:ascii="Times New Roman" w:hAnsi="Times New Roman"/>
          <w:b w:val="0"/>
          <w:bCs w:val="0"/>
          <w:u w:val="none"/>
        </w:rPr>
        <w:t xml:space="preserve"> sus modificatorias o las que las reemplacen. En los casos ut supra referenciados el Juez de Turno actuante también podrá incluir el pago voluntario cuando las circunstancias así lo meritúen por lo excusable de los motivos determinantes de acuerdo a la sana crítica y por Resolución fundada.</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NOVENO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MODIFÍCASE</w:t>
      </w:r>
      <w:r w:rsidR="00C32EC8" w:rsidRPr="00763BA8">
        <w:rPr>
          <w:rFonts w:ascii="Times New Roman" w:hAnsi="Times New Roman"/>
          <w:b w:val="0"/>
          <w:bCs w:val="0"/>
          <w:u w:val="none"/>
        </w:rPr>
        <w:t xml:space="preserve"> el Inciso a</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C32EC8" w:rsidRPr="00763BA8">
        <w:rPr>
          <w:rFonts w:ascii="Times New Roman" w:hAnsi="Times New Roman"/>
          <w:b w:val="0"/>
          <w:bCs w:val="0"/>
          <w:u w:val="none"/>
        </w:rPr>
        <w:t>del Artículo Vigésimo Cuarto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1573, el que quedará redactado de la siguiente manera:</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“a</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Pr="00763BA8">
        <w:rPr>
          <w:rFonts w:ascii="Times New Roman" w:hAnsi="Times New Roman"/>
          <w:b w:val="0"/>
          <w:bCs w:val="0"/>
          <w:u w:val="none"/>
        </w:rPr>
        <w:t xml:space="preserve">El preadjudicatario de la licencia deberá pagar semestralmente, por adelantado, el importe de $ </w:t>
      </w:r>
      <w:smartTag w:uri="urn:schemas-microsoft-com:office:smarttags" w:element="metricconverter">
        <w:smartTagPr>
          <w:attr w:name="ProductID" w:val="270”"/>
        </w:smartTagPr>
        <w:r w:rsidRPr="00763BA8">
          <w:rPr>
            <w:rFonts w:ascii="Times New Roman" w:hAnsi="Times New Roman"/>
            <w:b w:val="0"/>
            <w:bCs w:val="0"/>
            <w:u w:val="none"/>
          </w:rPr>
          <w:t>270”</w:t>
        </w:r>
      </w:smartTag>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DÉCIMO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Artículo Vigésimo Noveno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1573 el que quedará redactado de la siguiente manera. “Las licencias del SAAYB son intransferibles, salvo en los casos establecidos en el Artículo Trigésimo”</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lastRenderedPageBreak/>
        <w:t>ARTICULO DÉCIMO PRIMERO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AGREGASE</w:t>
      </w:r>
      <w:r w:rsidR="00C32EC8" w:rsidRPr="00763BA8">
        <w:rPr>
          <w:rFonts w:ascii="Times New Roman" w:hAnsi="Times New Roman"/>
          <w:b w:val="0"/>
          <w:bCs w:val="0"/>
          <w:u w:val="none"/>
        </w:rPr>
        <w:t xml:space="preserve"> como último párrafo del Artículo Trigésimo Sexto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1573 lo siguiente: “Asimismo, los vehículos afectados al SAAYB deberán pintar en la parte superior del vehículo, techo, el N</w:t>
      </w:r>
      <w:r w:rsidR="00763BA8">
        <w:rPr>
          <w:rFonts w:ascii="Times New Roman" w:hAnsi="Times New Roman"/>
          <w:b w:val="0"/>
          <w:bCs w:val="0"/>
          <w:u w:val="none"/>
        </w:rPr>
        <w:t xml:space="preserve">º </w:t>
      </w:r>
      <w:r w:rsidR="00C32EC8" w:rsidRPr="00763BA8">
        <w:rPr>
          <w:rFonts w:ascii="Times New Roman" w:hAnsi="Times New Roman"/>
          <w:b w:val="0"/>
          <w:bCs w:val="0"/>
          <w:u w:val="none"/>
        </w:rPr>
        <w:t>de permiso, o en su defecto deberán incorporar un plafón identificatorio con el N</w:t>
      </w:r>
      <w:r w:rsidR="00763BA8">
        <w:rPr>
          <w:rFonts w:ascii="Times New Roman" w:hAnsi="Times New Roman"/>
          <w:b w:val="0"/>
          <w:bCs w:val="0"/>
          <w:u w:val="none"/>
        </w:rPr>
        <w:t xml:space="preserve">º </w:t>
      </w:r>
      <w:r w:rsidR="00C32EC8" w:rsidRPr="00763BA8">
        <w:rPr>
          <w:rFonts w:ascii="Times New Roman" w:hAnsi="Times New Roman"/>
          <w:b w:val="0"/>
          <w:bCs w:val="0"/>
          <w:u w:val="none"/>
        </w:rPr>
        <w:t>de permiso.”</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DÉCIMO SEGUNDO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Artículo Cuadragésimo Quinto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1573, el que quedará redactado de la siguiente manera: “Es obligación de los Titulares del SAAYB realizar una desinfección semestral, siendo de carácter obligatorio para el titular del servicio presentar los vehículos por ante las autoridades correspondientes.- El Departamento Ejecutivo en virtud de la conveniencia del Estado Municipal, podrá tercerizar y/o privatizar el servicio de desinfección vehicular.</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DÉCIMO TERCERO</w:t>
      </w:r>
      <w:r w:rsidR="007E2385" w:rsidRPr="00763BA8">
        <w:rPr>
          <w:rFonts w:ascii="Times New Roman" w:hAnsi="Times New Roman"/>
          <w:b w:val="0"/>
        </w:rPr>
        <w:t>:</w:t>
      </w:r>
      <w:r w:rsidR="007E2385" w:rsidRPr="00763BA8">
        <w:rPr>
          <w:rFonts w:ascii="Times New Roman" w:hAnsi="Times New Roman"/>
          <w:b w:val="0"/>
          <w:u w:val="none"/>
        </w:rPr>
        <w:t xml:space="preserve"> </w:t>
      </w:r>
      <w:r w:rsidR="009F567D" w:rsidRPr="00763BA8">
        <w:rPr>
          <w:rFonts w:ascii="Times New Roman" w:hAnsi="Times New Roman"/>
          <w:b w:val="0"/>
          <w:u w:val="none"/>
        </w:rPr>
        <w:t>AGREGUE</w:t>
      </w:r>
      <w:r w:rsidR="00C32EC8" w:rsidRPr="00763BA8">
        <w:rPr>
          <w:rFonts w:ascii="Times New Roman" w:hAnsi="Times New Roman"/>
          <w:b w:val="0"/>
          <w:u w:val="none"/>
        </w:rPr>
        <w:t>SE</w:t>
      </w:r>
      <w:r w:rsidR="00C32EC8" w:rsidRPr="00763BA8">
        <w:rPr>
          <w:rFonts w:ascii="Times New Roman" w:hAnsi="Times New Roman"/>
          <w:b w:val="0"/>
          <w:bCs w:val="0"/>
          <w:u w:val="none"/>
        </w:rPr>
        <w:t xml:space="preserve"> </w:t>
      </w:r>
      <w:r w:rsidR="00EE2640" w:rsidRPr="00763BA8">
        <w:rPr>
          <w:rFonts w:ascii="Times New Roman" w:hAnsi="Times New Roman"/>
          <w:b w:val="0"/>
          <w:bCs w:val="0"/>
          <w:u w:val="none"/>
        </w:rPr>
        <w:t>al Articulo Septuagésimo Segundo de la Ordenanza N</w:t>
      </w:r>
      <w:r w:rsidR="00763BA8">
        <w:rPr>
          <w:rFonts w:ascii="Times New Roman" w:hAnsi="Times New Roman"/>
          <w:b w:val="0"/>
          <w:bCs w:val="0"/>
          <w:u w:val="none"/>
        </w:rPr>
        <w:t xml:space="preserve">º </w:t>
      </w:r>
      <w:r w:rsidR="00EE2640" w:rsidRPr="00763BA8">
        <w:rPr>
          <w:rFonts w:ascii="Times New Roman" w:hAnsi="Times New Roman"/>
          <w:b w:val="0"/>
          <w:bCs w:val="0"/>
          <w:u w:val="none"/>
        </w:rPr>
        <w:t>1573, los siguiente incisos:</w:t>
      </w:r>
    </w:p>
    <w:p w:rsidR="00763BA8" w:rsidRDefault="00EE2640"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 xml:space="preserve">Inciso </w:t>
      </w:r>
      <w:r w:rsidR="00C32EC8" w:rsidRPr="00763BA8">
        <w:rPr>
          <w:rFonts w:ascii="Times New Roman" w:hAnsi="Times New Roman"/>
          <w:b w:val="0"/>
          <w:bCs w:val="0"/>
          <w:u w:val="none"/>
        </w:rPr>
        <w:t>g</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Pr="00763BA8">
        <w:rPr>
          <w:rFonts w:ascii="Times New Roman" w:hAnsi="Times New Roman"/>
          <w:b w:val="0"/>
          <w:bCs w:val="0"/>
          <w:u w:val="none"/>
        </w:rPr>
        <w:t>Circulase con licencia de otra jurisdicción, sin pasajeros, con reloj encendido.</w:t>
      </w:r>
    </w:p>
    <w:p w:rsidR="00763BA8" w:rsidRDefault="003E4180" w:rsidP="00763BA8">
      <w:pPr>
        <w:pStyle w:val="Ttulo"/>
        <w:keepNext/>
        <w:tabs>
          <w:tab w:val="left" w:pos="1160"/>
        </w:tabs>
        <w:spacing w:after="120"/>
        <w:jc w:val="left"/>
        <w:rPr>
          <w:rFonts w:ascii="Times New Roman" w:hAnsi="Times New Roman"/>
          <w:b w:val="0"/>
          <w:bCs w:val="0"/>
          <w:u w:val="none"/>
        </w:rPr>
      </w:pPr>
      <w:r w:rsidRPr="00763BA8">
        <w:rPr>
          <w:rFonts w:ascii="Times New Roman" w:hAnsi="Times New Roman"/>
          <w:b w:val="0"/>
          <w:bCs w:val="0"/>
          <w:u w:val="none"/>
        </w:rPr>
        <w:t xml:space="preserve">Inciso </w:t>
      </w:r>
      <w:r w:rsidR="00EE2640" w:rsidRPr="00763BA8">
        <w:rPr>
          <w:rFonts w:ascii="Times New Roman" w:hAnsi="Times New Roman"/>
          <w:b w:val="0"/>
          <w:bCs w:val="0"/>
          <w:u w:val="none"/>
        </w:rPr>
        <w:t>h</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00EE2640" w:rsidRPr="00763BA8">
        <w:rPr>
          <w:rFonts w:ascii="Times New Roman" w:hAnsi="Times New Roman"/>
          <w:b w:val="0"/>
          <w:bCs w:val="0"/>
          <w:u w:val="none"/>
        </w:rPr>
        <w:t>Circulase con licencia de otra jurisdicción sin exhibir un cartel con la leyenda “FUERA DE SERVICIO”, que deberá estar intervenida por la autoridad competente.</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DÉCIMO CUARTO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apartado “c”, del Inciso “c”, del Artículo Vigésimo Quinto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1868, el que quedará redactado de la siguiente manera.</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c</w:t>
      </w:r>
      <w:r w:rsidR="00763BA8">
        <w:rPr>
          <w:rFonts w:ascii="Times New Roman" w:hAnsi="Times New Roman"/>
          <w:b w:val="0"/>
          <w:bCs w:val="0"/>
          <w:u w:val="none"/>
        </w:rPr>
        <w:t xml:space="preserve">) </w:t>
      </w:r>
      <w:r w:rsidR="007E2385" w:rsidRPr="00763BA8">
        <w:rPr>
          <w:rFonts w:ascii="Times New Roman" w:hAnsi="Times New Roman"/>
          <w:b w:val="0"/>
          <w:bCs w:val="0"/>
          <w:u w:val="none"/>
        </w:rPr>
        <w:t xml:space="preserve"> </w:t>
      </w:r>
      <w:r w:rsidRPr="00763BA8">
        <w:rPr>
          <w:rFonts w:ascii="Times New Roman" w:hAnsi="Times New Roman"/>
          <w:b w:val="0"/>
          <w:bCs w:val="0"/>
          <w:u w:val="none"/>
        </w:rPr>
        <w:t>Los vehículos del SAAYB, por semestre</w:t>
      </w:r>
      <w:r w:rsidRPr="00763BA8">
        <w:rPr>
          <w:rFonts w:ascii="Times New Roman" w:hAnsi="Times New Roman"/>
          <w:b w:val="0"/>
          <w:bCs w:val="0"/>
          <w:u w:val="none"/>
        </w:rPr>
        <w:tab/>
      </w:r>
      <w:r w:rsidRPr="00763BA8">
        <w:rPr>
          <w:rFonts w:ascii="Times New Roman" w:hAnsi="Times New Roman"/>
          <w:b w:val="0"/>
          <w:bCs w:val="0"/>
          <w:u w:val="none"/>
        </w:rPr>
        <w:tab/>
      </w:r>
      <w:r w:rsidRPr="00763BA8">
        <w:rPr>
          <w:rFonts w:ascii="Times New Roman" w:hAnsi="Times New Roman"/>
          <w:b w:val="0"/>
          <w:bCs w:val="0"/>
          <w:u w:val="none"/>
        </w:rPr>
        <w:tab/>
        <w:t>$15.00</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DÉCIMO QUINTO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C32EC8" w:rsidRPr="00763BA8">
        <w:rPr>
          <w:rFonts w:ascii="Times New Roman" w:hAnsi="Times New Roman"/>
          <w:b w:val="0"/>
          <w:bCs w:val="0"/>
          <w:u w:val="none"/>
        </w:rPr>
        <w:t xml:space="preserve"> el apartado “</w:t>
      </w:r>
      <w:smartTag w:uri="urn:schemas-microsoft-com:office:smarttags" w:element="metricconverter">
        <w:smartTagPr>
          <w:attr w:name="ProductID" w:val="2”"/>
        </w:smartTagPr>
        <w:r w:rsidR="00C32EC8" w:rsidRPr="00763BA8">
          <w:rPr>
            <w:rFonts w:ascii="Times New Roman" w:hAnsi="Times New Roman"/>
            <w:b w:val="0"/>
            <w:bCs w:val="0"/>
            <w:u w:val="none"/>
          </w:rPr>
          <w:t>2”</w:t>
        </w:r>
      </w:smartTag>
      <w:r w:rsidR="00C32EC8" w:rsidRPr="00763BA8">
        <w:rPr>
          <w:rFonts w:ascii="Times New Roman" w:hAnsi="Times New Roman"/>
          <w:b w:val="0"/>
          <w:bCs w:val="0"/>
          <w:u w:val="none"/>
        </w:rPr>
        <w:t>, del Inciso “f”, del Artículo Trigésimo Tercero de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1868, el que quedará redactado de la siguiente manera.</w:t>
      </w:r>
    </w:p>
    <w:p w:rsidR="00763BA8" w:rsidRDefault="00C32EC8" w:rsidP="00763BA8">
      <w:pPr>
        <w:pStyle w:val="Ttulo"/>
        <w:keepNext/>
        <w:spacing w:after="120"/>
        <w:jc w:val="left"/>
        <w:rPr>
          <w:rFonts w:ascii="Times New Roman" w:hAnsi="Times New Roman"/>
          <w:b w:val="0"/>
          <w:bCs w:val="0"/>
          <w:u w:val="none"/>
        </w:rPr>
      </w:pPr>
      <w:r w:rsidRPr="00763BA8">
        <w:rPr>
          <w:rFonts w:ascii="Times New Roman" w:hAnsi="Times New Roman"/>
          <w:b w:val="0"/>
          <w:bCs w:val="0"/>
          <w:u w:val="none"/>
        </w:rPr>
        <w:t>7.- SAAYB, semestral y por unidad</w:t>
      </w:r>
      <w:r w:rsidRPr="00763BA8">
        <w:rPr>
          <w:rFonts w:ascii="Times New Roman" w:hAnsi="Times New Roman"/>
          <w:b w:val="0"/>
          <w:bCs w:val="0"/>
          <w:u w:val="none"/>
        </w:rPr>
        <w:tab/>
      </w:r>
      <w:r w:rsidRPr="00763BA8">
        <w:rPr>
          <w:rFonts w:ascii="Times New Roman" w:hAnsi="Times New Roman"/>
          <w:b w:val="0"/>
          <w:bCs w:val="0"/>
          <w:u w:val="none"/>
        </w:rPr>
        <w:tab/>
      </w:r>
      <w:r w:rsidRPr="00763BA8">
        <w:rPr>
          <w:rFonts w:ascii="Times New Roman" w:hAnsi="Times New Roman"/>
          <w:b w:val="0"/>
          <w:bCs w:val="0"/>
          <w:u w:val="none"/>
        </w:rPr>
        <w:tab/>
        <w:t>$270.00</w:t>
      </w:r>
    </w:p>
    <w:p w:rsidR="00763BA8" w:rsidRDefault="00CE3963" w:rsidP="00763BA8">
      <w:pPr>
        <w:pStyle w:val="Ttulo"/>
        <w:keepNext/>
        <w:spacing w:after="120"/>
        <w:jc w:val="left"/>
        <w:rPr>
          <w:rFonts w:ascii="Times New Roman" w:hAnsi="Times New Roman"/>
          <w:b w:val="0"/>
          <w:u w:val="none"/>
        </w:rPr>
      </w:pPr>
      <w:r w:rsidRPr="00763BA8">
        <w:rPr>
          <w:rFonts w:ascii="Times New Roman" w:hAnsi="Times New Roman"/>
          <w:b w:val="0"/>
        </w:rPr>
        <w:t>ARTICULO DÉCIMO SEXTO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MODIFICASE</w:t>
      </w:r>
      <w:r w:rsidR="00EE2640" w:rsidRPr="00763BA8">
        <w:rPr>
          <w:rFonts w:ascii="Times New Roman" w:hAnsi="Times New Roman"/>
          <w:b w:val="0"/>
          <w:u w:val="none"/>
        </w:rPr>
        <w:t xml:space="preserve"> </w:t>
      </w:r>
      <w:r w:rsidR="00182B11" w:rsidRPr="00763BA8">
        <w:rPr>
          <w:rFonts w:ascii="Times New Roman" w:hAnsi="Times New Roman"/>
          <w:b w:val="0"/>
          <w:u w:val="none"/>
        </w:rPr>
        <w:t xml:space="preserve">el Articulo </w:t>
      </w:r>
      <w:r w:rsidR="004A2679" w:rsidRPr="00763BA8">
        <w:rPr>
          <w:rFonts w:ascii="Times New Roman" w:hAnsi="Times New Roman"/>
          <w:b w:val="0"/>
          <w:u w:val="none"/>
        </w:rPr>
        <w:t>Trigésimo</w:t>
      </w:r>
      <w:r w:rsidR="00182B11" w:rsidRPr="00763BA8">
        <w:rPr>
          <w:rFonts w:ascii="Times New Roman" w:hAnsi="Times New Roman"/>
          <w:b w:val="0"/>
          <w:u w:val="none"/>
        </w:rPr>
        <w:t xml:space="preserve"> de la Ordenanza N</w:t>
      </w:r>
      <w:r w:rsidR="00763BA8">
        <w:rPr>
          <w:rFonts w:ascii="Times New Roman" w:hAnsi="Times New Roman"/>
          <w:b w:val="0"/>
          <w:u w:val="none"/>
        </w:rPr>
        <w:t xml:space="preserve">º </w:t>
      </w:r>
      <w:r w:rsidR="00182B11" w:rsidRPr="00763BA8">
        <w:rPr>
          <w:rFonts w:ascii="Times New Roman" w:hAnsi="Times New Roman"/>
          <w:b w:val="0"/>
          <w:u w:val="none"/>
        </w:rPr>
        <w:t xml:space="preserve">1573, </w:t>
      </w:r>
      <w:r w:rsidR="004A2679" w:rsidRPr="00763BA8">
        <w:rPr>
          <w:rFonts w:ascii="Times New Roman" w:hAnsi="Times New Roman"/>
          <w:b w:val="0"/>
          <w:u w:val="none"/>
        </w:rPr>
        <w:t>agregándose</w:t>
      </w:r>
      <w:r w:rsidR="00182B11" w:rsidRPr="00763BA8">
        <w:rPr>
          <w:rFonts w:ascii="Times New Roman" w:hAnsi="Times New Roman"/>
          <w:b w:val="0"/>
          <w:u w:val="none"/>
        </w:rPr>
        <w:t xml:space="preserve"> dos párrafos al final que </w:t>
      </w:r>
      <w:r w:rsidR="004A2679" w:rsidRPr="00763BA8">
        <w:rPr>
          <w:rFonts w:ascii="Times New Roman" w:hAnsi="Times New Roman"/>
          <w:b w:val="0"/>
          <w:u w:val="none"/>
        </w:rPr>
        <w:t>dirán</w:t>
      </w:r>
      <w:r w:rsidR="00182B11" w:rsidRPr="00763BA8">
        <w:rPr>
          <w:rFonts w:ascii="Times New Roman" w:hAnsi="Times New Roman"/>
          <w:b w:val="0"/>
          <w:u w:val="none"/>
        </w:rPr>
        <w:t>:</w:t>
      </w:r>
    </w:p>
    <w:p w:rsidR="00763BA8" w:rsidRDefault="00182B11" w:rsidP="00763BA8">
      <w:pPr>
        <w:pStyle w:val="Ttulo"/>
        <w:keepNext/>
        <w:spacing w:after="120"/>
        <w:jc w:val="left"/>
        <w:rPr>
          <w:rFonts w:ascii="Times New Roman" w:hAnsi="Times New Roman"/>
          <w:b w:val="0"/>
          <w:u w:val="none"/>
        </w:rPr>
      </w:pPr>
      <w:r w:rsidRPr="00763BA8">
        <w:rPr>
          <w:rFonts w:ascii="Times New Roman" w:hAnsi="Times New Roman"/>
          <w:b w:val="0"/>
          <w:u w:val="none"/>
        </w:rPr>
        <w:t xml:space="preserve">Solo podrá transferir la licencia a favor de un tercero, en caso imposibilidad material para la prestación del servicio, originada en destrucción total de la unidad o perdida por robo/hurto. Ambas </w:t>
      </w:r>
      <w:r w:rsidR="004A2679" w:rsidRPr="00763BA8">
        <w:rPr>
          <w:rFonts w:ascii="Times New Roman" w:hAnsi="Times New Roman"/>
          <w:b w:val="0"/>
          <w:u w:val="none"/>
        </w:rPr>
        <w:t>circunstancias</w:t>
      </w:r>
      <w:r w:rsidRPr="00763BA8">
        <w:rPr>
          <w:rFonts w:ascii="Times New Roman" w:hAnsi="Times New Roman"/>
          <w:b w:val="0"/>
          <w:u w:val="none"/>
        </w:rPr>
        <w:t xml:space="preserve"> deberán ser debidamente comprobadas según los requisitos que establecerá la autoridad de aplicación.</w:t>
      </w:r>
    </w:p>
    <w:p w:rsidR="00763BA8" w:rsidRDefault="00182B11" w:rsidP="00763BA8">
      <w:pPr>
        <w:pStyle w:val="Ttulo"/>
        <w:keepNext/>
        <w:spacing w:after="120"/>
        <w:jc w:val="left"/>
        <w:rPr>
          <w:rFonts w:ascii="Times New Roman" w:hAnsi="Times New Roman"/>
          <w:b w:val="0"/>
          <w:u w:val="none"/>
        </w:rPr>
      </w:pPr>
      <w:r w:rsidRPr="00763BA8">
        <w:rPr>
          <w:rFonts w:ascii="Times New Roman" w:hAnsi="Times New Roman"/>
          <w:b w:val="0"/>
          <w:u w:val="none"/>
        </w:rPr>
        <w:t>La unidad que se afecta para reemplazar la destruida/robada, en TODOS los casos deberá observar los requisitos establecidos en la Ordenanza N</w:t>
      </w:r>
      <w:r w:rsidR="00763BA8">
        <w:rPr>
          <w:rFonts w:ascii="Times New Roman" w:hAnsi="Times New Roman"/>
          <w:b w:val="0"/>
          <w:u w:val="none"/>
        </w:rPr>
        <w:t xml:space="preserve">º </w:t>
      </w:r>
      <w:r w:rsidRPr="00763BA8">
        <w:rPr>
          <w:rFonts w:ascii="Times New Roman" w:hAnsi="Times New Roman"/>
          <w:b w:val="0"/>
          <w:u w:val="none"/>
        </w:rPr>
        <w:t xml:space="preserve">1573 y deberá tener una ANTIGÜEDAD DE MODELO que no supere los dos años de </w:t>
      </w:r>
      <w:r w:rsidR="004A2679" w:rsidRPr="00763BA8">
        <w:rPr>
          <w:rFonts w:ascii="Times New Roman" w:hAnsi="Times New Roman"/>
          <w:b w:val="0"/>
          <w:u w:val="none"/>
        </w:rPr>
        <w:t>fabricación.</w:t>
      </w:r>
    </w:p>
    <w:p w:rsidR="00763BA8" w:rsidRDefault="00CE3963" w:rsidP="00763BA8">
      <w:pPr>
        <w:pStyle w:val="Ttulo"/>
        <w:keepNext/>
        <w:spacing w:after="120"/>
        <w:jc w:val="left"/>
        <w:rPr>
          <w:rFonts w:ascii="Times New Roman" w:hAnsi="Times New Roman"/>
          <w:b w:val="0"/>
          <w:bCs w:val="0"/>
          <w:u w:val="none"/>
        </w:rPr>
      </w:pPr>
      <w:r w:rsidRPr="00763BA8">
        <w:rPr>
          <w:rFonts w:ascii="Times New Roman" w:hAnsi="Times New Roman"/>
          <w:b w:val="0"/>
        </w:rPr>
        <w:t>ARTICULO DÉCIMO SÉPTIMO</w:t>
      </w:r>
      <w:r w:rsidR="007E2385" w:rsidRPr="00763BA8">
        <w:rPr>
          <w:rFonts w:ascii="Times New Roman" w:hAnsi="Times New Roman"/>
          <w:b w:val="0"/>
        </w:rPr>
        <w:t>:</w:t>
      </w:r>
      <w:r w:rsidR="007E2385" w:rsidRPr="00763BA8">
        <w:rPr>
          <w:rFonts w:ascii="Times New Roman" w:hAnsi="Times New Roman"/>
          <w:b w:val="0"/>
          <w:u w:val="none"/>
        </w:rPr>
        <w:t xml:space="preserve"> </w:t>
      </w:r>
      <w:r w:rsidR="00C32EC8" w:rsidRPr="00763BA8">
        <w:rPr>
          <w:rFonts w:ascii="Times New Roman" w:hAnsi="Times New Roman"/>
          <w:b w:val="0"/>
          <w:u w:val="none"/>
        </w:rPr>
        <w:t>DEROGASE</w:t>
      </w:r>
      <w:r w:rsidR="00C32EC8" w:rsidRPr="00763BA8">
        <w:rPr>
          <w:rFonts w:ascii="Times New Roman" w:hAnsi="Times New Roman"/>
          <w:b w:val="0"/>
          <w:bCs w:val="0"/>
          <w:u w:val="none"/>
        </w:rPr>
        <w:t xml:space="preserve"> la Ordenanza N</w:t>
      </w:r>
      <w:r w:rsidR="00763BA8">
        <w:rPr>
          <w:rFonts w:ascii="Times New Roman" w:hAnsi="Times New Roman"/>
          <w:b w:val="0"/>
          <w:bCs w:val="0"/>
          <w:u w:val="none"/>
        </w:rPr>
        <w:t xml:space="preserve">º </w:t>
      </w:r>
      <w:r w:rsidR="00C32EC8" w:rsidRPr="00763BA8">
        <w:rPr>
          <w:rFonts w:ascii="Times New Roman" w:hAnsi="Times New Roman"/>
          <w:b w:val="0"/>
          <w:bCs w:val="0"/>
          <w:u w:val="none"/>
        </w:rPr>
        <w:t>1830/11.</w:t>
      </w:r>
    </w:p>
    <w:p w:rsidR="00763BA8" w:rsidRDefault="00CE3963" w:rsidP="00763BA8">
      <w:pPr>
        <w:pStyle w:val="Ttulo"/>
        <w:keepNext/>
        <w:spacing w:after="120"/>
        <w:jc w:val="left"/>
        <w:rPr>
          <w:rFonts w:ascii="Times New Roman" w:hAnsi="Times New Roman"/>
          <w:b w:val="0"/>
          <w:u w:val="none"/>
        </w:rPr>
      </w:pPr>
      <w:r w:rsidRPr="00763BA8">
        <w:rPr>
          <w:rFonts w:ascii="Times New Roman" w:hAnsi="Times New Roman"/>
          <w:b w:val="0"/>
        </w:rPr>
        <w:t>ARTICULO DÉCIMO OCTAVO</w:t>
      </w:r>
      <w:r w:rsidR="007E2385" w:rsidRPr="00763BA8">
        <w:rPr>
          <w:rFonts w:ascii="Times New Roman" w:hAnsi="Times New Roman"/>
          <w:b w:val="0"/>
        </w:rPr>
        <w:t>:</w:t>
      </w:r>
      <w:r w:rsidR="007E2385" w:rsidRPr="00763BA8">
        <w:rPr>
          <w:rFonts w:ascii="Times New Roman" w:hAnsi="Times New Roman"/>
          <w:b w:val="0"/>
          <w:u w:val="none"/>
        </w:rPr>
        <w:t xml:space="preserve"> </w:t>
      </w:r>
      <w:r w:rsidR="004A2679" w:rsidRPr="00763BA8">
        <w:rPr>
          <w:rFonts w:ascii="Times New Roman" w:hAnsi="Times New Roman"/>
          <w:b w:val="0"/>
          <w:u w:val="none"/>
        </w:rPr>
        <w:t>La autoridad de aplicación del S.A.A.Y.B. deberá publicar en tra</w:t>
      </w:r>
      <w:r w:rsidR="006646BB" w:rsidRPr="00763BA8">
        <w:rPr>
          <w:rFonts w:ascii="Times New Roman" w:hAnsi="Times New Roman"/>
          <w:b w:val="0"/>
          <w:u w:val="none"/>
        </w:rPr>
        <w:t>n</w:t>
      </w:r>
      <w:r w:rsidR="004A2679" w:rsidRPr="00763BA8">
        <w:rPr>
          <w:rFonts w:ascii="Times New Roman" w:hAnsi="Times New Roman"/>
          <w:b w:val="0"/>
          <w:u w:val="none"/>
        </w:rPr>
        <w:t>sparente una lista actualizada de los propietarios de licencias, que contenga como mínimo la siguiente información: NUMERO DE LICENCIA – APELLIDO Y NOMBRE DEL TITULAR – NUMERO DE DOCUMENTO NACIONAL DE IDENTIDAD – DOMICILIO.</w:t>
      </w:r>
    </w:p>
    <w:p w:rsidR="00763BA8" w:rsidRDefault="00CE3963" w:rsidP="00763BA8">
      <w:pPr>
        <w:pStyle w:val="Ttulo"/>
        <w:keepNext/>
        <w:tabs>
          <w:tab w:val="left" w:pos="1140"/>
        </w:tabs>
        <w:spacing w:after="120"/>
        <w:jc w:val="left"/>
        <w:rPr>
          <w:rFonts w:ascii="Times New Roman" w:hAnsi="Times New Roman"/>
          <w:b w:val="0"/>
          <w:u w:val="none"/>
        </w:rPr>
      </w:pPr>
      <w:r w:rsidRPr="00763BA8">
        <w:rPr>
          <w:rFonts w:ascii="Times New Roman" w:hAnsi="Times New Roman"/>
          <w:b w:val="0"/>
        </w:rPr>
        <w:t>ARTICULO DÉCIMO NOVENO:</w:t>
      </w:r>
      <w:r w:rsidRPr="00763BA8">
        <w:rPr>
          <w:rFonts w:ascii="Times New Roman" w:hAnsi="Times New Roman"/>
          <w:b w:val="0"/>
          <w:u w:val="none"/>
        </w:rPr>
        <w:t xml:space="preserve"> </w:t>
      </w:r>
      <w:r w:rsidR="004A2679" w:rsidRPr="00763BA8">
        <w:rPr>
          <w:rFonts w:ascii="Times New Roman" w:hAnsi="Times New Roman"/>
          <w:b w:val="0"/>
          <w:u w:val="none"/>
        </w:rPr>
        <w:t>Las licencias que se otorguen a partir de la promulgación de la presente Ordenanza, deberán ser explotadas por unidades cuya antigüedad del modelo corresponda al mismo año de otorgamiento.</w:t>
      </w:r>
    </w:p>
    <w:p w:rsidR="00763BA8" w:rsidRDefault="004D6705" w:rsidP="00763BA8">
      <w:pPr>
        <w:pStyle w:val="Ttulo"/>
        <w:keepNext/>
        <w:tabs>
          <w:tab w:val="left" w:pos="1140"/>
        </w:tabs>
        <w:spacing w:after="120"/>
        <w:jc w:val="left"/>
        <w:rPr>
          <w:rFonts w:ascii="Times New Roman" w:hAnsi="Times New Roman"/>
          <w:b w:val="0"/>
          <w:u w:val="none"/>
        </w:rPr>
      </w:pPr>
      <w:r w:rsidRPr="00763BA8">
        <w:rPr>
          <w:rFonts w:ascii="Times New Roman" w:hAnsi="Times New Roman"/>
          <w:b w:val="0"/>
          <w:u w:val="none"/>
        </w:rPr>
        <w:lastRenderedPageBreak/>
        <w:t>ARTÍCULO</w:t>
      </w:r>
      <w:r w:rsidR="004A2679" w:rsidRPr="00763BA8">
        <w:rPr>
          <w:rFonts w:ascii="Times New Roman" w:hAnsi="Times New Roman"/>
          <w:b w:val="0"/>
          <w:u w:val="none"/>
        </w:rPr>
        <w:t xml:space="preserve"> VIGESIMO: Queda derogada toda disposición en cuanto se contraponga a la presente.</w:t>
      </w:r>
    </w:p>
    <w:p w:rsidR="00C520DD" w:rsidRPr="00763BA8" w:rsidRDefault="004D6705" w:rsidP="00763BA8">
      <w:pPr>
        <w:pStyle w:val="Ttulo"/>
        <w:keepNext/>
        <w:tabs>
          <w:tab w:val="left" w:pos="1140"/>
        </w:tabs>
        <w:spacing w:after="120"/>
        <w:jc w:val="left"/>
        <w:rPr>
          <w:rFonts w:ascii="Times New Roman" w:hAnsi="Times New Roman"/>
          <w:b w:val="0"/>
          <w:u w:val="none"/>
        </w:rPr>
      </w:pPr>
      <w:r w:rsidRPr="00763BA8">
        <w:rPr>
          <w:rFonts w:ascii="Times New Roman" w:hAnsi="Times New Roman"/>
          <w:b w:val="0"/>
          <w:u w:val="none"/>
        </w:rPr>
        <w:t>ARTÍCULO</w:t>
      </w:r>
      <w:r w:rsidR="004A2679" w:rsidRPr="00763BA8">
        <w:rPr>
          <w:rFonts w:ascii="Times New Roman" w:hAnsi="Times New Roman"/>
          <w:b w:val="0"/>
          <w:u w:val="none"/>
        </w:rPr>
        <w:t xml:space="preserve"> VIGESIMO PRIMERO: </w:t>
      </w:r>
      <w:r w:rsidR="00C520DD" w:rsidRPr="00763BA8">
        <w:rPr>
          <w:rFonts w:ascii="Times New Roman" w:hAnsi="Times New Roman"/>
          <w:b w:val="0"/>
          <w:u w:val="none"/>
        </w:rPr>
        <w:t>COMUNIQUESE, COPIESE Y ARCHIVESE.</w:t>
      </w:r>
      <w:r w:rsidR="00763BA8" w:rsidRPr="00763BA8">
        <w:rPr>
          <w:rFonts w:ascii="Times New Roman" w:hAnsi="Times New Roman"/>
          <w:b w:val="0"/>
          <w:u w:val="none"/>
        </w:rPr>
        <w:t xml:space="preserve"> </w:t>
      </w:r>
    </w:p>
    <w:sectPr w:rsidR="00C520DD" w:rsidRPr="00763BA8" w:rsidSect="00816D30">
      <w:footerReference w:type="even" r:id="rId7"/>
      <w:footerReference w:type="default" r:id="rId8"/>
      <w:pgSz w:w="11906" w:h="16838" w:code="5"/>
      <w:pgMar w:top="1417" w:right="1701" w:bottom="1417" w:left="1701" w:header="709" w:footer="709" w:gutter="0"/>
      <w:pgNumType w:start="26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4B22" w:rsidRDefault="00664B22">
      <w:r>
        <w:separator/>
      </w:r>
    </w:p>
  </w:endnote>
  <w:endnote w:type="continuationSeparator" w:id="0">
    <w:p w:rsidR="00664B22" w:rsidRDefault="00664B2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180" w:rsidRDefault="00C86D46">
    <w:pPr>
      <w:pStyle w:val="Piedepgina"/>
      <w:framePr w:wrap="around" w:vAnchor="text" w:hAnchor="margin" w:xAlign="center" w:y="1"/>
      <w:rPr>
        <w:rStyle w:val="Nmerodepgina"/>
      </w:rPr>
    </w:pPr>
    <w:r>
      <w:rPr>
        <w:rStyle w:val="Nmerodepgina"/>
      </w:rPr>
      <w:fldChar w:fldCharType="begin"/>
    </w:r>
    <w:r w:rsidR="003E4180">
      <w:rPr>
        <w:rStyle w:val="Nmerodepgina"/>
      </w:rPr>
      <w:instrText xml:space="preserve">PAGE  </w:instrText>
    </w:r>
    <w:r>
      <w:rPr>
        <w:rStyle w:val="Nmerodepgina"/>
      </w:rPr>
      <w:fldChar w:fldCharType="end"/>
    </w:r>
  </w:p>
  <w:p w:rsidR="003E4180" w:rsidRDefault="003E4180">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4180" w:rsidRPr="00816D30" w:rsidRDefault="003E418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4B22" w:rsidRDefault="00664B22">
      <w:r>
        <w:separator/>
      </w:r>
    </w:p>
  </w:footnote>
  <w:footnote w:type="continuationSeparator" w:id="0">
    <w:p w:rsidR="00664B22" w:rsidRDefault="00664B2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EE819A9"/>
    <w:multiLevelType w:val="hybridMultilevel"/>
    <w:tmpl w:val="A8EE25CE"/>
    <w:lvl w:ilvl="0" w:tplc="B1D6D180">
      <w:start w:val="1"/>
      <w:numFmt w:val="lowerLetter"/>
      <w:lvlText w:val="%1)"/>
      <w:lvlJc w:val="left"/>
      <w:pPr>
        <w:tabs>
          <w:tab w:val="num" w:pos="1068"/>
        </w:tabs>
        <w:ind w:left="1068" w:hanging="360"/>
      </w:pPr>
      <w:rPr>
        <w:rFonts w:hint="default"/>
      </w:rPr>
    </w:lvl>
    <w:lvl w:ilvl="1" w:tplc="FF142D14">
      <w:start w:val="1"/>
      <w:numFmt w:val="upperRoman"/>
      <w:lvlText w:val="%2)"/>
      <w:lvlJc w:val="left"/>
      <w:pPr>
        <w:tabs>
          <w:tab w:val="num" w:pos="2148"/>
        </w:tabs>
        <w:ind w:left="2148" w:hanging="720"/>
      </w:pPr>
      <w:rPr>
        <w:rFonts w:hint="default"/>
      </w:rPr>
    </w:lvl>
    <w:lvl w:ilvl="2" w:tplc="DA66250A">
      <w:start w:val="1"/>
      <w:numFmt w:val="lowerLetter"/>
      <w:lvlText w:val="%3)"/>
      <w:lvlJc w:val="left"/>
      <w:pPr>
        <w:tabs>
          <w:tab w:val="num" w:pos="2688"/>
        </w:tabs>
        <w:ind w:left="2688" w:hanging="36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231FE"/>
    <w:rsid w:val="000746F1"/>
    <w:rsid w:val="000B7047"/>
    <w:rsid w:val="000D0FFC"/>
    <w:rsid w:val="000F3698"/>
    <w:rsid w:val="00135D8E"/>
    <w:rsid w:val="001674BD"/>
    <w:rsid w:val="00182B11"/>
    <w:rsid w:val="00197D92"/>
    <w:rsid w:val="001E5A56"/>
    <w:rsid w:val="001E5F08"/>
    <w:rsid w:val="0027261E"/>
    <w:rsid w:val="002E7BED"/>
    <w:rsid w:val="002F7779"/>
    <w:rsid w:val="00384B90"/>
    <w:rsid w:val="00385F96"/>
    <w:rsid w:val="00396699"/>
    <w:rsid w:val="003E4180"/>
    <w:rsid w:val="003F5D39"/>
    <w:rsid w:val="00433449"/>
    <w:rsid w:val="004A2679"/>
    <w:rsid w:val="004D6705"/>
    <w:rsid w:val="0055584E"/>
    <w:rsid w:val="005A456B"/>
    <w:rsid w:val="00621E90"/>
    <w:rsid w:val="006646BB"/>
    <w:rsid w:val="00664B22"/>
    <w:rsid w:val="007639EE"/>
    <w:rsid w:val="00763BA8"/>
    <w:rsid w:val="00786ED6"/>
    <w:rsid w:val="007E2385"/>
    <w:rsid w:val="00802930"/>
    <w:rsid w:val="00807A23"/>
    <w:rsid w:val="00816D30"/>
    <w:rsid w:val="00817A8D"/>
    <w:rsid w:val="008D66F1"/>
    <w:rsid w:val="009544C1"/>
    <w:rsid w:val="009C2912"/>
    <w:rsid w:val="009F567D"/>
    <w:rsid w:val="00A23047"/>
    <w:rsid w:val="00A272C6"/>
    <w:rsid w:val="00A31BB5"/>
    <w:rsid w:val="00A44422"/>
    <w:rsid w:val="00A6667A"/>
    <w:rsid w:val="00A93206"/>
    <w:rsid w:val="00AC4C5B"/>
    <w:rsid w:val="00B42256"/>
    <w:rsid w:val="00B46A3B"/>
    <w:rsid w:val="00B723D2"/>
    <w:rsid w:val="00B92DE1"/>
    <w:rsid w:val="00BC41A1"/>
    <w:rsid w:val="00BF3D3F"/>
    <w:rsid w:val="00BF7292"/>
    <w:rsid w:val="00C1055C"/>
    <w:rsid w:val="00C32EC8"/>
    <w:rsid w:val="00C520DD"/>
    <w:rsid w:val="00C86D46"/>
    <w:rsid w:val="00CA0973"/>
    <w:rsid w:val="00CE3963"/>
    <w:rsid w:val="00DA4B1D"/>
    <w:rsid w:val="00EE2640"/>
    <w:rsid w:val="00F30E9C"/>
    <w:rsid w:val="00F959F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46F1"/>
    <w:rPr>
      <w:sz w:val="24"/>
      <w:szCs w:val="24"/>
      <w:lang w:val="es-ES" w:eastAsia="es-ES"/>
    </w:rPr>
  </w:style>
  <w:style w:type="paragraph" w:styleId="Ttulo1">
    <w:name w:val="heading 1"/>
    <w:basedOn w:val="Normal"/>
    <w:next w:val="Normal"/>
    <w:qFormat/>
    <w:rsid w:val="000746F1"/>
    <w:pPr>
      <w:keepNext/>
      <w:jc w:val="center"/>
      <w:outlineLvl w:val="0"/>
    </w:pPr>
    <w:rPr>
      <w:b/>
      <w:bCs/>
      <w:u w:val="single"/>
    </w:rPr>
  </w:style>
  <w:style w:type="paragraph" w:styleId="Ttulo2">
    <w:name w:val="heading 2"/>
    <w:basedOn w:val="Normal"/>
    <w:next w:val="Normal"/>
    <w:qFormat/>
    <w:rsid w:val="000746F1"/>
    <w:pPr>
      <w:keepNext/>
      <w:jc w:val="both"/>
      <w:outlineLvl w:val="1"/>
    </w:pPr>
    <w:rPr>
      <w:b/>
      <w:bCs/>
    </w:rPr>
  </w:style>
  <w:style w:type="paragraph" w:styleId="Ttulo4">
    <w:name w:val="heading 4"/>
    <w:basedOn w:val="Normal"/>
    <w:next w:val="Normal"/>
    <w:qFormat/>
    <w:rsid w:val="000746F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0746F1"/>
    <w:pPr>
      <w:jc w:val="both"/>
    </w:pPr>
    <w:rPr>
      <w:rFonts w:ascii="Century" w:hAnsi="Century"/>
      <w:lang w:val="es-AR"/>
    </w:rPr>
  </w:style>
  <w:style w:type="paragraph" w:styleId="Ttulo">
    <w:name w:val="Title"/>
    <w:basedOn w:val="Normal"/>
    <w:qFormat/>
    <w:rsid w:val="000746F1"/>
    <w:pPr>
      <w:jc w:val="center"/>
    </w:pPr>
    <w:rPr>
      <w:rFonts w:ascii="Century" w:hAnsi="Century"/>
      <w:b/>
      <w:bCs/>
      <w:u w:val="single"/>
      <w:lang w:val="es-AR"/>
    </w:rPr>
  </w:style>
  <w:style w:type="paragraph" w:styleId="Piedepgina">
    <w:name w:val="footer"/>
    <w:basedOn w:val="Normal"/>
    <w:rsid w:val="000746F1"/>
    <w:pPr>
      <w:tabs>
        <w:tab w:val="center" w:pos="4419"/>
        <w:tab w:val="right" w:pos="8838"/>
      </w:tabs>
    </w:pPr>
  </w:style>
  <w:style w:type="character" w:styleId="Nmerodepgina">
    <w:name w:val="page number"/>
    <w:basedOn w:val="Fuentedeprrafopredeter"/>
    <w:rsid w:val="000746F1"/>
  </w:style>
  <w:style w:type="paragraph" w:styleId="Sangradetextonormal">
    <w:name w:val="Body Text Indent"/>
    <w:basedOn w:val="Normal"/>
    <w:rsid w:val="000746F1"/>
    <w:pPr>
      <w:ind w:firstLine="1800"/>
      <w:jc w:val="both"/>
    </w:pPr>
  </w:style>
  <w:style w:type="paragraph" w:styleId="Sangra2detindependiente">
    <w:name w:val="Body Text Indent 2"/>
    <w:basedOn w:val="Normal"/>
    <w:rsid w:val="000746F1"/>
    <w:pPr>
      <w:ind w:firstLine="3060"/>
      <w:jc w:val="both"/>
    </w:pPr>
    <w:rPr>
      <w:bCs/>
    </w:rPr>
  </w:style>
  <w:style w:type="paragraph" w:styleId="Sangra3detindependiente">
    <w:name w:val="Body Text Indent 3"/>
    <w:basedOn w:val="Normal"/>
    <w:rsid w:val="000746F1"/>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1735</Words>
  <Characters>9546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11259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15</cp:revision>
  <cp:lastPrinted>2018-04-26T15:07:00Z</cp:lastPrinted>
  <dcterms:created xsi:type="dcterms:W3CDTF">2017-05-11T14:15:00Z</dcterms:created>
  <dcterms:modified xsi:type="dcterms:W3CDTF">2018-04-26T15:07:00Z</dcterms:modified>
</cp:coreProperties>
</file>