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012A" w:rsidRPr="00E2012A" w:rsidRDefault="00E2012A" w:rsidP="00E2012A">
      <w:pPr>
        <w:keepNext/>
        <w:spacing w:after="240"/>
        <w:jc w:val="right"/>
        <w:rPr>
          <w:bCs/>
          <w:lang w:val="es-AR"/>
        </w:rPr>
      </w:pPr>
      <w:r w:rsidRPr="00E2012A">
        <w:rPr>
          <w:bCs/>
          <w:lang w:val="es-AR"/>
        </w:rPr>
        <w:t>Yerba Buena, 07 de Abril de 2016</w:t>
      </w:r>
    </w:p>
    <w:p w:rsidR="00E2012A" w:rsidRPr="00E2012A" w:rsidRDefault="00E2012A" w:rsidP="00E2012A">
      <w:pPr>
        <w:keepNext/>
        <w:spacing w:before="240" w:after="360"/>
        <w:rPr>
          <w:b/>
          <w:bCs/>
          <w:lang w:val="es-AR"/>
        </w:rPr>
      </w:pPr>
      <w:r w:rsidRPr="00E2012A">
        <w:rPr>
          <w:b/>
          <w:bCs/>
          <w:lang w:val="es-AR"/>
        </w:rPr>
        <w:t>ORDENANZA Nº 2038</w:t>
      </w:r>
    </w:p>
    <w:p w:rsidR="00E2012A" w:rsidRPr="00E2012A" w:rsidRDefault="00E2012A" w:rsidP="00E2012A">
      <w:pPr>
        <w:keepNext/>
        <w:spacing w:before="240" w:after="120"/>
        <w:rPr>
          <w:b/>
        </w:rPr>
      </w:pPr>
      <w:r w:rsidRPr="00E2012A">
        <w:rPr>
          <w:b/>
        </w:rPr>
        <w:t xml:space="preserve">VISTO: </w:t>
      </w:r>
    </w:p>
    <w:p w:rsidR="00033F6B" w:rsidRPr="00E2012A" w:rsidRDefault="00E2012A" w:rsidP="00E2012A">
      <w:pPr>
        <w:keepNext/>
        <w:spacing w:after="120"/>
      </w:pPr>
      <w:r>
        <w:t xml:space="preserve"> </w:t>
      </w:r>
      <w:r w:rsidR="00531E36" w:rsidRPr="00E2012A">
        <w:t xml:space="preserve">La reciente desaparición física del destacado profesor y escritor </w:t>
      </w:r>
      <w:r w:rsidR="008C0890" w:rsidRPr="00E2012A">
        <w:t>tucumano</w:t>
      </w:r>
      <w:r w:rsidR="00531E36" w:rsidRPr="00E2012A">
        <w:t xml:space="preserve"> Francisco </w:t>
      </w:r>
      <w:r w:rsidR="008C0890" w:rsidRPr="00E2012A">
        <w:t>Juliá</w:t>
      </w:r>
      <w:r w:rsidR="00EE1F59" w:rsidRPr="00E2012A">
        <w:t>; y</w:t>
      </w:r>
    </w:p>
    <w:p w:rsidR="00E2012A" w:rsidRPr="00E2012A" w:rsidRDefault="00E2012A" w:rsidP="00E2012A">
      <w:pPr>
        <w:keepNext/>
        <w:spacing w:before="240" w:after="120"/>
        <w:rPr>
          <w:b/>
        </w:rPr>
      </w:pPr>
      <w:r w:rsidRPr="00E2012A">
        <w:rPr>
          <w:b/>
        </w:rPr>
        <w:t xml:space="preserve">CONSIDERANDO: </w:t>
      </w:r>
    </w:p>
    <w:p w:rsidR="00033F6B" w:rsidRPr="00E2012A" w:rsidRDefault="00E2012A" w:rsidP="00E2012A">
      <w:pPr>
        <w:keepNext/>
        <w:spacing w:after="120"/>
      </w:pPr>
      <w:r>
        <w:t xml:space="preserve"> </w:t>
      </w:r>
      <w:r w:rsidR="00531E36" w:rsidRPr="00E2012A">
        <w:t xml:space="preserve">Que Francisco </w:t>
      </w:r>
      <w:r w:rsidR="008C0890" w:rsidRPr="00E2012A">
        <w:t>Juliá</w:t>
      </w:r>
      <w:r w:rsidR="00531E36" w:rsidRPr="00E2012A">
        <w:t xml:space="preserve"> nació el 17 de Octubre de 1.930, en San Miguel de Tucumán;</w:t>
      </w:r>
    </w:p>
    <w:p w:rsidR="00033F6B" w:rsidRPr="00E2012A" w:rsidRDefault="00531E36" w:rsidP="00E2012A">
      <w:pPr>
        <w:keepNext/>
        <w:spacing w:after="120"/>
      </w:pPr>
      <w:r w:rsidRPr="00E2012A">
        <w:t xml:space="preserve">Que Francisco </w:t>
      </w:r>
      <w:r w:rsidR="008C0890" w:rsidRPr="00E2012A">
        <w:t>Juliá</w:t>
      </w:r>
      <w:r w:rsidRPr="00E2012A">
        <w:t xml:space="preserve"> se graduó de Profesor de Letras en la Facultad de Filosofía y Letras de la UNT.</w:t>
      </w:r>
      <w:r w:rsidR="008C0890" w:rsidRPr="00E2012A">
        <w:t>, á</w:t>
      </w:r>
      <w:r w:rsidRPr="00E2012A">
        <w:t>mbito donde se desempeñó como profesor de literatura argentina durante diecisiete años. También ejerció como profesor en la Universidad del Norte Santo Tomás de Aquino, en el Colegio El Salvador de Yerba Buena</w:t>
      </w:r>
      <w:r w:rsidR="00806EAD" w:rsidRPr="00E2012A">
        <w:t>, en el Colegio Santo Cristo de Banda del Río Salí,</w:t>
      </w:r>
      <w:r w:rsidR="007C1A3C" w:rsidRPr="00E2012A">
        <w:t xml:space="preserve"> </w:t>
      </w:r>
      <w:r w:rsidR="00E2012A">
        <w:t xml:space="preserve"> (</w:t>
      </w:r>
      <w:r w:rsidR="00806EAD" w:rsidRPr="00E2012A">
        <w:t>donde tuvo a cargo la dirección del establecimiento</w:t>
      </w:r>
      <w:r w:rsidR="00E2012A">
        <w:t xml:space="preserve">) , </w:t>
      </w:r>
      <w:r w:rsidR="00806EAD" w:rsidRPr="00E2012A">
        <w:t xml:space="preserve"> y en el Colegio Sagrado Corazón institución a la que le entregó 40 años de su vida;</w:t>
      </w:r>
    </w:p>
    <w:p w:rsidR="00033F6B" w:rsidRPr="00E2012A" w:rsidRDefault="00806EAD" w:rsidP="00E2012A">
      <w:pPr>
        <w:keepNext/>
        <w:spacing w:after="120"/>
      </w:pPr>
      <w:r w:rsidRPr="00E2012A">
        <w:t xml:space="preserve">Que Francisco </w:t>
      </w:r>
      <w:r w:rsidR="008C0890" w:rsidRPr="00E2012A">
        <w:t>Juliá</w:t>
      </w:r>
      <w:r w:rsidRPr="00E2012A">
        <w:t xml:space="preserve"> realizó estudios en la Escuela de Bellas Artes de la UNT, donde comenzó con la pintura y el dibujo. Formó parte del grupo de artistas plásticos de Yerba Buena, participando de varios salones de pintura, provinciales y nacionales, obteniendo premios con sus cuadros al óleo;</w:t>
      </w:r>
    </w:p>
    <w:p w:rsidR="00033F6B" w:rsidRPr="00E2012A" w:rsidRDefault="00806EAD" w:rsidP="00E2012A">
      <w:pPr>
        <w:keepNext/>
        <w:spacing w:after="120"/>
      </w:pPr>
      <w:r w:rsidRPr="00E2012A">
        <w:t xml:space="preserve">Que entre sus diversas ocupaciones, siempre vinculadas a la cultura, fue vocal Director del Consejo Provincial de difusión Cultural, en la vocalía de Audiovisuales </w:t>
      </w:r>
      <w:r w:rsidR="008C0890" w:rsidRPr="00E2012A">
        <w:t>e</w:t>
      </w:r>
      <w:r w:rsidRPr="00E2012A">
        <w:t>ntre los años 1.967 y 1.9</w:t>
      </w:r>
      <w:r w:rsidR="008C0890" w:rsidRPr="00E2012A">
        <w:t>7</w:t>
      </w:r>
      <w:r w:rsidRPr="00E2012A">
        <w:t>2. Fue jefe de programación de LRA 15, Radio Nacional, entre 1.966 y 1.977 y Secretario de Turismo y Deportes de la Provincia entre 1.981 y 1.983;</w:t>
      </w:r>
    </w:p>
    <w:p w:rsidR="00033F6B" w:rsidRPr="00E2012A" w:rsidRDefault="00AD7D39" w:rsidP="00E2012A">
      <w:pPr>
        <w:keepNext/>
        <w:spacing w:after="120"/>
      </w:pPr>
      <w:r w:rsidRPr="00E2012A">
        <w:t>Que se destacó como Director de las revistas culturales “Cuadrante NOA”, del Centro de Estudios Regionales de Tucumán, “Profesional”, de la Caja de Jubilaciones de Tucumán</w:t>
      </w:r>
      <w:r w:rsidR="007C1A3C" w:rsidRPr="00E2012A">
        <w:t xml:space="preserve"> </w:t>
      </w:r>
      <w:r w:rsidR="00E2012A">
        <w:t xml:space="preserve"> (</w:t>
      </w:r>
      <w:r w:rsidRPr="00E2012A">
        <w:t>2.001-2.003</w:t>
      </w:r>
      <w:r w:rsidR="00E2012A">
        <w:t xml:space="preserve">) , </w:t>
      </w:r>
      <w:r w:rsidRPr="00E2012A">
        <w:t xml:space="preserve"> y “Diálogos”</w:t>
      </w:r>
      <w:r w:rsidR="007C1A3C" w:rsidRPr="00E2012A">
        <w:t xml:space="preserve"> </w:t>
      </w:r>
      <w:r w:rsidR="00E2012A">
        <w:t xml:space="preserve"> (</w:t>
      </w:r>
      <w:r w:rsidRPr="00E2012A">
        <w:t>Facultad de Filosofía y Letras, 1.965</w:t>
      </w:r>
      <w:r w:rsidR="00E2012A">
        <w:t xml:space="preserve">) ; </w:t>
      </w:r>
    </w:p>
    <w:p w:rsidR="00033F6B" w:rsidRPr="00E2012A" w:rsidRDefault="00AD7D39" w:rsidP="00E2012A">
      <w:pPr>
        <w:keepNext/>
        <w:spacing w:after="120"/>
      </w:pPr>
      <w:r w:rsidRPr="00E2012A">
        <w:t>Que entre sus obras literarias se encuentran “Una antigua inocencia”</w:t>
      </w:r>
      <w:r w:rsidR="007C1A3C" w:rsidRPr="00E2012A">
        <w:t xml:space="preserve"> </w:t>
      </w:r>
      <w:r w:rsidR="00E2012A">
        <w:t xml:space="preserve"> (</w:t>
      </w:r>
      <w:r w:rsidRPr="00E2012A">
        <w:t>cuentos 1.988</w:t>
      </w:r>
      <w:r w:rsidR="00E2012A">
        <w:t xml:space="preserve">) ; </w:t>
      </w:r>
      <w:r w:rsidRPr="00E2012A">
        <w:t xml:space="preserve"> “E</w:t>
      </w:r>
      <w:r w:rsidR="00480065" w:rsidRPr="00E2012A">
        <w:t>l</w:t>
      </w:r>
      <w:r w:rsidRPr="00E2012A">
        <w:t xml:space="preserve"> oscuro olvido”</w:t>
      </w:r>
      <w:r w:rsidR="007C1A3C" w:rsidRPr="00E2012A">
        <w:t xml:space="preserve"> </w:t>
      </w:r>
      <w:r w:rsidR="00E2012A">
        <w:t xml:space="preserve"> (</w:t>
      </w:r>
      <w:r w:rsidRPr="00E2012A">
        <w:t>cuentos, 1.991</w:t>
      </w:r>
      <w:r w:rsidR="00E2012A">
        <w:t xml:space="preserve">) , </w:t>
      </w:r>
      <w:r w:rsidR="00480065" w:rsidRPr="00E2012A">
        <w:t xml:space="preserve"> “De amores y olvidos”</w:t>
      </w:r>
      <w:r w:rsidR="007C1A3C" w:rsidRPr="00E2012A">
        <w:t xml:space="preserve"> </w:t>
      </w:r>
      <w:r w:rsidR="00E2012A">
        <w:t xml:space="preserve"> (</w:t>
      </w:r>
      <w:r w:rsidR="00480065" w:rsidRPr="00E2012A">
        <w:t>cuentos, 1.993</w:t>
      </w:r>
      <w:r w:rsidR="00E2012A">
        <w:t xml:space="preserve">) ; </w:t>
      </w:r>
      <w:r w:rsidR="00480065" w:rsidRPr="00E2012A">
        <w:t xml:space="preserve"> “Alejandro”; “Una antigua inocencia”. Respecto de su libro El Oscuro Olvido, Eduardo Dessein escribió en el suplemento de La Gaceta del 22 de Diciembre de 1.991: “Por su rigor narrativo, la brillantez de su lenguaje y el magnífico manejo de los más sutiles mecanismos de composición literaria, en suma</w:t>
      </w:r>
      <w:r w:rsidR="00C36FB6" w:rsidRPr="00E2012A">
        <w:t>, por su genuina originalidad, este excelente libro de cuentos constituye un caso insólito en el panorama de nuestras letras actuales, tan agotadas por el minimalismo de moda”;</w:t>
      </w:r>
    </w:p>
    <w:p w:rsidR="00C36FB6" w:rsidRPr="00E2012A" w:rsidRDefault="00E31B59" w:rsidP="00E2012A">
      <w:pPr>
        <w:keepNext/>
        <w:spacing w:after="120"/>
      </w:pPr>
      <w:r w:rsidRPr="00E2012A">
        <w:t>Que por su obra “La Siesta”, obtuvo el premio de Honor en el Concurso Nacional del Sesquicentenario de la Independencia</w:t>
      </w:r>
      <w:r w:rsidR="007C1A3C" w:rsidRPr="00E2012A">
        <w:t xml:space="preserve"> </w:t>
      </w:r>
      <w:r w:rsidR="00E2012A">
        <w:t xml:space="preserve"> (</w:t>
      </w:r>
      <w:r w:rsidRPr="00E2012A">
        <w:t>1.966</w:t>
      </w:r>
      <w:r w:rsidR="00E2012A">
        <w:t xml:space="preserve">) , </w:t>
      </w:r>
      <w:r w:rsidRPr="00E2012A">
        <w:t xml:space="preserve"> organizado por la Dirección de Cultura de Tucumán;</w:t>
      </w:r>
    </w:p>
    <w:p w:rsidR="00033F6B" w:rsidRPr="00E2012A" w:rsidRDefault="00E31B59" w:rsidP="00E2012A">
      <w:pPr>
        <w:keepNext/>
        <w:spacing w:after="120"/>
      </w:pPr>
      <w:r w:rsidRPr="00E2012A">
        <w:t xml:space="preserve">Que su obra “Los Guayacanes” radio teatro de 24 capítulos, escrito para INCUPO, Instituto de Cultura Popular, fue transmitido por 30 emisoras del </w:t>
      </w:r>
      <w:r w:rsidR="008C0890" w:rsidRPr="00E2012A">
        <w:t>N</w:t>
      </w:r>
      <w:r w:rsidRPr="00E2012A">
        <w:t xml:space="preserve">oroeste y </w:t>
      </w:r>
      <w:r w:rsidR="008C0890" w:rsidRPr="00E2012A">
        <w:t>N</w:t>
      </w:r>
      <w:r w:rsidRPr="00E2012A">
        <w:t>ordeste del país;</w:t>
      </w:r>
    </w:p>
    <w:p w:rsidR="00033F6B" w:rsidRPr="00E2012A" w:rsidRDefault="00E2012A" w:rsidP="00E2012A">
      <w:pPr>
        <w:keepNext/>
        <w:spacing w:before="360" w:after="360"/>
        <w:ind w:left="1984" w:right="1984"/>
        <w:jc w:val="center"/>
        <w:rPr>
          <w:b/>
        </w:rPr>
      </w:pPr>
      <w:r w:rsidRPr="00E2012A">
        <w:rPr>
          <w:b/>
        </w:rPr>
        <w:t>EL CONCEJO DELIBERANTE SANCIONA CON FUERZA DE ORDENANZA</w:t>
      </w:r>
    </w:p>
    <w:p w:rsidR="00033F6B" w:rsidRPr="00E2012A" w:rsidRDefault="001419CB" w:rsidP="00E2012A">
      <w:pPr>
        <w:keepNext/>
        <w:spacing w:after="120"/>
      </w:pPr>
      <w:r w:rsidRPr="00E2012A">
        <w:rPr>
          <w:u w:val="single"/>
        </w:rPr>
        <w:lastRenderedPageBreak/>
        <w:t>ARTICULO PRIMERO</w:t>
      </w:r>
      <w:r w:rsidR="007C1A3C" w:rsidRPr="00E2012A">
        <w:rPr>
          <w:u w:val="single"/>
        </w:rPr>
        <w:t>:</w:t>
      </w:r>
      <w:r w:rsidR="007C1A3C" w:rsidRPr="00E2012A">
        <w:t xml:space="preserve"> </w:t>
      </w:r>
      <w:r w:rsidR="004D3618" w:rsidRPr="00E2012A">
        <w:t>IMPÓ</w:t>
      </w:r>
      <w:r w:rsidR="005F4F17" w:rsidRPr="00E2012A">
        <w:t>NESE</w:t>
      </w:r>
      <w:r w:rsidR="004D3618" w:rsidRPr="00E2012A">
        <w:t xml:space="preserve">el nombre de Profesor Francisco </w:t>
      </w:r>
      <w:r w:rsidR="008C0890" w:rsidRPr="00E2012A">
        <w:t>Juliá</w:t>
      </w:r>
      <w:r w:rsidR="004D3618" w:rsidRPr="00E2012A">
        <w:t xml:space="preserve"> a la actual calle México en la zona del Corte, que fuera el lugar de residencia de este destacado hombre de la cultura tucumana.</w:t>
      </w:r>
    </w:p>
    <w:p w:rsidR="00033F6B" w:rsidRPr="00E2012A" w:rsidRDefault="001419CB" w:rsidP="00E2012A">
      <w:pPr>
        <w:keepNext/>
        <w:spacing w:after="120"/>
      </w:pPr>
      <w:r w:rsidRPr="00E2012A">
        <w:rPr>
          <w:u w:val="single"/>
        </w:rPr>
        <w:t>ARTICULO SEGUNDO</w:t>
      </w:r>
      <w:r w:rsidR="007C1A3C" w:rsidRPr="00E2012A">
        <w:rPr>
          <w:u w:val="single"/>
        </w:rPr>
        <w:t>:</w:t>
      </w:r>
      <w:r w:rsidR="007C1A3C" w:rsidRPr="00E2012A">
        <w:t xml:space="preserve"> </w:t>
      </w:r>
      <w:r w:rsidR="004D3618" w:rsidRPr="00E2012A">
        <w:t xml:space="preserve">RÍNDASEhomenaje como “Personalidad Destacada de la Cultura” de la Ciudad de Yerba Buena al Profesor y escritor tucumano Francisco </w:t>
      </w:r>
      <w:r w:rsidR="008C0890" w:rsidRPr="00E2012A">
        <w:t>Juliá</w:t>
      </w:r>
      <w:r w:rsidR="004D3618" w:rsidRPr="00E2012A">
        <w:t>, por su gran aporte a la Cultura de Tucumán a través de las letras.</w:t>
      </w:r>
    </w:p>
    <w:p w:rsidR="00033F6B" w:rsidRPr="00E2012A" w:rsidRDefault="001419CB" w:rsidP="00E2012A">
      <w:pPr>
        <w:keepNext/>
        <w:spacing w:after="120"/>
      </w:pPr>
      <w:r w:rsidRPr="00E2012A">
        <w:rPr>
          <w:u w:val="single"/>
        </w:rPr>
        <w:t>ARTICULO TERCERO</w:t>
      </w:r>
      <w:r w:rsidR="007C1A3C" w:rsidRPr="00E2012A">
        <w:rPr>
          <w:u w:val="single"/>
        </w:rPr>
        <w:t>:</w:t>
      </w:r>
      <w:r w:rsidR="007C1A3C" w:rsidRPr="00E2012A">
        <w:t xml:space="preserve"> </w:t>
      </w:r>
      <w:r w:rsidR="004D3618" w:rsidRPr="00E2012A">
        <w:t xml:space="preserve">El homenaje consistirá en la colocación por parte del </w:t>
      </w:r>
      <w:r w:rsidR="008C0890" w:rsidRPr="00E2012A">
        <w:t>Departamento Ejecutivo Municipal</w:t>
      </w:r>
      <w:r w:rsidR="004D3618" w:rsidRPr="00E2012A">
        <w:t xml:space="preserve"> de una placa conmemorativa en la Casa de la Cultura Municipal en presencia de Concejales, Autoridades Municipales y familiares del Profesor </w:t>
      </w:r>
      <w:r w:rsidR="008C0890" w:rsidRPr="00E2012A">
        <w:t>Juliá</w:t>
      </w:r>
      <w:r w:rsidR="004D3618" w:rsidRPr="00E2012A">
        <w:t>.</w:t>
      </w:r>
    </w:p>
    <w:p w:rsidR="00EE1F59" w:rsidRPr="00E2012A" w:rsidRDefault="001419CB" w:rsidP="00E2012A">
      <w:pPr>
        <w:keepNext/>
        <w:spacing w:after="120"/>
      </w:pPr>
      <w:r w:rsidRPr="00E2012A">
        <w:rPr>
          <w:u w:val="single"/>
        </w:rPr>
        <w:t>ARTICULO CUARTO</w:t>
      </w:r>
      <w:r w:rsidR="007C1A3C" w:rsidRPr="00E2012A">
        <w:rPr>
          <w:u w:val="single"/>
        </w:rPr>
        <w:t>:</w:t>
      </w:r>
      <w:r w:rsidR="007C1A3C" w:rsidRPr="00E2012A">
        <w:t xml:space="preserve"> </w:t>
      </w:r>
      <w:r w:rsidR="00E72C79" w:rsidRPr="00E2012A">
        <w:t>COMUNÍQUESE, REGÍSTRESE Y ARCHIVESE.</w:t>
      </w:r>
      <w:bookmarkStart w:id="0" w:name="_GoBack"/>
      <w:bookmarkEnd w:id="0"/>
      <w:r w:rsidR="00E2012A" w:rsidRPr="00E2012A">
        <w:t xml:space="preserve"> </w:t>
      </w:r>
    </w:p>
    <w:sectPr w:rsidR="00EE1F59" w:rsidRPr="00E2012A" w:rsidSect="007E688D">
      <w:headerReference w:type="default" r:id="rId7"/>
      <w:footerReference w:type="even" r:id="rId8"/>
      <w:footerReference w:type="default" r:id="rId9"/>
      <w:pgSz w:w="11906" w:h="16838" w:code="5"/>
      <w:pgMar w:top="1417" w:right="1701" w:bottom="1417" w:left="1701" w:header="709" w:footer="709" w:gutter="0"/>
      <w:pgNumType w:start="303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64ACA" w:rsidRDefault="00864ACA">
      <w:r>
        <w:separator/>
      </w:r>
    </w:p>
  </w:endnote>
  <w:endnote w:type="continuationSeparator" w:id="0">
    <w:p w:rsidR="00864ACA" w:rsidRDefault="00864ACA">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2C9A" w:rsidRDefault="00B53397">
    <w:pPr>
      <w:pStyle w:val="Piedepgina"/>
      <w:framePr w:wrap="around" w:vAnchor="text" w:hAnchor="margin" w:xAlign="center" w:y="1"/>
      <w:rPr>
        <w:rStyle w:val="Nmerodepgina"/>
      </w:rPr>
    </w:pPr>
    <w:r>
      <w:rPr>
        <w:rStyle w:val="Nmerodepgina"/>
      </w:rPr>
      <w:fldChar w:fldCharType="begin"/>
    </w:r>
    <w:r w:rsidR="007C2C9A">
      <w:rPr>
        <w:rStyle w:val="Nmerodepgina"/>
      </w:rPr>
      <w:instrText xml:space="preserve">PAGE  </w:instrText>
    </w:r>
    <w:r>
      <w:rPr>
        <w:rStyle w:val="Nmerodepgina"/>
      </w:rPr>
      <w:fldChar w:fldCharType="end"/>
    </w:r>
  </w:p>
  <w:p w:rsidR="007C2C9A" w:rsidRDefault="007C2C9A">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2C9A" w:rsidRPr="007E688D" w:rsidRDefault="007C2C9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64ACA" w:rsidRDefault="00864ACA">
      <w:r>
        <w:separator/>
      </w:r>
    </w:p>
  </w:footnote>
  <w:footnote w:type="continuationSeparator" w:id="0">
    <w:p w:rsidR="00864ACA" w:rsidRDefault="00864AC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2C9A" w:rsidRDefault="007C2C9A" w:rsidP="007355A2">
    <w:pPr>
      <w:pStyle w:val="Textoindependiente"/>
      <w:rPr>
        <w:rFonts w:ascii="Times New Roman" w:hAnsi="Times New Roman"/>
        <w:b/>
        <w:bCs/>
        <w:u w:val="single"/>
      </w:rPr>
    </w:pPr>
  </w:p>
  <w:p w:rsidR="007C2C9A" w:rsidRDefault="007C2C9A">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F378E7"/>
    <w:multiLevelType w:val="hybridMultilevel"/>
    <w:tmpl w:val="38F8D816"/>
    <w:lvl w:ilvl="0" w:tplc="040A0003">
      <w:start w:val="1"/>
      <w:numFmt w:val="bullet"/>
      <w:lvlText w:val="o"/>
      <w:lvlJc w:val="left"/>
      <w:pPr>
        <w:tabs>
          <w:tab w:val="num" w:pos="1980"/>
        </w:tabs>
        <w:ind w:left="1980" w:hanging="360"/>
      </w:pPr>
      <w:rPr>
        <w:rFonts w:ascii="Courier New" w:hAnsi="Courier New" w:cs="Courier New" w:hint="default"/>
      </w:rPr>
    </w:lvl>
    <w:lvl w:ilvl="1" w:tplc="040A0003" w:tentative="1">
      <w:start w:val="1"/>
      <w:numFmt w:val="bullet"/>
      <w:lvlText w:val="o"/>
      <w:lvlJc w:val="left"/>
      <w:pPr>
        <w:tabs>
          <w:tab w:val="num" w:pos="2700"/>
        </w:tabs>
        <w:ind w:left="2700" w:hanging="360"/>
      </w:pPr>
      <w:rPr>
        <w:rFonts w:ascii="Courier New" w:hAnsi="Courier New" w:cs="Courier New" w:hint="default"/>
      </w:rPr>
    </w:lvl>
    <w:lvl w:ilvl="2" w:tplc="040A0005" w:tentative="1">
      <w:start w:val="1"/>
      <w:numFmt w:val="bullet"/>
      <w:lvlText w:val=""/>
      <w:lvlJc w:val="left"/>
      <w:pPr>
        <w:tabs>
          <w:tab w:val="num" w:pos="3420"/>
        </w:tabs>
        <w:ind w:left="3420" w:hanging="360"/>
      </w:pPr>
      <w:rPr>
        <w:rFonts w:ascii="Wingdings" w:hAnsi="Wingdings" w:hint="default"/>
      </w:rPr>
    </w:lvl>
    <w:lvl w:ilvl="3" w:tplc="040A0001" w:tentative="1">
      <w:start w:val="1"/>
      <w:numFmt w:val="bullet"/>
      <w:lvlText w:val=""/>
      <w:lvlJc w:val="left"/>
      <w:pPr>
        <w:tabs>
          <w:tab w:val="num" w:pos="4140"/>
        </w:tabs>
        <w:ind w:left="4140" w:hanging="360"/>
      </w:pPr>
      <w:rPr>
        <w:rFonts w:ascii="Symbol" w:hAnsi="Symbol" w:hint="default"/>
      </w:rPr>
    </w:lvl>
    <w:lvl w:ilvl="4" w:tplc="040A0003" w:tentative="1">
      <w:start w:val="1"/>
      <w:numFmt w:val="bullet"/>
      <w:lvlText w:val="o"/>
      <w:lvlJc w:val="left"/>
      <w:pPr>
        <w:tabs>
          <w:tab w:val="num" w:pos="4860"/>
        </w:tabs>
        <w:ind w:left="4860" w:hanging="360"/>
      </w:pPr>
      <w:rPr>
        <w:rFonts w:ascii="Courier New" w:hAnsi="Courier New" w:cs="Courier New" w:hint="default"/>
      </w:rPr>
    </w:lvl>
    <w:lvl w:ilvl="5" w:tplc="040A0005" w:tentative="1">
      <w:start w:val="1"/>
      <w:numFmt w:val="bullet"/>
      <w:lvlText w:val=""/>
      <w:lvlJc w:val="left"/>
      <w:pPr>
        <w:tabs>
          <w:tab w:val="num" w:pos="5580"/>
        </w:tabs>
        <w:ind w:left="5580" w:hanging="360"/>
      </w:pPr>
      <w:rPr>
        <w:rFonts w:ascii="Wingdings" w:hAnsi="Wingdings" w:hint="default"/>
      </w:rPr>
    </w:lvl>
    <w:lvl w:ilvl="6" w:tplc="040A0001" w:tentative="1">
      <w:start w:val="1"/>
      <w:numFmt w:val="bullet"/>
      <w:lvlText w:val=""/>
      <w:lvlJc w:val="left"/>
      <w:pPr>
        <w:tabs>
          <w:tab w:val="num" w:pos="6300"/>
        </w:tabs>
        <w:ind w:left="6300" w:hanging="360"/>
      </w:pPr>
      <w:rPr>
        <w:rFonts w:ascii="Symbol" w:hAnsi="Symbol" w:hint="default"/>
      </w:rPr>
    </w:lvl>
    <w:lvl w:ilvl="7" w:tplc="040A0003" w:tentative="1">
      <w:start w:val="1"/>
      <w:numFmt w:val="bullet"/>
      <w:lvlText w:val="o"/>
      <w:lvlJc w:val="left"/>
      <w:pPr>
        <w:tabs>
          <w:tab w:val="num" w:pos="7020"/>
        </w:tabs>
        <w:ind w:left="7020" w:hanging="360"/>
      </w:pPr>
      <w:rPr>
        <w:rFonts w:ascii="Courier New" w:hAnsi="Courier New" w:cs="Courier New" w:hint="default"/>
      </w:rPr>
    </w:lvl>
    <w:lvl w:ilvl="8" w:tplc="040A0005" w:tentative="1">
      <w:start w:val="1"/>
      <w:numFmt w:val="bullet"/>
      <w:lvlText w:val=""/>
      <w:lvlJc w:val="left"/>
      <w:pPr>
        <w:tabs>
          <w:tab w:val="num" w:pos="7740"/>
        </w:tabs>
        <w:ind w:left="7740" w:hanging="360"/>
      </w:pPr>
      <w:rPr>
        <w:rFonts w:ascii="Wingdings" w:hAnsi="Wingdings" w:hint="default"/>
      </w:rPr>
    </w:lvl>
  </w:abstractNum>
  <w:abstractNum w:abstractNumId="1">
    <w:nsid w:val="1D8A6114"/>
    <w:multiLevelType w:val="hybridMultilevel"/>
    <w:tmpl w:val="62060E7A"/>
    <w:lvl w:ilvl="0" w:tplc="B7327BAE">
      <w:start w:val="1"/>
      <w:numFmt w:val="upperLetter"/>
      <w:lvlText w:val="%1)"/>
      <w:lvlJc w:val="left"/>
      <w:pPr>
        <w:tabs>
          <w:tab w:val="num" w:pos="3255"/>
        </w:tabs>
        <w:ind w:left="3255" w:hanging="1815"/>
      </w:pPr>
      <w:rPr>
        <w:rFonts w:hint="default"/>
      </w:rPr>
    </w:lvl>
    <w:lvl w:ilvl="1" w:tplc="040A0019" w:tentative="1">
      <w:start w:val="1"/>
      <w:numFmt w:val="lowerLetter"/>
      <w:lvlText w:val="%2."/>
      <w:lvlJc w:val="left"/>
      <w:pPr>
        <w:tabs>
          <w:tab w:val="num" w:pos="2520"/>
        </w:tabs>
        <w:ind w:left="2520" w:hanging="360"/>
      </w:pPr>
    </w:lvl>
    <w:lvl w:ilvl="2" w:tplc="040A001B" w:tentative="1">
      <w:start w:val="1"/>
      <w:numFmt w:val="lowerRoman"/>
      <w:lvlText w:val="%3."/>
      <w:lvlJc w:val="right"/>
      <w:pPr>
        <w:tabs>
          <w:tab w:val="num" w:pos="3240"/>
        </w:tabs>
        <w:ind w:left="3240" w:hanging="180"/>
      </w:pPr>
    </w:lvl>
    <w:lvl w:ilvl="3" w:tplc="040A000F" w:tentative="1">
      <w:start w:val="1"/>
      <w:numFmt w:val="decimal"/>
      <w:lvlText w:val="%4."/>
      <w:lvlJc w:val="left"/>
      <w:pPr>
        <w:tabs>
          <w:tab w:val="num" w:pos="3960"/>
        </w:tabs>
        <w:ind w:left="3960" w:hanging="360"/>
      </w:pPr>
    </w:lvl>
    <w:lvl w:ilvl="4" w:tplc="040A0019" w:tentative="1">
      <w:start w:val="1"/>
      <w:numFmt w:val="lowerLetter"/>
      <w:lvlText w:val="%5."/>
      <w:lvlJc w:val="left"/>
      <w:pPr>
        <w:tabs>
          <w:tab w:val="num" w:pos="4680"/>
        </w:tabs>
        <w:ind w:left="4680" w:hanging="360"/>
      </w:pPr>
    </w:lvl>
    <w:lvl w:ilvl="5" w:tplc="040A001B" w:tentative="1">
      <w:start w:val="1"/>
      <w:numFmt w:val="lowerRoman"/>
      <w:lvlText w:val="%6."/>
      <w:lvlJc w:val="right"/>
      <w:pPr>
        <w:tabs>
          <w:tab w:val="num" w:pos="5400"/>
        </w:tabs>
        <w:ind w:left="5400" w:hanging="180"/>
      </w:pPr>
    </w:lvl>
    <w:lvl w:ilvl="6" w:tplc="040A000F" w:tentative="1">
      <w:start w:val="1"/>
      <w:numFmt w:val="decimal"/>
      <w:lvlText w:val="%7."/>
      <w:lvlJc w:val="left"/>
      <w:pPr>
        <w:tabs>
          <w:tab w:val="num" w:pos="6120"/>
        </w:tabs>
        <w:ind w:left="6120" w:hanging="360"/>
      </w:pPr>
    </w:lvl>
    <w:lvl w:ilvl="7" w:tplc="040A0019" w:tentative="1">
      <w:start w:val="1"/>
      <w:numFmt w:val="lowerLetter"/>
      <w:lvlText w:val="%8."/>
      <w:lvlJc w:val="left"/>
      <w:pPr>
        <w:tabs>
          <w:tab w:val="num" w:pos="6840"/>
        </w:tabs>
        <w:ind w:left="6840" w:hanging="360"/>
      </w:pPr>
    </w:lvl>
    <w:lvl w:ilvl="8" w:tplc="040A001B" w:tentative="1">
      <w:start w:val="1"/>
      <w:numFmt w:val="lowerRoman"/>
      <w:lvlText w:val="%9."/>
      <w:lvlJc w:val="right"/>
      <w:pPr>
        <w:tabs>
          <w:tab w:val="num" w:pos="7560"/>
        </w:tabs>
        <w:ind w:left="7560" w:hanging="180"/>
      </w:pPr>
    </w:lvl>
  </w:abstractNum>
  <w:abstractNum w:abstractNumId="2">
    <w:nsid w:val="3CDD2A48"/>
    <w:multiLevelType w:val="hybridMultilevel"/>
    <w:tmpl w:val="E8A22F9C"/>
    <w:lvl w:ilvl="0" w:tplc="4844A6C4">
      <w:start w:val="1"/>
      <w:numFmt w:val="bullet"/>
      <w:lvlText w:val=""/>
      <w:lvlJc w:val="left"/>
      <w:pPr>
        <w:tabs>
          <w:tab w:val="num" w:pos="4747"/>
        </w:tabs>
        <w:ind w:left="4294" w:hanging="766"/>
      </w:pPr>
      <w:rPr>
        <w:rFonts w:ascii="Symbol" w:hAnsi="Symbol" w:hint="default"/>
        <w:sz w:val="16"/>
      </w:rPr>
    </w:lvl>
    <w:lvl w:ilvl="1" w:tplc="040A0003">
      <w:start w:val="1"/>
      <w:numFmt w:val="bullet"/>
      <w:lvlText w:val="o"/>
      <w:lvlJc w:val="left"/>
      <w:pPr>
        <w:tabs>
          <w:tab w:val="num" w:pos="2700"/>
        </w:tabs>
        <w:ind w:left="2700" w:hanging="360"/>
      </w:pPr>
      <w:rPr>
        <w:rFonts w:ascii="Courier New" w:hAnsi="Courier New" w:cs="Courier New" w:hint="default"/>
        <w:sz w:val="16"/>
      </w:rPr>
    </w:lvl>
    <w:lvl w:ilvl="2" w:tplc="040A0005" w:tentative="1">
      <w:start w:val="1"/>
      <w:numFmt w:val="bullet"/>
      <w:lvlText w:val=""/>
      <w:lvlJc w:val="left"/>
      <w:pPr>
        <w:tabs>
          <w:tab w:val="num" w:pos="3420"/>
        </w:tabs>
        <w:ind w:left="3420" w:hanging="360"/>
      </w:pPr>
      <w:rPr>
        <w:rFonts w:ascii="Wingdings" w:hAnsi="Wingdings" w:hint="default"/>
      </w:rPr>
    </w:lvl>
    <w:lvl w:ilvl="3" w:tplc="040A0001" w:tentative="1">
      <w:start w:val="1"/>
      <w:numFmt w:val="bullet"/>
      <w:lvlText w:val=""/>
      <w:lvlJc w:val="left"/>
      <w:pPr>
        <w:tabs>
          <w:tab w:val="num" w:pos="4140"/>
        </w:tabs>
        <w:ind w:left="4140" w:hanging="360"/>
      </w:pPr>
      <w:rPr>
        <w:rFonts w:ascii="Symbol" w:hAnsi="Symbol" w:hint="default"/>
      </w:rPr>
    </w:lvl>
    <w:lvl w:ilvl="4" w:tplc="040A0003" w:tentative="1">
      <w:start w:val="1"/>
      <w:numFmt w:val="bullet"/>
      <w:lvlText w:val="o"/>
      <w:lvlJc w:val="left"/>
      <w:pPr>
        <w:tabs>
          <w:tab w:val="num" w:pos="4860"/>
        </w:tabs>
        <w:ind w:left="4860" w:hanging="360"/>
      </w:pPr>
      <w:rPr>
        <w:rFonts w:ascii="Courier New" w:hAnsi="Courier New" w:cs="Courier New" w:hint="default"/>
      </w:rPr>
    </w:lvl>
    <w:lvl w:ilvl="5" w:tplc="040A0005" w:tentative="1">
      <w:start w:val="1"/>
      <w:numFmt w:val="bullet"/>
      <w:lvlText w:val=""/>
      <w:lvlJc w:val="left"/>
      <w:pPr>
        <w:tabs>
          <w:tab w:val="num" w:pos="5580"/>
        </w:tabs>
        <w:ind w:left="5580" w:hanging="360"/>
      </w:pPr>
      <w:rPr>
        <w:rFonts w:ascii="Wingdings" w:hAnsi="Wingdings" w:hint="default"/>
      </w:rPr>
    </w:lvl>
    <w:lvl w:ilvl="6" w:tplc="040A0001" w:tentative="1">
      <w:start w:val="1"/>
      <w:numFmt w:val="bullet"/>
      <w:lvlText w:val=""/>
      <w:lvlJc w:val="left"/>
      <w:pPr>
        <w:tabs>
          <w:tab w:val="num" w:pos="6300"/>
        </w:tabs>
        <w:ind w:left="6300" w:hanging="360"/>
      </w:pPr>
      <w:rPr>
        <w:rFonts w:ascii="Symbol" w:hAnsi="Symbol" w:hint="default"/>
      </w:rPr>
    </w:lvl>
    <w:lvl w:ilvl="7" w:tplc="040A0003" w:tentative="1">
      <w:start w:val="1"/>
      <w:numFmt w:val="bullet"/>
      <w:lvlText w:val="o"/>
      <w:lvlJc w:val="left"/>
      <w:pPr>
        <w:tabs>
          <w:tab w:val="num" w:pos="7020"/>
        </w:tabs>
        <w:ind w:left="7020" w:hanging="360"/>
      </w:pPr>
      <w:rPr>
        <w:rFonts w:ascii="Courier New" w:hAnsi="Courier New" w:cs="Courier New" w:hint="default"/>
      </w:rPr>
    </w:lvl>
    <w:lvl w:ilvl="8" w:tplc="040A0005" w:tentative="1">
      <w:start w:val="1"/>
      <w:numFmt w:val="bullet"/>
      <w:lvlText w:val=""/>
      <w:lvlJc w:val="left"/>
      <w:pPr>
        <w:tabs>
          <w:tab w:val="num" w:pos="7740"/>
        </w:tabs>
        <w:ind w:left="7740" w:hanging="360"/>
      </w:pPr>
      <w:rPr>
        <w:rFonts w:ascii="Wingdings" w:hAnsi="Wingdings" w:hint="default"/>
      </w:rPr>
    </w:lvl>
  </w:abstractNum>
  <w:abstractNum w:abstractNumId="3">
    <w:nsid w:val="651B7848"/>
    <w:multiLevelType w:val="hybridMultilevel"/>
    <w:tmpl w:val="6284D446"/>
    <w:lvl w:ilvl="0" w:tplc="4844A6C4">
      <w:start w:val="1"/>
      <w:numFmt w:val="bullet"/>
      <w:lvlText w:val=""/>
      <w:lvlJc w:val="left"/>
      <w:pPr>
        <w:tabs>
          <w:tab w:val="num" w:pos="4747"/>
        </w:tabs>
        <w:ind w:left="4294" w:hanging="766"/>
      </w:pPr>
      <w:rPr>
        <w:rFonts w:ascii="Symbol" w:hAnsi="Symbol" w:hint="default"/>
        <w:sz w:val="16"/>
      </w:rPr>
    </w:lvl>
    <w:lvl w:ilvl="1" w:tplc="040A0003">
      <w:start w:val="1"/>
      <w:numFmt w:val="bullet"/>
      <w:lvlText w:val="o"/>
      <w:lvlJc w:val="left"/>
      <w:pPr>
        <w:tabs>
          <w:tab w:val="num" w:pos="2700"/>
        </w:tabs>
        <w:ind w:left="2700" w:hanging="360"/>
      </w:pPr>
      <w:rPr>
        <w:rFonts w:ascii="Courier New" w:hAnsi="Courier New" w:cs="Courier New" w:hint="default"/>
        <w:sz w:val="16"/>
      </w:rPr>
    </w:lvl>
    <w:lvl w:ilvl="2" w:tplc="040A0005" w:tentative="1">
      <w:start w:val="1"/>
      <w:numFmt w:val="bullet"/>
      <w:lvlText w:val=""/>
      <w:lvlJc w:val="left"/>
      <w:pPr>
        <w:tabs>
          <w:tab w:val="num" w:pos="3420"/>
        </w:tabs>
        <w:ind w:left="3420" w:hanging="360"/>
      </w:pPr>
      <w:rPr>
        <w:rFonts w:ascii="Wingdings" w:hAnsi="Wingdings" w:hint="default"/>
      </w:rPr>
    </w:lvl>
    <w:lvl w:ilvl="3" w:tplc="040A0001" w:tentative="1">
      <w:start w:val="1"/>
      <w:numFmt w:val="bullet"/>
      <w:lvlText w:val=""/>
      <w:lvlJc w:val="left"/>
      <w:pPr>
        <w:tabs>
          <w:tab w:val="num" w:pos="4140"/>
        </w:tabs>
        <w:ind w:left="4140" w:hanging="360"/>
      </w:pPr>
      <w:rPr>
        <w:rFonts w:ascii="Symbol" w:hAnsi="Symbol" w:hint="default"/>
      </w:rPr>
    </w:lvl>
    <w:lvl w:ilvl="4" w:tplc="040A0003" w:tentative="1">
      <w:start w:val="1"/>
      <w:numFmt w:val="bullet"/>
      <w:lvlText w:val="o"/>
      <w:lvlJc w:val="left"/>
      <w:pPr>
        <w:tabs>
          <w:tab w:val="num" w:pos="4860"/>
        </w:tabs>
        <w:ind w:left="4860" w:hanging="360"/>
      </w:pPr>
      <w:rPr>
        <w:rFonts w:ascii="Courier New" w:hAnsi="Courier New" w:cs="Courier New" w:hint="default"/>
      </w:rPr>
    </w:lvl>
    <w:lvl w:ilvl="5" w:tplc="040A0005" w:tentative="1">
      <w:start w:val="1"/>
      <w:numFmt w:val="bullet"/>
      <w:lvlText w:val=""/>
      <w:lvlJc w:val="left"/>
      <w:pPr>
        <w:tabs>
          <w:tab w:val="num" w:pos="5580"/>
        </w:tabs>
        <w:ind w:left="5580" w:hanging="360"/>
      </w:pPr>
      <w:rPr>
        <w:rFonts w:ascii="Wingdings" w:hAnsi="Wingdings" w:hint="default"/>
      </w:rPr>
    </w:lvl>
    <w:lvl w:ilvl="6" w:tplc="040A0001" w:tentative="1">
      <w:start w:val="1"/>
      <w:numFmt w:val="bullet"/>
      <w:lvlText w:val=""/>
      <w:lvlJc w:val="left"/>
      <w:pPr>
        <w:tabs>
          <w:tab w:val="num" w:pos="6300"/>
        </w:tabs>
        <w:ind w:left="6300" w:hanging="360"/>
      </w:pPr>
      <w:rPr>
        <w:rFonts w:ascii="Symbol" w:hAnsi="Symbol" w:hint="default"/>
      </w:rPr>
    </w:lvl>
    <w:lvl w:ilvl="7" w:tplc="040A0003" w:tentative="1">
      <w:start w:val="1"/>
      <w:numFmt w:val="bullet"/>
      <w:lvlText w:val="o"/>
      <w:lvlJc w:val="left"/>
      <w:pPr>
        <w:tabs>
          <w:tab w:val="num" w:pos="7020"/>
        </w:tabs>
        <w:ind w:left="7020" w:hanging="360"/>
      </w:pPr>
      <w:rPr>
        <w:rFonts w:ascii="Courier New" w:hAnsi="Courier New" w:cs="Courier New" w:hint="default"/>
      </w:rPr>
    </w:lvl>
    <w:lvl w:ilvl="8" w:tplc="040A0005" w:tentative="1">
      <w:start w:val="1"/>
      <w:numFmt w:val="bullet"/>
      <w:lvlText w:val=""/>
      <w:lvlJc w:val="left"/>
      <w:pPr>
        <w:tabs>
          <w:tab w:val="num" w:pos="7740"/>
        </w:tabs>
        <w:ind w:left="774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8623F"/>
    <w:rsid w:val="00033F6B"/>
    <w:rsid w:val="00050D17"/>
    <w:rsid w:val="00060485"/>
    <w:rsid w:val="000625CB"/>
    <w:rsid w:val="00062A75"/>
    <w:rsid w:val="000832D7"/>
    <w:rsid w:val="00085D10"/>
    <w:rsid w:val="000A492B"/>
    <w:rsid w:val="000B6F77"/>
    <w:rsid w:val="000C7B2F"/>
    <w:rsid w:val="000D0814"/>
    <w:rsid w:val="000D7456"/>
    <w:rsid w:val="000E2D64"/>
    <w:rsid w:val="000E40C8"/>
    <w:rsid w:val="000F69D0"/>
    <w:rsid w:val="001006A9"/>
    <w:rsid w:val="00102E37"/>
    <w:rsid w:val="00134DB6"/>
    <w:rsid w:val="00137D5D"/>
    <w:rsid w:val="001419CB"/>
    <w:rsid w:val="001641C3"/>
    <w:rsid w:val="001857E9"/>
    <w:rsid w:val="001A3D6D"/>
    <w:rsid w:val="002000BA"/>
    <w:rsid w:val="002053BA"/>
    <w:rsid w:val="00224979"/>
    <w:rsid w:val="00225D0E"/>
    <w:rsid w:val="00251E39"/>
    <w:rsid w:val="00275203"/>
    <w:rsid w:val="002774A5"/>
    <w:rsid w:val="00287FF7"/>
    <w:rsid w:val="002A65A5"/>
    <w:rsid w:val="002D2654"/>
    <w:rsid w:val="002D32FA"/>
    <w:rsid w:val="002F7404"/>
    <w:rsid w:val="003268B8"/>
    <w:rsid w:val="003628D6"/>
    <w:rsid w:val="00366341"/>
    <w:rsid w:val="00376531"/>
    <w:rsid w:val="003F4087"/>
    <w:rsid w:val="00406A01"/>
    <w:rsid w:val="00420349"/>
    <w:rsid w:val="00435F46"/>
    <w:rsid w:val="00436974"/>
    <w:rsid w:val="00441A77"/>
    <w:rsid w:val="00465719"/>
    <w:rsid w:val="00471363"/>
    <w:rsid w:val="004720A1"/>
    <w:rsid w:val="00480065"/>
    <w:rsid w:val="004C4665"/>
    <w:rsid w:val="004D3618"/>
    <w:rsid w:val="004E701B"/>
    <w:rsid w:val="005253AC"/>
    <w:rsid w:val="00531E36"/>
    <w:rsid w:val="00553AEB"/>
    <w:rsid w:val="005710A4"/>
    <w:rsid w:val="00583B18"/>
    <w:rsid w:val="00584B79"/>
    <w:rsid w:val="00585A5E"/>
    <w:rsid w:val="00585D31"/>
    <w:rsid w:val="00590795"/>
    <w:rsid w:val="005F4F17"/>
    <w:rsid w:val="0060578C"/>
    <w:rsid w:val="00614EAF"/>
    <w:rsid w:val="00615CBE"/>
    <w:rsid w:val="00626BB7"/>
    <w:rsid w:val="0067008B"/>
    <w:rsid w:val="0067137B"/>
    <w:rsid w:val="00676970"/>
    <w:rsid w:val="00687BE7"/>
    <w:rsid w:val="00687D33"/>
    <w:rsid w:val="006F3108"/>
    <w:rsid w:val="006F5F2F"/>
    <w:rsid w:val="007262A7"/>
    <w:rsid w:val="007355A2"/>
    <w:rsid w:val="00743952"/>
    <w:rsid w:val="00763EE3"/>
    <w:rsid w:val="007710D8"/>
    <w:rsid w:val="007C1A3C"/>
    <w:rsid w:val="007C2C9A"/>
    <w:rsid w:val="007C36F2"/>
    <w:rsid w:val="007E3622"/>
    <w:rsid w:val="007E688D"/>
    <w:rsid w:val="00806EAD"/>
    <w:rsid w:val="008273F6"/>
    <w:rsid w:val="00832AD5"/>
    <w:rsid w:val="00850762"/>
    <w:rsid w:val="008552CE"/>
    <w:rsid w:val="0085736E"/>
    <w:rsid w:val="00864ACA"/>
    <w:rsid w:val="00872D63"/>
    <w:rsid w:val="008A2613"/>
    <w:rsid w:val="008A7A30"/>
    <w:rsid w:val="008B1EC9"/>
    <w:rsid w:val="008B281C"/>
    <w:rsid w:val="008C0890"/>
    <w:rsid w:val="008D01CA"/>
    <w:rsid w:val="00927F15"/>
    <w:rsid w:val="00994BF0"/>
    <w:rsid w:val="009B4BAE"/>
    <w:rsid w:val="009B7D2F"/>
    <w:rsid w:val="009D285F"/>
    <w:rsid w:val="009E03A7"/>
    <w:rsid w:val="009F31B8"/>
    <w:rsid w:val="009F48DE"/>
    <w:rsid w:val="00AA2B53"/>
    <w:rsid w:val="00AB3665"/>
    <w:rsid w:val="00AB60AA"/>
    <w:rsid w:val="00AD7D39"/>
    <w:rsid w:val="00AE0C87"/>
    <w:rsid w:val="00AE7DEA"/>
    <w:rsid w:val="00AF540C"/>
    <w:rsid w:val="00B3355D"/>
    <w:rsid w:val="00B34C63"/>
    <w:rsid w:val="00B53397"/>
    <w:rsid w:val="00B55F98"/>
    <w:rsid w:val="00B74DEE"/>
    <w:rsid w:val="00B762AF"/>
    <w:rsid w:val="00B8623F"/>
    <w:rsid w:val="00BC4F95"/>
    <w:rsid w:val="00BE1BEA"/>
    <w:rsid w:val="00C0265E"/>
    <w:rsid w:val="00C04AA1"/>
    <w:rsid w:val="00C069C2"/>
    <w:rsid w:val="00C23C36"/>
    <w:rsid w:val="00C36FB6"/>
    <w:rsid w:val="00C90991"/>
    <w:rsid w:val="00CE5DD5"/>
    <w:rsid w:val="00D04B22"/>
    <w:rsid w:val="00D20952"/>
    <w:rsid w:val="00D44975"/>
    <w:rsid w:val="00DA2965"/>
    <w:rsid w:val="00DD0B37"/>
    <w:rsid w:val="00DE32D0"/>
    <w:rsid w:val="00DE3713"/>
    <w:rsid w:val="00E03EC4"/>
    <w:rsid w:val="00E1410B"/>
    <w:rsid w:val="00E15D34"/>
    <w:rsid w:val="00E2012A"/>
    <w:rsid w:val="00E31B59"/>
    <w:rsid w:val="00E40F9B"/>
    <w:rsid w:val="00E44BCC"/>
    <w:rsid w:val="00E646DC"/>
    <w:rsid w:val="00E65BB1"/>
    <w:rsid w:val="00E66F10"/>
    <w:rsid w:val="00E72C79"/>
    <w:rsid w:val="00E76400"/>
    <w:rsid w:val="00EB0A7B"/>
    <w:rsid w:val="00EC0224"/>
    <w:rsid w:val="00EC59D0"/>
    <w:rsid w:val="00ED51F7"/>
    <w:rsid w:val="00EE1F59"/>
    <w:rsid w:val="00EE4F6B"/>
    <w:rsid w:val="00F0381E"/>
    <w:rsid w:val="00F3291A"/>
    <w:rsid w:val="00F623CA"/>
    <w:rsid w:val="00F64C3C"/>
    <w:rsid w:val="00F67634"/>
    <w:rsid w:val="00F72E1C"/>
    <w:rsid w:val="00F83514"/>
    <w:rsid w:val="00F93467"/>
    <w:rsid w:val="00F93718"/>
    <w:rsid w:val="00FA467B"/>
    <w:rsid w:val="00FD378C"/>
    <w:rsid w:val="00FF1773"/>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semiHidden="0" w:qFormat="1"/>
    <w:lsdException w:name="heading 3" w:semiHidden="0" w:qFormat="1"/>
    <w:lsdException w:name="heading 4" w:semiHidden="0"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semiHidden="0"/>
    <w:lsdException w:name="List Bullet" w:unhideWhenUsed="1"/>
    <w:lsdException w:name="List Number" w:unhideWhenUsed="1"/>
    <w:lsdException w:name="List 2" w:semiHidden="0"/>
    <w:lsdException w:name="List 3" w:semiHidden="0"/>
    <w:lsdException w:name="List 4" w:semiHidden="0"/>
    <w:lsdException w:name="List 5" w:semiHidden="0"/>
    <w:lsdException w:name="List Bullet 2" w:semiHidden="0"/>
    <w:lsdException w:name="List Bullet 3" w:semiHidden="0"/>
    <w:lsdException w:name="List Bullet 4" w:semiHidden="0"/>
    <w:lsdException w:name="List Bullet 5" w:semiHidden="0"/>
    <w:lsdException w:name="List Number 2" w:semiHidden="0"/>
    <w:lsdException w:name="List Number 3" w:semiHidden="0"/>
    <w:lsdException w:name="List Number 4" w:semiHidden="0"/>
    <w:lsdException w:name="List Number 5" w:unhideWhenUsed="1"/>
    <w:lsdException w:name="Title" w:semiHidden="0" w:qFormat="1"/>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semiHidden="0"/>
    <w:lsdException w:name="Body Text Indent 2" w:semiHidden="0"/>
    <w:lsdException w:name="Body Text Indent 3" w:semiHidden="0"/>
    <w:lsdException w:name="Block Text" w:semiHidden="0"/>
    <w:lsdException w:name="Hyperlink" w:unhideWhenUsed="1"/>
    <w:lsdException w:name="FollowedHyperlink" w:unhideWhenUsed="1"/>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B8623F"/>
    <w:rPr>
      <w:sz w:val="24"/>
      <w:szCs w:val="24"/>
      <w:lang w:val="es-ES" w:eastAsia="es-ES"/>
    </w:rPr>
  </w:style>
  <w:style w:type="paragraph" w:styleId="Ttulo2">
    <w:name w:val="heading 2"/>
    <w:basedOn w:val="Normal"/>
    <w:next w:val="Normal"/>
    <w:qFormat/>
    <w:rsid w:val="00465719"/>
    <w:pPr>
      <w:keepNext/>
      <w:spacing w:before="240" w:after="60"/>
      <w:outlineLvl w:val="1"/>
    </w:pPr>
    <w:rPr>
      <w:rFonts w:ascii="Arial" w:hAnsi="Arial" w:cs="Arial"/>
      <w:b/>
      <w:bCs/>
      <w:i/>
      <w:iCs/>
      <w:sz w:val="28"/>
      <w:szCs w:val="28"/>
    </w:rPr>
  </w:style>
  <w:style w:type="paragraph" w:styleId="Ttulo3">
    <w:name w:val="heading 3"/>
    <w:basedOn w:val="Normal"/>
    <w:next w:val="Normal"/>
    <w:link w:val="Ttulo3Car"/>
    <w:qFormat/>
    <w:rsid w:val="0067137B"/>
    <w:pPr>
      <w:keepNext/>
      <w:spacing w:before="240" w:after="60"/>
      <w:outlineLvl w:val="2"/>
    </w:pPr>
    <w:rPr>
      <w:rFonts w:ascii="Arial" w:hAnsi="Arial" w:cs="Arial"/>
      <w:b/>
      <w:bCs/>
      <w:sz w:val="26"/>
      <w:szCs w:val="26"/>
    </w:rPr>
  </w:style>
  <w:style w:type="paragraph" w:styleId="Ttulo4">
    <w:name w:val="heading 4"/>
    <w:basedOn w:val="Normal"/>
    <w:next w:val="Normal"/>
    <w:qFormat/>
    <w:rsid w:val="00B8623F"/>
    <w:pPr>
      <w:keepNext/>
      <w:ind w:firstLine="708"/>
      <w:jc w:val="center"/>
      <w:outlineLvl w:val="3"/>
    </w:pPr>
    <w:rPr>
      <w:b/>
      <w:bCs/>
      <w:lang w:val="es-AR"/>
    </w:rPr>
  </w:style>
  <w:style w:type="paragraph" w:styleId="Ttulo6">
    <w:name w:val="heading 6"/>
    <w:basedOn w:val="Normal"/>
    <w:next w:val="Normal"/>
    <w:qFormat/>
    <w:rsid w:val="0067137B"/>
    <w:pPr>
      <w:spacing w:before="240" w:after="60"/>
      <w:outlineLvl w:val="5"/>
    </w:pPr>
    <w:rPr>
      <w:b/>
      <w:bCs/>
      <w:sz w:val="22"/>
      <w:szCs w:val="22"/>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B8623F"/>
    <w:pPr>
      <w:jc w:val="both"/>
    </w:pPr>
    <w:rPr>
      <w:rFonts w:ascii="Century" w:hAnsi="Century"/>
      <w:lang w:val="es-AR"/>
    </w:rPr>
  </w:style>
  <w:style w:type="paragraph" w:styleId="Ttulo">
    <w:name w:val="Title"/>
    <w:basedOn w:val="Normal"/>
    <w:qFormat/>
    <w:rsid w:val="00B8623F"/>
    <w:pPr>
      <w:jc w:val="center"/>
    </w:pPr>
    <w:rPr>
      <w:rFonts w:ascii="Century" w:hAnsi="Century"/>
      <w:b/>
      <w:bCs/>
      <w:u w:val="single"/>
      <w:lang w:val="es-AR"/>
    </w:rPr>
  </w:style>
  <w:style w:type="paragraph" w:styleId="Piedepgina">
    <w:name w:val="footer"/>
    <w:basedOn w:val="Normal"/>
    <w:rsid w:val="00B8623F"/>
    <w:pPr>
      <w:tabs>
        <w:tab w:val="center" w:pos="4419"/>
        <w:tab w:val="right" w:pos="8838"/>
      </w:tabs>
    </w:pPr>
  </w:style>
  <w:style w:type="character" w:styleId="Nmerodepgina">
    <w:name w:val="page number"/>
    <w:basedOn w:val="Fuentedeprrafopredeter"/>
    <w:rsid w:val="00B8623F"/>
  </w:style>
  <w:style w:type="paragraph" w:styleId="Sangradetextonormal">
    <w:name w:val="Body Text Indent"/>
    <w:basedOn w:val="Normal"/>
    <w:rsid w:val="00B8623F"/>
    <w:pPr>
      <w:ind w:firstLine="1800"/>
      <w:jc w:val="both"/>
    </w:pPr>
  </w:style>
  <w:style w:type="paragraph" w:styleId="Encabezado">
    <w:name w:val="header"/>
    <w:basedOn w:val="Normal"/>
    <w:rsid w:val="00B8623F"/>
    <w:pPr>
      <w:tabs>
        <w:tab w:val="center" w:pos="4252"/>
        <w:tab w:val="right" w:pos="8504"/>
      </w:tabs>
    </w:pPr>
  </w:style>
  <w:style w:type="character" w:customStyle="1" w:styleId="Ttulo3Car">
    <w:name w:val="Título 3 Car"/>
    <w:link w:val="Ttulo3"/>
    <w:rsid w:val="0067137B"/>
    <w:rPr>
      <w:rFonts w:ascii="Arial" w:hAnsi="Arial" w:cs="Arial"/>
      <w:b/>
      <w:bCs/>
      <w:sz w:val="26"/>
      <w:szCs w:val="26"/>
      <w:lang w:val="es-ES" w:eastAsia="es-ES" w:bidi="ar-SA"/>
    </w:rPr>
  </w:style>
</w:styles>
</file>

<file path=word/webSettings.xml><?xml version="1.0" encoding="utf-8"?>
<w:webSettings xmlns:r="http://schemas.openxmlformats.org/officeDocument/2006/relationships" xmlns:w="http://schemas.openxmlformats.org/wordprocessingml/2006/main">
  <w:divs>
    <w:div w:id="1338532663">
      <w:bodyDiv w:val="1"/>
      <w:marLeft w:val="0"/>
      <w:marRight w:val="0"/>
      <w:marTop w:val="0"/>
      <w:marBottom w:val="0"/>
      <w:divBdr>
        <w:top w:val="none" w:sz="0" w:space="0" w:color="auto"/>
        <w:left w:val="none" w:sz="0" w:space="0" w:color="auto"/>
        <w:bottom w:val="none" w:sz="0" w:space="0" w:color="auto"/>
        <w:right w:val="none" w:sz="0" w:space="0" w:color="auto"/>
      </w:divBdr>
    </w:div>
    <w:div w:id="1389647581">
      <w:bodyDiv w:val="1"/>
      <w:marLeft w:val="0"/>
      <w:marRight w:val="0"/>
      <w:marTop w:val="0"/>
      <w:marBottom w:val="0"/>
      <w:divBdr>
        <w:top w:val="none" w:sz="0" w:space="0" w:color="auto"/>
        <w:left w:val="none" w:sz="0" w:space="0" w:color="auto"/>
        <w:bottom w:val="none" w:sz="0" w:space="0" w:color="auto"/>
        <w:right w:val="none" w:sz="0" w:space="0" w:color="auto"/>
      </w:divBdr>
    </w:div>
    <w:div w:id="1707294364">
      <w:bodyDiv w:val="1"/>
      <w:marLeft w:val="0"/>
      <w:marRight w:val="0"/>
      <w:marTop w:val="0"/>
      <w:marBottom w:val="0"/>
      <w:divBdr>
        <w:top w:val="none" w:sz="0" w:space="0" w:color="auto"/>
        <w:left w:val="none" w:sz="0" w:space="0" w:color="auto"/>
        <w:bottom w:val="none" w:sz="0" w:space="0" w:color="auto"/>
        <w:right w:val="none" w:sz="0" w:space="0" w:color="auto"/>
      </w:divBdr>
    </w:div>
    <w:div w:id="182547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526</Words>
  <Characters>2894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YERBA BUENA, 25 DE SEPTIEMBRE DE 2015</vt:lpstr>
    </vt:vector>
  </TitlesOfParts>
  <Company>Windows uE</Company>
  <LinksUpToDate>false</LinksUpToDate>
  <CharactersWithSpaces>3414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25 DE SEPTIEMBRE DE 2015</dc:title>
  <dc:subject/>
  <dc:creator>WinuE</dc:creator>
  <cp:keywords/>
  <dc:description/>
  <cp:lastModifiedBy>Alejandro Di Battista</cp:lastModifiedBy>
  <cp:revision>22</cp:revision>
  <cp:lastPrinted>2018-04-26T15:09:00Z</cp:lastPrinted>
  <dcterms:created xsi:type="dcterms:W3CDTF">2017-05-11T14:17:00Z</dcterms:created>
  <dcterms:modified xsi:type="dcterms:W3CDTF">2018-04-26T15:09:00Z</dcterms:modified>
</cp:coreProperties>
</file>