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DA8" w:rsidRPr="00EB5DA8" w:rsidRDefault="00EB5DA8" w:rsidP="00EB5DA8">
      <w:pPr>
        <w:keepNext/>
        <w:spacing w:after="180"/>
        <w:jc w:val="right"/>
        <w:rPr>
          <w:rFonts w:ascii="Book Antiqua" w:hAnsi="Book Antiqua"/>
        </w:rPr>
      </w:pPr>
      <w:r w:rsidRPr="00EB5DA8">
        <w:rPr>
          <w:rFonts w:ascii="Book Antiqua" w:hAnsi="Book Antiqua"/>
        </w:rPr>
        <w:t>Yerba Buena, 14 de Septiembre de 2017</w:t>
      </w:r>
    </w:p>
    <w:p w:rsidR="00EB5DA8" w:rsidRPr="00EB5DA8" w:rsidRDefault="00EB5DA8" w:rsidP="00EB5DA8">
      <w:pPr>
        <w:keepNext/>
        <w:spacing w:before="480" w:after="180"/>
        <w:rPr>
          <w:rFonts w:ascii="Book Antiqua" w:hAnsi="Book Antiqua"/>
          <w:b/>
          <w:bCs/>
        </w:rPr>
      </w:pPr>
      <w:r w:rsidRPr="00EB5DA8">
        <w:rPr>
          <w:rFonts w:ascii="Book Antiqua" w:hAnsi="Book Antiqua"/>
          <w:b/>
          <w:bCs/>
        </w:rPr>
        <w:t>ORDENANZA Nº 2103</w:t>
      </w:r>
    </w:p>
    <w:p w:rsidR="000B2B68" w:rsidRDefault="00EB5DA8" w:rsidP="00EB5DA8">
      <w:pPr>
        <w:keepNext/>
        <w:spacing w:before="240" w:after="60"/>
        <w:rPr>
          <w:rFonts w:ascii="Book Antiqua" w:hAnsi="Book Antiqua"/>
          <w:b/>
        </w:rPr>
      </w:pPr>
      <w:r w:rsidRPr="00EB5DA8">
        <w:rPr>
          <w:rFonts w:ascii="Book Antiqua" w:hAnsi="Book Antiqua"/>
          <w:b/>
        </w:rPr>
        <w:t>VISTO:</w:t>
      </w:r>
    </w:p>
    <w:p w:rsidR="000B2B68" w:rsidRDefault="00E011B6" w:rsidP="00EB5DA8">
      <w:pPr>
        <w:keepNext/>
        <w:spacing w:before="240" w:after="60"/>
        <w:rPr>
          <w:rFonts w:ascii="Book Antiqua" w:hAnsi="Book Antiqua"/>
        </w:rPr>
      </w:pPr>
      <w:r w:rsidRPr="00EB5DA8">
        <w:rPr>
          <w:rFonts w:ascii="Book Antiqua" w:hAnsi="Book Antiqua"/>
        </w:rPr>
        <w:t>La necesidad de mejorar la iluminación para entregar mayor seguridad a los ciudadanos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y a la vez producir un mayor ahorro de energía con un menor impacto en el medio ambiente</w:t>
      </w:r>
      <w:r w:rsidR="00EB5DA8">
        <w:rPr>
          <w:rFonts w:ascii="Book Antiqua" w:hAnsi="Book Antiqua"/>
        </w:rPr>
        <w:t xml:space="preserve">; </w:t>
      </w:r>
      <w:r w:rsidR="00210CCA" w:rsidRPr="00EB5DA8">
        <w:rPr>
          <w:rFonts w:ascii="Book Antiqua" w:hAnsi="Book Antiqua"/>
        </w:rPr>
        <w:t>y</w:t>
      </w:r>
    </w:p>
    <w:p w:rsidR="00EB5DA8" w:rsidRPr="000B2B68" w:rsidRDefault="00EB5DA8" w:rsidP="00EB5DA8">
      <w:pPr>
        <w:keepNext/>
        <w:spacing w:before="240" w:after="60"/>
        <w:rPr>
          <w:rFonts w:ascii="Book Antiqua" w:hAnsi="Book Antiqua"/>
          <w:b/>
        </w:rPr>
      </w:pPr>
      <w:r w:rsidRPr="00EB5DA8">
        <w:rPr>
          <w:rFonts w:ascii="Book Antiqua" w:hAnsi="Book Antiqua"/>
          <w:b/>
        </w:rPr>
        <w:t>CONSIDERANDO: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la mayoría de las plazas de la Ciudad tiene una iluminación baja o casi nula y con equipos antiguos que demandan demasiada energía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esta falta de iluminación provoca miedo e inseguridad en la Comunidad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 xml:space="preserve">Que </w:t>
      </w:r>
      <w:r w:rsidR="007D2359" w:rsidRPr="00EB5DA8">
        <w:rPr>
          <w:rFonts w:ascii="Book Antiqua" w:hAnsi="Book Antiqua"/>
        </w:rPr>
        <w:t>muchos</w:t>
      </w:r>
      <w:r w:rsidRPr="00EB5DA8">
        <w:rPr>
          <w:rFonts w:ascii="Book Antiqua" w:hAnsi="Book Antiqua"/>
        </w:rPr>
        <w:t xml:space="preserve"> casos reales de inseguridad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fueron producto de la poca iluminación de los lugares donde sucedieron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 xml:space="preserve">Que según estudios internacionales los crímenes como robo y asaltos pueden disminuirse </w:t>
      </w:r>
      <w:r w:rsidR="007D2359" w:rsidRPr="00EB5DA8">
        <w:rPr>
          <w:rFonts w:ascii="Book Antiqua" w:hAnsi="Book Antiqua"/>
        </w:rPr>
        <w:t>significativamente</w:t>
      </w:r>
      <w:r w:rsidRPr="00EB5DA8">
        <w:rPr>
          <w:rFonts w:ascii="Book Antiqua" w:hAnsi="Book Antiqua"/>
        </w:rPr>
        <w:t xml:space="preserve"> </w:t>
      </w:r>
      <w:r w:rsidR="007D2359" w:rsidRPr="00EB5DA8">
        <w:rPr>
          <w:rFonts w:ascii="Book Antiqua" w:hAnsi="Book Antiqua"/>
        </w:rPr>
        <w:t>incrementando</w:t>
      </w:r>
      <w:r w:rsidRPr="00EB5DA8">
        <w:rPr>
          <w:rFonts w:ascii="Book Antiqua" w:hAnsi="Book Antiqua"/>
        </w:rPr>
        <w:t xml:space="preserve"> la intensidad de iluminación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en todo ámbito donde hay luz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hay vida</w:t>
      </w:r>
      <w:r w:rsidR="00EB5DA8">
        <w:rPr>
          <w:rFonts w:ascii="Book Antiqua" w:hAnsi="Book Antiqua"/>
        </w:rPr>
        <w:t xml:space="preserve">: </w:t>
      </w:r>
      <w:r w:rsidRPr="00EB5DA8">
        <w:rPr>
          <w:rFonts w:ascii="Book Antiqua" w:hAnsi="Book Antiqua"/>
        </w:rPr>
        <w:t>y esto es totalmente aplicable a zonas peatonales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y particularmente a plazas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las modernas luminarias de LED aumentan el atractivo de los espacios urbanos con efecto de luz durante la noche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una buena iluminación LED también provoca sensación de seguridad y eleva el nivel real de seguridad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el costo inicial del reemplazo de las luminarias comunes por LED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se verá recuperado en poco tiempo debido al ahorro de consumo eléctrico</w:t>
      </w:r>
      <w:r w:rsidR="00EB5DA8">
        <w:rPr>
          <w:rFonts w:ascii="Book Antiqua" w:hAnsi="Book Antiqua"/>
        </w:rPr>
        <w:t xml:space="preserve">; </w:t>
      </w:r>
    </w:p>
    <w:p w:rsidR="00EB5DA8" w:rsidRPr="00EB5DA8" w:rsidRDefault="00E011B6" w:rsidP="00EB5DA8">
      <w:pPr>
        <w:keepNext/>
        <w:spacing w:after="180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Que éstos son algunos de los beneficios que aportan las luminarias de LED</w:t>
      </w:r>
      <w:r w:rsidR="00EB5DA8">
        <w:rPr>
          <w:rFonts w:ascii="Book Antiqua" w:hAnsi="Book Antiqua"/>
        </w:rPr>
        <w:t xml:space="preserve">: </w:t>
      </w:r>
    </w:p>
    <w:p w:rsidR="00EB5DA8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Producen un ahorro significativo de energía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por ende monetario también</w:t>
      </w:r>
      <w:r w:rsidR="00EB5DA8">
        <w:rPr>
          <w:rFonts w:ascii="Book Antiqua" w:hAnsi="Book Antiqua"/>
        </w:rPr>
        <w:t xml:space="preserve">. </w:t>
      </w:r>
    </w:p>
    <w:p w:rsidR="00E011B6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Producen menos impacto en el medio ambiente</w:t>
      </w:r>
      <w:r w:rsidR="00EB5DA8">
        <w:rPr>
          <w:rFonts w:ascii="Book Antiqua" w:hAnsi="Book Antiqua"/>
        </w:rPr>
        <w:t xml:space="preserve">, </w:t>
      </w:r>
      <w:r w:rsidRPr="00EB5DA8">
        <w:rPr>
          <w:rFonts w:ascii="Book Antiqua" w:hAnsi="Book Antiqua"/>
        </w:rPr>
        <w:t>cuidas al medio ambiente</w:t>
      </w:r>
    </w:p>
    <w:p w:rsidR="00E011B6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Tienen significativamente más vida útil que las luminarias tradicionales</w:t>
      </w:r>
    </w:p>
    <w:p w:rsidR="00EB5DA8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Son mucho más eficientes</w:t>
      </w:r>
    </w:p>
    <w:p w:rsidR="00EB5DA8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Son libres de mercurio y tóxicos</w:t>
      </w:r>
    </w:p>
    <w:p w:rsidR="00E011B6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Son reciclables</w:t>
      </w:r>
    </w:p>
    <w:p w:rsidR="00E011B6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Tienen resistencia a vibraciones y golpes</w:t>
      </w:r>
    </w:p>
    <w:p w:rsidR="00E011B6" w:rsidRPr="00EB5DA8" w:rsidRDefault="00E011B6" w:rsidP="000B2B68">
      <w:pPr>
        <w:keepNext/>
        <w:numPr>
          <w:ilvl w:val="0"/>
          <w:numId w:val="5"/>
        </w:numPr>
        <w:ind w:left="567" w:hanging="215"/>
        <w:jc w:val="both"/>
        <w:rPr>
          <w:rFonts w:ascii="Book Antiqua" w:hAnsi="Book Antiqua"/>
        </w:rPr>
      </w:pPr>
      <w:r w:rsidRPr="00EB5DA8">
        <w:rPr>
          <w:rFonts w:ascii="Book Antiqua" w:hAnsi="Book Antiqua"/>
        </w:rPr>
        <w:t>Producen un encendido instantáneo y sin parpadeo</w:t>
      </w:r>
    </w:p>
    <w:p w:rsidR="000B2B68" w:rsidRDefault="00E011B6" w:rsidP="000B2B68">
      <w:pPr>
        <w:pStyle w:val="Prrafodelista"/>
        <w:keepNext/>
        <w:numPr>
          <w:ilvl w:val="0"/>
          <w:numId w:val="5"/>
        </w:numPr>
        <w:ind w:left="567" w:right="1843" w:hanging="215"/>
        <w:rPr>
          <w:rFonts w:ascii="Book Antiqua" w:hAnsi="Book Antiqua"/>
        </w:rPr>
      </w:pPr>
      <w:r w:rsidRPr="000B2B68">
        <w:rPr>
          <w:rFonts w:ascii="Book Antiqua" w:hAnsi="Book Antiqua"/>
        </w:rPr>
        <w:t>Reduce el cansancio visual</w:t>
      </w:r>
      <w:r w:rsidR="00EB5DA8" w:rsidRPr="000B2B68">
        <w:rPr>
          <w:rFonts w:ascii="Book Antiqua" w:hAnsi="Book Antiqua"/>
        </w:rPr>
        <w:cr/>
      </w:r>
    </w:p>
    <w:p w:rsidR="00941F7E" w:rsidRPr="000B2B68" w:rsidRDefault="00941F7E" w:rsidP="00941F7E">
      <w:pPr>
        <w:pStyle w:val="Prrafodelista"/>
        <w:keepNext/>
        <w:ind w:left="567" w:right="1843"/>
        <w:rPr>
          <w:rFonts w:ascii="Book Antiqua" w:hAnsi="Book Antiqua"/>
        </w:rPr>
      </w:pPr>
    </w:p>
    <w:p w:rsidR="000B2B68" w:rsidRDefault="00EB5DA8" w:rsidP="0067495D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EB5DA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B2B68" w:rsidRDefault="00EB5DA8" w:rsidP="000B2B68">
      <w:pPr>
        <w:keepNext/>
        <w:spacing w:before="240" w:after="240"/>
        <w:ind w:right="-1"/>
        <w:jc w:val="both"/>
        <w:rPr>
          <w:rFonts w:ascii="Book Antiqua" w:hAnsi="Book Antiqua"/>
          <w:bCs/>
          <w:lang w:val="es-AR"/>
        </w:rPr>
      </w:pPr>
      <w:r w:rsidRPr="00EB5DA8">
        <w:rPr>
          <w:rFonts w:ascii="Book Antiqua" w:hAnsi="Book Antiqua"/>
          <w:bCs/>
          <w:u w:val="single"/>
          <w:lang w:val="es-AR"/>
        </w:rPr>
        <w:lastRenderedPageBreak/>
        <w:t>ARTÍCULO</w:t>
      </w:r>
      <w:r w:rsidR="00EA3D97" w:rsidRPr="00EB5DA8">
        <w:rPr>
          <w:rFonts w:ascii="Book Antiqua" w:hAnsi="Book Antiqua"/>
          <w:bCs/>
          <w:u w:val="single"/>
          <w:lang w:val="es-AR"/>
        </w:rPr>
        <w:t xml:space="preserve"> PRIMERO</w:t>
      </w:r>
      <w:r w:rsidRPr="00EB5DA8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E011B6" w:rsidRPr="00EB5DA8">
        <w:rPr>
          <w:rFonts w:ascii="Book Antiqua" w:hAnsi="Book Antiqua"/>
          <w:bCs/>
          <w:lang w:val="es-AR"/>
        </w:rPr>
        <w:t>Dispónese el cambio de las actuales luminarias por las lámparas de tecnología LED en todas las plazas que comprenden el Municipio</w:t>
      </w:r>
      <w:r>
        <w:rPr>
          <w:rFonts w:ascii="Book Antiqua" w:hAnsi="Book Antiqua"/>
          <w:bCs/>
          <w:lang w:val="es-AR"/>
        </w:rPr>
        <w:t xml:space="preserve">. </w:t>
      </w:r>
    </w:p>
    <w:p w:rsidR="000B2B68" w:rsidRDefault="00EB5DA8" w:rsidP="000B2B68">
      <w:pPr>
        <w:keepNext/>
        <w:spacing w:before="240" w:after="240"/>
        <w:ind w:right="-1"/>
        <w:jc w:val="both"/>
        <w:rPr>
          <w:rFonts w:ascii="Book Antiqua" w:hAnsi="Book Antiqua"/>
          <w:bCs/>
        </w:rPr>
      </w:pPr>
      <w:r w:rsidRPr="00EB5DA8">
        <w:rPr>
          <w:rFonts w:ascii="Book Antiqua" w:hAnsi="Book Antiqua"/>
          <w:bCs/>
          <w:u w:val="single"/>
        </w:rPr>
        <w:t>ARTÍCULO</w:t>
      </w:r>
      <w:r w:rsidR="00EA3D97" w:rsidRPr="00EB5DA8">
        <w:rPr>
          <w:rFonts w:ascii="Book Antiqua" w:hAnsi="Book Antiqua"/>
          <w:bCs/>
          <w:u w:val="single"/>
        </w:rPr>
        <w:t xml:space="preserve"> SEGUNDO</w:t>
      </w:r>
      <w:r w:rsidRPr="00EB5DA8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EA3D97" w:rsidRPr="00EB5DA8">
        <w:rPr>
          <w:rFonts w:ascii="Book Antiqua" w:hAnsi="Book Antiqua"/>
          <w:bCs/>
        </w:rPr>
        <w:t xml:space="preserve">El Departamento Ejecutivo Municipal </w:t>
      </w:r>
      <w:r w:rsidR="00E011B6" w:rsidRPr="00EB5DA8">
        <w:rPr>
          <w:rFonts w:ascii="Book Antiqua" w:hAnsi="Book Antiqua"/>
          <w:bCs/>
        </w:rPr>
        <w:t>deberá llamar a Licitación Pública para la adquisición del material mencionado en el Artículo Primero</w:t>
      </w:r>
      <w:r>
        <w:rPr>
          <w:rFonts w:ascii="Book Antiqua" w:hAnsi="Book Antiqua"/>
          <w:bCs/>
        </w:rPr>
        <w:t xml:space="preserve">. </w:t>
      </w:r>
    </w:p>
    <w:p w:rsidR="000B2B68" w:rsidRDefault="00EB5DA8" w:rsidP="000B2B68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EB5DA8">
        <w:rPr>
          <w:rFonts w:ascii="Book Antiqua" w:hAnsi="Book Antiqua"/>
          <w:bCs/>
          <w:u w:val="single"/>
        </w:rPr>
        <w:t>ARTÍCULO</w:t>
      </w:r>
      <w:r w:rsidR="00EA3D97" w:rsidRPr="00EB5DA8">
        <w:rPr>
          <w:rFonts w:ascii="Book Antiqua" w:hAnsi="Book Antiqua"/>
          <w:bCs/>
          <w:u w:val="single"/>
        </w:rPr>
        <w:t xml:space="preserve"> TERCERO</w:t>
      </w:r>
      <w:r w:rsidRPr="00EB5DA8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D2359" w:rsidRPr="00EB5DA8">
        <w:rPr>
          <w:rFonts w:ascii="Book Antiqua" w:hAnsi="Book Antiqua"/>
        </w:rPr>
        <w:t>Se deberá incluir en el Plan de Obras Públicas 2016 el cambio mencionado en el Artículo Primero</w:t>
      </w:r>
      <w:r>
        <w:rPr>
          <w:rFonts w:ascii="Book Antiqua" w:hAnsi="Book Antiqua"/>
        </w:rPr>
        <w:t xml:space="preserve">. </w:t>
      </w:r>
    </w:p>
    <w:p w:rsidR="00195379" w:rsidRPr="00EB5DA8" w:rsidRDefault="00EB5DA8" w:rsidP="000B2B68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EB5DA8">
        <w:rPr>
          <w:rFonts w:ascii="Book Antiqua" w:hAnsi="Book Antiqua"/>
          <w:u w:val="single"/>
        </w:rPr>
        <w:t>ARTÍCULO</w:t>
      </w:r>
      <w:r w:rsidR="007D2359" w:rsidRPr="00EB5DA8">
        <w:rPr>
          <w:rFonts w:ascii="Book Antiqua" w:hAnsi="Book Antiqua"/>
          <w:u w:val="single"/>
        </w:rPr>
        <w:t xml:space="preserve"> CUARTO</w:t>
      </w:r>
      <w:r w:rsidRPr="00EB5DA8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95379" w:rsidRPr="00EB5DA8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EB5DA8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EB5DA8" w:rsidSect="00B63ACF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081" w:rsidRDefault="00CE1081">
      <w:r>
        <w:separator/>
      </w:r>
    </w:p>
  </w:endnote>
  <w:endnote w:type="continuationSeparator" w:id="0">
    <w:p w:rsidR="00CE1081" w:rsidRDefault="00CE10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89273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B63ACF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081" w:rsidRDefault="00CE1081">
      <w:r>
        <w:separator/>
      </w:r>
    </w:p>
  </w:footnote>
  <w:footnote w:type="continuationSeparator" w:id="0">
    <w:p w:rsidR="00CE1081" w:rsidRDefault="00CE108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764FB"/>
    <w:multiLevelType w:val="hybridMultilevel"/>
    <w:tmpl w:val="6128AB6E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D802CB"/>
    <w:multiLevelType w:val="hybridMultilevel"/>
    <w:tmpl w:val="BC3AAB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60485"/>
    <w:rsid w:val="00061C2D"/>
    <w:rsid w:val="000B2B68"/>
    <w:rsid w:val="000E2D64"/>
    <w:rsid w:val="00134DB6"/>
    <w:rsid w:val="00136F3D"/>
    <w:rsid w:val="00195379"/>
    <w:rsid w:val="00210CCA"/>
    <w:rsid w:val="00217256"/>
    <w:rsid w:val="00217FB9"/>
    <w:rsid w:val="00245DAF"/>
    <w:rsid w:val="00251E39"/>
    <w:rsid w:val="0029747E"/>
    <w:rsid w:val="002A6DD1"/>
    <w:rsid w:val="0030164C"/>
    <w:rsid w:val="003122CC"/>
    <w:rsid w:val="00345F6E"/>
    <w:rsid w:val="00351C0C"/>
    <w:rsid w:val="00372DA9"/>
    <w:rsid w:val="0037483C"/>
    <w:rsid w:val="003A5B74"/>
    <w:rsid w:val="004369E0"/>
    <w:rsid w:val="0046352E"/>
    <w:rsid w:val="004A7079"/>
    <w:rsid w:val="004B5781"/>
    <w:rsid w:val="004E4DF7"/>
    <w:rsid w:val="00532421"/>
    <w:rsid w:val="00584CDC"/>
    <w:rsid w:val="005B5F81"/>
    <w:rsid w:val="00614EAF"/>
    <w:rsid w:val="006403E3"/>
    <w:rsid w:val="0067008B"/>
    <w:rsid w:val="0067495D"/>
    <w:rsid w:val="00687BE7"/>
    <w:rsid w:val="006E5D3E"/>
    <w:rsid w:val="00732AB8"/>
    <w:rsid w:val="007676B1"/>
    <w:rsid w:val="00785072"/>
    <w:rsid w:val="007B2669"/>
    <w:rsid w:val="007C3801"/>
    <w:rsid w:val="007D2359"/>
    <w:rsid w:val="008015DF"/>
    <w:rsid w:val="00806BD3"/>
    <w:rsid w:val="00816BE1"/>
    <w:rsid w:val="00835EEB"/>
    <w:rsid w:val="0086329C"/>
    <w:rsid w:val="00892737"/>
    <w:rsid w:val="008B4FC9"/>
    <w:rsid w:val="008E40C6"/>
    <w:rsid w:val="00902356"/>
    <w:rsid w:val="009051BD"/>
    <w:rsid w:val="00941F7E"/>
    <w:rsid w:val="00963F43"/>
    <w:rsid w:val="009D285F"/>
    <w:rsid w:val="009F2120"/>
    <w:rsid w:val="00A52049"/>
    <w:rsid w:val="00A55608"/>
    <w:rsid w:val="00B23BF1"/>
    <w:rsid w:val="00B369A2"/>
    <w:rsid w:val="00B46028"/>
    <w:rsid w:val="00B63ACF"/>
    <w:rsid w:val="00B80D48"/>
    <w:rsid w:val="00B94CE0"/>
    <w:rsid w:val="00BB407D"/>
    <w:rsid w:val="00BD7A97"/>
    <w:rsid w:val="00C46342"/>
    <w:rsid w:val="00C80A24"/>
    <w:rsid w:val="00C86ED5"/>
    <w:rsid w:val="00C94C19"/>
    <w:rsid w:val="00C96C32"/>
    <w:rsid w:val="00CE1081"/>
    <w:rsid w:val="00D13048"/>
    <w:rsid w:val="00D22EA8"/>
    <w:rsid w:val="00D437AE"/>
    <w:rsid w:val="00E011B6"/>
    <w:rsid w:val="00E051A4"/>
    <w:rsid w:val="00E32D65"/>
    <w:rsid w:val="00E674BF"/>
    <w:rsid w:val="00E73EFA"/>
    <w:rsid w:val="00EA3D97"/>
    <w:rsid w:val="00EB5DA8"/>
    <w:rsid w:val="00F00A27"/>
    <w:rsid w:val="00F2179F"/>
    <w:rsid w:val="00F37F0A"/>
    <w:rsid w:val="00F95B31"/>
    <w:rsid w:val="00FA72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  <w:style w:type="character" w:customStyle="1" w:styleId="Ttulo1Car">
    <w:name w:val="Título 1 Car"/>
    <w:link w:val="Ttulo1"/>
    <w:rsid w:val="00345F6E"/>
    <w:rPr>
      <w:rFonts w:ascii="Arial" w:hAnsi="Arial" w:cs="Arial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0B2B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4C253-E90C-40BB-BF37-25F31700C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12</cp:revision>
  <cp:lastPrinted>2018-04-26T15:09:00Z</cp:lastPrinted>
  <dcterms:created xsi:type="dcterms:W3CDTF">2018-04-13T12:44:00Z</dcterms:created>
  <dcterms:modified xsi:type="dcterms:W3CDTF">2018-04-26T15:09:00Z</dcterms:modified>
</cp:coreProperties>
</file>