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2CB" w:rsidRDefault="00BA02CB" w:rsidP="00BA02CB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14 de Septiembre de 2017</w:t>
      </w:r>
    </w:p>
    <w:p w:rsidR="00BA02CB" w:rsidRPr="00BA02CB" w:rsidRDefault="00195379" w:rsidP="007F608C">
      <w:pPr>
        <w:keepNext/>
        <w:spacing w:before="240" w:after="60"/>
        <w:rPr>
          <w:rFonts w:ascii="Book Antiqua" w:hAnsi="Book Antiqua"/>
          <w:b/>
          <w:bCs/>
        </w:rPr>
      </w:pPr>
      <w:r w:rsidRPr="00BA02CB">
        <w:rPr>
          <w:rFonts w:ascii="Book Antiqua" w:hAnsi="Book Antiqua"/>
          <w:b/>
          <w:bCs/>
        </w:rPr>
        <w:t>ORDENANZA N</w:t>
      </w:r>
      <w:r w:rsidR="007F608C" w:rsidRPr="00BA02CB">
        <w:rPr>
          <w:rFonts w:ascii="Book Antiqua" w:hAnsi="Book Antiqua"/>
          <w:b/>
          <w:bCs/>
        </w:rPr>
        <w:t xml:space="preserve">º </w:t>
      </w:r>
      <w:r w:rsidR="00372DA9" w:rsidRPr="00BA02CB">
        <w:rPr>
          <w:rFonts w:ascii="Book Antiqua" w:hAnsi="Book Antiqua"/>
          <w:b/>
          <w:bCs/>
        </w:rPr>
        <w:t>2</w:t>
      </w:r>
      <w:r w:rsidR="006C5953" w:rsidRPr="00BA02CB">
        <w:rPr>
          <w:rFonts w:ascii="Book Antiqua" w:hAnsi="Book Antiqua"/>
          <w:b/>
          <w:bCs/>
        </w:rPr>
        <w:t>1</w:t>
      </w:r>
      <w:r w:rsidR="004D12D3" w:rsidRPr="00BA02CB">
        <w:rPr>
          <w:rFonts w:ascii="Book Antiqua" w:hAnsi="Book Antiqua"/>
          <w:b/>
          <w:bCs/>
        </w:rPr>
        <w:t>1</w:t>
      </w:r>
      <w:r w:rsidR="003558C6" w:rsidRPr="00BA02CB">
        <w:rPr>
          <w:rFonts w:ascii="Book Antiqua" w:hAnsi="Book Antiqua"/>
          <w:b/>
          <w:bCs/>
        </w:rPr>
        <w:t>3</w:t>
      </w:r>
    </w:p>
    <w:p w:rsidR="00BA02CB" w:rsidRDefault="007F608C" w:rsidP="007F608C">
      <w:pPr>
        <w:keepNext/>
        <w:spacing w:before="240" w:after="60"/>
        <w:rPr>
          <w:rFonts w:ascii="Book Antiqua" w:hAnsi="Book Antiqua"/>
          <w:b/>
        </w:rPr>
      </w:pPr>
      <w:r w:rsidRPr="007F608C">
        <w:rPr>
          <w:rFonts w:ascii="Book Antiqua" w:hAnsi="Book Antiqua"/>
          <w:b/>
        </w:rPr>
        <w:t>VISTO</w:t>
      </w:r>
    </w:p>
    <w:p w:rsidR="00BA02CB" w:rsidRDefault="004A37DD" w:rsidP="007F608C">
      <w:pPr>
        <w:keepNext/>
        <w:spacing w:before="240" w:after="60"/>
        <w:rPr>
          <w:rFonts w:ascii="Book Antiqua" w:hAnsi="Book Antiqua"/>
        </w:rPr>
      </w:pPr>
      <w:r w:rsidRPr="007F608C">
        <w:rPr>
          <w:rFonts w:ascii="Book Antiqua" w:hAnsi="Book Antiqua"/>
        </w:rPr>
        <w:t xml:space="preserve">La </w:t>
      </w:r>
      <w:r w:rsidR="003558C6" w:rsidRPr="007F608C">
        <w:rPr>
          <w:rFonts w:ascii="Book Antiqua" w:hAnsi="Book Antiqua"/>
        </w:rPr>
        <w:t>Ordenanza N</w:t>
      </w:r>
      <w:r w:rsidR="007F608C">
        <w:rPr>
          <w:rFonts w:ascii="Book Antiqua" w:hAnsi="Book Antiqua"/>
        </w:rPr>
        <w:t xml:space="preserve">º </w:t>
      </w:r>
      <w:r w:rsidR="003558C6" w:rsidRPr="007F608C">
        <w:rPr>
          <w:rFonts w:ascii="Book Antiqua" w:hAnsi="Book Antiqua"/>
        </w:rPr>
        <w:t>2039 y la Ley Provincial N</w:t>
      </w:r>
      <w:r w:rsidR="007F608C">
        <w:rPr>
          <w:rFonts w:ascii="Book Antiqua" w:hAnsi="Book Antiqua"/>
        </w:rPr>
        <w:t xml:space="preserve">º </w:t>
      </w:r>
      <w:r w:rsidR="003558C6" w:rsidRPr="007F608C">
        <w:rPr>
          <w:rFonts w:ascii="Book Antiqua" w:hAnsi="Book Antiqua"/>
        </w:rPr>
        <w:t>8829</w:t>
      </w:r>
      <w:r w:rsidR="007F608C">
        <w:rPr>
          <w:rFonts w:ascii="Book Antiqua" w:hAnsi="Book Antiqua"/>
        </w:rPr>
        <w:t xml:space="preserve">; </w:t>
      </w:r>
      <w:r w:rsidR="003558C6" w:rsidRPr="007F608C">
        <w:rPr>
          <w:rFonts w:ascii="Book Antiqua" w:hAnsi="Book Antiqua"/>
        </w:rPr>
        <w:t>y</w:t>
      </w:r>
    </w:p>
    <w:p w:rsidR="007F608C" w:rsidRDefault="007F608C" w:rsidP="007F608C">
      <w:pPr>
        <w:keepNext/>
        <w:spacing w:before="240" w:after="60"/>
        <w:rPr>
          <w:rFonts w:ascii="Book Antiqua" w:hAnsi="Book Antiqua"/>
        </w:rPr>
      </w:pPr>
      <w:r w:rsidRPr="007F608C">
        <w:rPr>
          <w:rFonts w:ascii="Book Antiqua" w:hAnsi="Book Antiqua"/>
          <w:b/>
        </w:rPr>
        <w:t>CONSIDERANDO:</w:t>
      </w:r>
    </w:p>
    <w:p w:rsidR="00B2397E" w:rsidRPr="007F608C" w:rsidRDefault="00C80A24" w:rsidP="00F278FB">
      <w:pPr>
        <w:keepNext/>
        <w:spacing w:after="120"/>
        <w:jc w:val="both"/>
        <w:rPr>
          <w:rFonts w:ascii="Book Antiqua" w:hAnsi="Book Antiqua"/>
        </w:rPr>
      </w:pPr>
      <w:r w:rsidRPr="007F608C">
        <w:rPr>
          <w:rFonts w:ascii="Book Antiqua" w:hAnsi="Book Antiqua"/>
        </w:rPr>
        <w:t xml:space="preserve">Que </w:t>
      </w:r>
      <w:r w:rsidR="003558C6" w:rsidRPr="007F608C">
        <w:rPr>
          <w:rFonts w:ascii="Book Antiqua" w:hAnsi="Book Antiqua"/>
        </w:rPr>
        <w:t>mediante la Ordenanza N</w:t>
      </w:r>
      <w:r w:rsidR="007F608C">
        <w:rPr>
          <w:rFonts w:ascii="Book Antiqua" w:hAnsi="Book Antiqua"/>
        </w:rPr>
        <w:t xml:space="preserve">º </w:t>
      </w:r>
      <w:r w:rsidR="003558C6" w:rsidRPr="007F608C">
        <w:rPr>
          <w:rFonts w:ascii="Book Antiqua" w:hAnsi="Book Antiqua"/>
        </w:rPr>
        <w:t>2039 el Municipio se adhiere a las disposiciones de las Leyes Provinciales N</w:t>
      </w:r>
      <w:r w:rsidR="007F608C">
        <w:rPr>
          <w:rFonts w:ascii="Book Antiqua" w:hAnsi="Book Antiqua"/>
        </w:rPr>
        <w:t xml:space="preserve">º </w:t>
      </w:r>
      <w:r w:rsidR="003558C6" w:rsidRPr="007F608C">
        <w:rPr>
          <w:rFonts w:ascii="Book Antiqua" w:hAnsi="Book Antiqua"/>
        </w:rPr>
        <w:t>s 8819</w:t>
      </w:r>
      <w:r w:rsidR="00432DF3" w:rsidRPr="007F608C">
        <w:rPr>
          <w:rFonts w:ascii="Book Antiqua" w:hAnsi="Book Antiqua"/>
        </w:rPr>
        <w:t xml:space="preserve"> y</w:t>
      </w:r>
      <w:r w:rsidR="001001BD" w:rsidRPr="007F608C">
        <w:rPr>
          <w:rFonts w:ascii="Book Antiqua" w:hAnsi="Book Antiqua"/>
        </w:rPr>
        <w:t xml:space="preserve"> 8829</w:t>
      </w:r>
      <w:r w:rsidR="007F608C">
        <w:rPr>
          <w:rFonts w:ascii="Book Antiqua" w:hAnsi="Book Antiqua"/>
        </w:rPr>
        <w:t xml:space="preserve">; </w:t>
      </w:r>
    </w:p>
    <w:p w:rsidR="003558C6" w:rsidRPr="007F608C" w:rsidRDefault="003558C6" w:rsidP="00F278FB">
      <w:pPr>
        <w:keepNext/>
        <w:spacing w:after="120"/>
        <w:jc w:val="both"/>
        <w:rPr>
          <w:rFonts w:ascii="Book Antiqua" w:hAnsi="Book Antiqua"/>
        </w:rPr>
      </w:pPr>
      <w:r w:rsidRPr="007F608C">
        <w:rPr>
          <w:rFonts w:ascii="Book Antiqua" w:hAnsi="Book Antiqua"/>
        </w:rPr>
        <w:t>Que mediante la Ley</w:t>
      </w:r>
      <w:r w:rsidR="00432DF3" w:rsidRPr="007F608C">
        <w:rPr>
          <w:rFonts w:ascii="Book Antiqua" w:hAnsi="Book Antiqua"/>
        </w:rPr>
        <w:t xml:space="preserve"> N</w:t>
      </w:r>
      <w:r w:rsidR="007F608C">
        <w:rPr>
          <w:rFonts w:ascii="Book Antiqua" w:hAnsi="Book Antiqua"/>
        </w:rPr>
        <w:t xml:space="preserve">º </w:t>
      </w:r>
      <w:r w:rsidRPr="007F608C">
        <w:rPr>
          <w:rFonts w:ascii="Book Antiqua" w:hAnsi="Book Antiqua"/>
        </w:rPr>
        <w:t>8829 el Poder Ejecutivo Provincial suscribe acuerdo con los Municipios y Comunas Rurales para el otorgamiento de Asistencias Financieras mediante aportes del Tesoro Provincial para ser destinados a la atención de obligaciones salariales</w:t>
      </w:r>
      <w:r w:rsidR="007F608C">
        <w:rPr>
          <w:rFonts w:ascii="Book Antiqua" w:hAnsi="Book Antiqua"/>
        </w:rPr>
        <w:t xml:space="preserve">, </w:t>
      </w:r>
      <w:r w:rsidRPr="007F608C">
        <w:rPr>
          <w:rFonts w:ascii="Book Antiqua" w:hAnsi="Book Antiqua"/>
        </w:rPr>
        <w:t>realización de Obras Públicas</w:t>
      </w:r>
      <w:r w:rsidR="007F608C">
        <w:rPr>
          <w:rFonts w:ascii="Book Antiqua" w:hAnsi="Book Antiqua"/>
        </w:rPr>
        <w:t xml:space="preserve">, </w:t>
      </w:r>
      <w:r w:rsidRPr="007F608C">
        <w:rPr>
          <w:rFonts w:ascii="Book Antiqua" w:hAnsi="Book Antiqua"/>
        </w:rPr>
        <w:t>prestación de servicios y desarrollo de actividades culturales deportivas y sociales</w:t>
      </w:r>
      <w:r w:rsidR="007F608C">
        <w:rPr>
          <w:rFonts w:ascii="Book Antiqua" w:hAnsi="Book Antiqua"/>
        </w:rPr>
        <w:t xml:space="preserve">; </w:t>
      </w:r>
    </w:p>
    <w:p w:rsidR="003558C6" w:rsidRPr="007F608C" w:rsidRDefault="003558C6" w:rsidP="00F278FB">
      <w:pPr>
        <w:keepNext/>
        <w:spacing w:after="120"/>
        <w:jc w:val="both"/>
        <w:rPr>
          <w:rFonts w:ascii="Book Antiqua" w:hAnsi="Book Antiqua"/>
        </w:rPr>
      </w:pPr>
      <w:r w:rsidRPr="007F608C">
        <w:rPr>
          <w:rFonts w:ascii="Book Antiqua" w:hAnsi="Book Antiqua"/>
        </w:rPr>
        <w:t>Que se autorizó al Departamento Ejecutivo a suscribir el correspondiente convenio de préstamo y se le autorizó a ceder la coparticipación en la suma</w:t>
      </w:r>
      <w:r w:rsidR="00772F98" w:rsidRPr="007F608C">
        <w:rPr>
          <w:rFonts w:ascii="Book Antiqua" w:hAnsi="Book Antiqua"/>
        </w:rPr>
        <w:t xml:space="preserve"> que resulte necesario para cubrir la deuda que el Municipio contraiga con el Superior Gobierno de la Provincia</w:t>
      </w:r>
      <w:r w:rsidR="007F608C">
        <w:rPr>
          <w:rFonts w:ascii="Book Antiqua" w:hAnsi="Book Antiqua"/>
        </w:rPr>
        <w:t xml:space="preserve">; </w:t>
      </w:r>
    </w:p>
    <w:p w:rsidR="00772F98" w:rsidRPr="007F608C" w:rsidRDefault="00772F98" w:rsidP="00F278FB">
      <w:pPr>
        <w:keepNext/>
        <w:spacing w:after="120"/>
        <w:jc w:val="both"/>
        <w:rPr>
          <w:rFonts w:ascii="Book Antiqua" w:hAnsi="Book Antiqua"/>
        </w:rPr>
      </w:pPr>
      <w:r w:rsidRPr="007F608C">
        <w:rPr>
          <w:rFonts w:ascii="Book Antiqua" w:hAnsi="Book Antiqua"/>
        </w:rPr>
        <w:t>Que en ningún momento el Departamento Ejecutivo puso a consideración de este Cuerpo el Convenio suscripto con el Superior Gobierno de la Provincia</w:t>
      </w:r>
      <w:r w:rsidR="007F608C">
        <w:rPr>
          <w:rFonts w:ascii="Book Antiqua" w:hAnsi="Book Antiqua"/>
        </w:rPr>
        <w:t xml:space="preserve">; </w:t>
      </w:r>
    </w:p>
    <w:p w:rsidR="00BA02CB" w:rsidRDefault="00772F98" w:rsidP="00F278FB">
      <w:pPr>
        <w:keepNext/>
        <w:spacing w:before="240" w:after="120"/>
        <w:jc w:val="both"/>
        <w:rPr>
          <w:rFonts w:ascii="Book Antiqua" w:hAnsi="Book Antiqua"/>
        </w:rPr>
      </w:pPr>
      <w:r w:rsidRPr="007F608C">
        <w:rPr>
          <w:rFonts w:ascii="Book Antiqua" w:hAnsi="Book Antiqua"/>
        </w:rPr>
        <w:t>Que es necesario que este Concejo como cogobierno Municipal</w:t>
      </w:r>
      <w:r w:rsidR="007F608C">
        <w:rPr>
          <w:rFonts w:ascii="Book Antiqua" w:hAnsi="Book Antiqua"/>
        </w:rPr>
        <w:t xml:space="preserve">, </w:t>
      </w:r>
      <w:r w:rsidRPr="007F608C">
        <w:rPr>
          <w:rFonts w:ascii="Book Antiqua" w:hAnsi="Book Antiqua"/>
        </w:rPr>
        <w:t>conozca fehacientemente las condiciones bajo los cuales se suscriban los convenios mediante los cuales se obtengan fondos de la Provincia y/o de cualquier otro organismo</w:t>
      </w:r>
      <w:r w:rsidR="007F608C">
        <w:rPr>
          <w:rFonts w:ascii="Book Antiqua" w:hAnsi="Book Antiqua"/>
        </w:rPr>
        <w:t xml:space="preserve">; </w:t>
      </w:r>
    </w:p>
    <w:p w:rsidR="00BA02CB" w:rsidRDefault="007F608C" w:rsidP="007F608C">
      <w:pPr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7F608C">
        <w:rPr>
          <w:rFonts w:ascii="Book Antiqua" w:hAnsi="Book Antiqua"/>
          <w:b/>
        </w:rPr>
        <w:t>EL CONCEJO DELIBERANTE SANCIONA CON FUERZA DE ORDENANZA</w:t>
      </w:r>
      <w:r>
        <w:rPr>
          <w:rFonts w:ascii="Book Antiqua" w:hAnsi="Book Antiqua"/>
        </w:rPr>
        <w:cr/>
      </w:r>
    </w:p>
    <w:p w:rsidR="00BA02CB" w:rsidRDefault="007F608C" w:rsidP="00BA02CB">
      <w:pPr>
        <w:keepNext/>
        <w:spacing w:before="240" w:after="240"/>
        <w:jc w:val="both"/>
        <w:rPr>
          <w:rFonts w:ascii="Book Antiqua" w:hAnsi="Book Antiqua"/>
        </w:rPr>
      </w:pPr>
      <w:r w:rsidRPr="007F608C">
        <w:rPr>
          <w:rFonts w:ascii="Book Antiqua" w:hAnsi="Book Antiqua"/>
          <w:u w:val="single"/>
        </w:rPr>
        <w:t>ARTÍCULO</w:t>
      </w:r>
      <w:r w:rsidR="006F4E5A" w:rsidRPr="007F608C">
        <w:rPr>
          <w:rFonts w:ascii="Book Antiqua" w:hAnsi="Book Antiqua"/>
          <w:u w:val="single"/>
        </w:rPr>
        <w:t xml:space="preserve"> PRIMERO</w:t>
      </w:r>
      <w:r w:rsidRPr="007F608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6F4E5A" w:rsidRPr="007F608C">
        <w:rPr>
          <w:rFonts w:ascii="Book Antiqua" w:hAnsi="Book Antiqua"/>
        </w:rPr>
        <w:t>MODIFICASE el Artículo Segundo de la Ordenanza N</w:t>
      </w:r>
      <w:r>
        <w:rPr>
          <w:rFonts w:ascii="Book Antiqua" w:hAnsi="Book Antiqua"/>
        </w:rPr>
        <w:t xml:space="preserve">º </w:t>
      </w:r>
      <w:r w:rsidR="006F4E5A" w:rsidRPr="007F608C">
        <w:rPr>
          <w:rFonts w:ascii="Book Antiqua" w:hAnsi="Book Antiqua"/>
        </w:rPr>
        <w:t>2039</w:t>
      </w:r>
      <w:r>
        <w:rPr>
          <w:rFonts w:ascii="Book Antiqua" w:hAnsi="Book Antiqua"/>
        </w:rPr>
        <w:t xml:space="preserve">, </w:t>
      </w:r>
      <w:r w:rsidR="006F4E5A" w:rsidRPr="007F608C">
        <w:rPr>
          <w:rFonts w:ascii="Book Antiqua" w:hAnsi="Book Antiqua"/>
        </w:rPr>
        <w:t>el que queda redactado de la siguiente manera</w:t>
      </w:r>
      <w:r>
        <w:rPr>
          <w:rFonts w:ascii="Book Antiqua" w:hAnsi="Book Antiqua"/>
        </w:rPr>
        <w:t xml:space="preserve">: </w:t>
      </w:r>
    </w:p>
    <w:p w:rsidR="00BA02CB" w:rsidRPr="00BA02CB" w:rsidRDefault="006F4E5A" w:rsidP="00F278FB">
      <w:pPr>
        <w:keepNext/>
        <w:spacing w:before="240" w:after="240"/>
        <w:ind w:left="284" w:right="282"/>
        <w:jc w:val="both"/>
        <w:rPr>
          <w:rFonts w:ascii="Book Antiqua" w:hAnsi="Book Antiqua"/>
          <w:i/>
        </w:rPr>
      </w:pPr>
      <w:r w:rsidRPr="00BA02CB">
        <w:rPr>
          <w:rFonts w:ascii="Book Antiqua" w:hAnsi="Book Antiqua"/>
          <w:i/>
        </w:rPr>
        <w:t>“</w:t>
      </w:r>
      <w:r w:rsidR="007F608C" w:rsidRPr="00BA02CB">
        <w:rPr>
          <w:rFonts w:ascii="Book Antiqua" w:hAnsi="Book Antiqua"/>
          <w:i/>
          <w:u w:val="single"/>
        </w:rPr>
        <w:t>ARTÍCULO</w:t>
      </w:r>
      <w:r w:rsidRPr="00BA02CB">
        <w:rPr>
          <w:rFonts w:ascii="Book Antiqua" w:hAnsi="Book Antiqua"/>
          <w:i/>
          <w:u w:val="single"/>
        </w:rPr>
        <w:t xml:space="preserve"> SEGUNDO</w:t>
      </w:r>
      <w:r w:rsidR="007F608C" w:rsidRPr="00BA02CB">
        <w:rPr>
          <w:rFonts w:ascii="Book Antiqua" w:hAnsi="Book Antiqua"/>
          <w:i/>
          <w:u w:val="single"/>
        </w:rPr>
        <w:t>:</w:t>
      </w:r>
      <w:r w:rsidR="007F608C" w:rsidRPr="00BA02CB">
        <w:rPr>
          <w:rFonts w:ascii="Book Antiqua" w:hAnsi="Book Antiqua"/>
          <w:i/>
        </w:rPr>
        <w:t xml:space="preserve"> </w:t>
      </w:r>
      <w:r w:rsidRPr="00BA02CB">
        <w:rPr>
          <w:rFonts w:ascii="Book Antiqua" w:hAnsi="Book Antiqua"/>
          <w:i/>
        </w:rPr>
        <w:t>AUTORIZASE al Departamento Ejecutivo de la Municipalidad de Yerba Buena a suscribir el Convenio de préstamo</w:t>
      </w:r>
      <w:r w:rsidR="007F608C" w:rsidRPr="00BA02CB">
        <w:rPr>
          <w:rFonts w:ascii="Book Antiqua" w:hAnsi="Book Antiqua"/>
          <w:i/>
        </w:rPr>
        <w:t xml:space="preserve">, </w:t>
      </w:r>
      <w:r w:rsidRPr="00BA02CB">
        <w:rPr>
          <w:rFonts w:ascii="Book Antiqua" w:hAnsi="Book Antiqua"/>
          <w:i/>
        </w:rPr>
        <w:t>los contratos y toda otra documentación y/o instrumentos</w:t>
      </w:r>
      <w:r w:rsidR="007F608C" w:rsidRPr="00BA02CB">
        <w:rPr>
          <w:rFonts w:ascii="Book Antiqua" w:hAnsi="Book Antiqua"/>
          <w:i/>
        </w:rPr>
        <w:t xml:space="preserve"> </w:t>
      </w:r>
      <w:r w:rsidRPr="00BA02CB">
        <w:rPr>
          <w:rFonts w:ascii="Book Antiqua" w:hAnsi="Book Antiqua"/>
          <w:i/>
        </w:rPr>
        <w:t>públicos o privados</w:t>
      </w:r>
      <w:r w:rsidR="007F608C" w:rsidRPr="00BA02CB">
        <w:rPr>
          <w:rFonts w:ascii="Book Antiqua" w:hAnsi="Book Antiqua"/>
          <w:i/>
        </w:rPr>
        <w:t xml:space="preserve">, </w:t>
      </w:r>
      <w:r w:rsidRPr="00BA02CB">
        <w:rPr>
          <w:rFonts w:ascii="Book Antiqua" w:hAnsi="Book Antiqua"/>
          <w:i/>
        </w:rPr>
        <w:t>correspondiente a los años 2016 y 2017</w:t>
      </w:r>
      <w:r w:rsidR="007F608C" w:rsidRPr="00BA02CB">
        <w:rPr>
          <w:rFonts w:ascii="Book Antiqua" w:hAnsi="Book Antiqua"/>
          <w:i/>
        </w:rPr>
        <w:t xml:space="preserve">, </w:t>
      </w:r>
      <w:r w:rsidRPr="00BA02CB">
        <w:rPr>
          <w:rFonts w:ascii="Book Antiqua" w:hAnsi="Book Antiqua"/>
          <w:i/>
        </w:rPr>
        <w:t>para el cumplimiento de las disposiciones de las leyes mencionadas en el Artículo precedente</w:t>
      </w:r>
      <w:r w:rsidR="007F608C" w:rsidRPr="00BA02CB">
        <w:rPr>
          <w:rFonts w:ascii="Book Antiqua" w:hAnsi="Book Antiqua"/>
          <w:i/>
        </w:rPr>
        <w:t xml:space="preserve">. </w:t>
      </w:r>
      <w:r w:rsidRPr="00BA02CB">
        <w:rPr>
          <w:rFonts w:ascii="Book Antiqua" w:hAnsi="Book Antiqua"/>
          <w:i/>
        </w:rPr>
        <w:t>Los convenios que se firmen para los años posteriores deberán ser puestos a consideración y autorizados</w:t>
      </w:r>
      <w:r w:rsidR="007F608C" w:rsidRPr="00BA02CB">
        <w:rPr>
          <w:rFonts w:ascii="Book Antiqua" w:hAnsi="Book Antiqua"/>
          <w:i/>
        </w:rPr>
        <w:t xml:space="preserve">, </w:t>
      </w:r>
      <w:r w:rsidRPr="00BA02CB">
        <w:rPr>
          <w:rFonts w:ascii="Book Antiqua" w:hAnsi="Book Antiqua"/>
          <w:i/>
        </w:rPr>
        <w:t>previa a su suscripción por el Concejo Deliberante</w:t>
      </w:r>
      <w:r w:rsidR="007F608C" w:rsidRPr="00BA02CB">
        <w:rPr>
          <w:rFonts w:ascii="Book Antiqua" w:hAnsi="Book Antiqua"/>
          <w:i/>
        </w:rPr>
        <w:t xml:space="preserve">, </w:t>
      </w:r>
      <w:r w:rsidRPr="00BA02CB">
        <w:rPr>
          <w:rFonts w:ascii="Book Antiqua" w:hAnsi="Book Antiqua"/>
          <w:i/>
        </w:rPr>
        <w:t>tal como determina la Ley N</w:t>
      </w:r>
      <w:r w:rsidR="007F608C" w:rsidRPr="00BA02CB">
        <w:rPr>
          <w:rFonts w:ascii="Book Antiqua" w:hAnsi="Book Antiqua"/>
          <w:i/>
        </w:rPr>
        <w:t xml:space="preserve">º </w:t>
      </w:r>
      <w:r w:rsidRPr="00BA02CB">
        <w:rPr>
          <w:rFonts w:ascii="Book Antiqua" w:hAnsi="Book Antiqua"/>
          <w:i/>
        </w:rPr>
        <w:t>5529</w:t>
      </w:r>
      <w:r w:rsidR="007F608C" w:rsidRPr="00BA02CB">
        <w:rPr>
          <w:rFonts w:ascii="Book Antiqua" w:hAnsi="Book Antiqua"/>
          <w:i/>
        </w:rPr>
        <w:t xml:space="preserve">, </w:t>
      </w:r>
      <w:r w:rsidRPr="00BA02CB">
        <w:rPr>
          <w:rFonts w:ascii="Book Antiqua" w:hAnsi="Book Antiqua"/>
          <w:i/>
        </w:rPr>
        <w:t>debiéndose prever que los fondos que</w:t>
      </w:r>
      <w:r w:rsidR="007F608C" w:rsidRPr="00BA02CB">
        <w:rPr>
          <w:rFonts w:ascii="Book Antiqua" w:hAnsi="Book Antiqua"/>
          <w:i/>
        </w:rPr>
        <w:t xml:space="preserve"> </w:t>
      </w:r>
      <w:r w:rsidRPr="00BA02CB">
        <w:rPr>
          <w:rFonts w:ascii="Book Antiqua" w:hAnsi="Book Antiqua"/>
          <w:i/>
        </w:rPr>
        <w:t>correspondan para la cancelación de la Planilla Salarial y la proporción que corresponda de los</w:t>
      </w:r>
      <w:r w:rsidR="007F608C" w:rsidRPr="00BA02CB">
        <w:rPr>
          <w:rFonts w:ascii="Book Antiqua" w:hAnsi="Book Antiqua"/>
          <w:i/>
        </w:rPr>
        <w:t xml:space="preserve"> </w:t>
      </w:r>
      <w:r w:rsidRPr="00BA02CB">
        <w:rPr>
          <w:rFonts w:ascii="Book Antiqua" w:hAnsi="Book Antiqua"/>
          <w:i/>
        </w:rPr>
        <w:t>gastos</w:t>
      </w:r>
      <w:r w:rsidR="007F608C" w:rsidRPr="00BA02CB">
        <w:rPr>
          <w:rFonts w:ascii="Book Antiqua" w:hAnsi="Book Antiqua"/>
          <w:i/>
        </w:rPr>
        <w:t xml:space="preserve"> </w:t>
      </w:r>
      <w:r w:rsidRPr="00BA02CB">
        <w:rPr>
          <w:rFonts w:ascii="Book Antiqua" w:hAnsi="Book Antiqua"/>
          <w:i/>
        </w:rPr>
        <w:t>operativos</w:t>
      </w:r>
      <w:r w:rsidR="007F608C" w:rsidRPr="00BA02CB">
        <w:rPr>
          <w:rFonts w:ascii="Book Antiqua" w:hAnsi="Book Antiqua"/>
          <w:i/>
        </w:rPr>
        <w:t xml:space="preserve"> </w:t>
      </w:r>
      <w:r w:rsidRPr="00BA02CB">
        <w:rPr>
          <w:rFonts w:ascii="Book Antiqua" w:hAnsi="Book Antiqua"/>
          <w:i/>
        </w:rPr>
        <w:t>del Concejo Deliberante</w:t>
      </w:r>
      <w:r w:rsidR="007F608C" w:rsidRPr="00BA02CB">
        <w:rPr>
          <w:rFonts w:ascii="Book Antiqua" w:hAnsi="Book Antiqua"/>
          <w:i/>
        </w:rPr>
        <w:t xml:space="preserve">, </w:t>
      </w:r>
      <w:r w:rsidRPr="00BA02CB">
        <w:rPr>
          <w:rFonts w:ascii="Book Antiqua" w:hAnsi="Book Antiqua"/>
          <w:i/>
        </w:rPr>
        <w:t>sean depositados directamente en la Cuenta Corriente del mismo”</w:t>
      </w:r>
      <w:r w:rsidR="007F608C" w:rsidRPr="00BA02CB">
        <w:rPr>
          <w:rFonts w:ascii="Book Antiqua" w:hAnsi="Book Antiqua"/>
          <w:i/>
        </w:rPr>
        <w:t xml:space="preserve">. </w:t>
      </w:r>
    </w:p>
    <w:p w:rsidR="007F608C" w:rsidRPr="007F608C" w:rsidRDefault="007F608C" w:rsidP="00BA02CB">
      <w:pPr>
        <w:keepNext/>
        <w:spacing w:before="240" w:after="240"/>
        <w:jc w:val="both"/>
        <w:rPr>
          <w:rFonts w:ascii="Book Antiqua" w:hAnsi="Book Antiqua"/>
        </w:rPr>
      </w:pPr>
      <w:r w:rsidRPr="007F608C">
        <w:rPr>
          <w:rFonts w:ascii="Book Antiqua" w:hAnsi="Book Antiqua"/>
          <w:u w:val="single"/>
        </w:rPr>
        <w:t>ARTÍCULO</w:t>
      </w:r>
      <w:r w:rsidR="00CE310D" w:rsidRPr="007F608C">
        <w:rPr>
          <w:rFonts w:ascii="Book Antiqua" w:hAnsi="Book Antiqua"/>
          <w:u w:val="single"/>
        </w:rPr>
        <w:t xml:space="preserve"> TERCER</w:t>
      </w:r>
      <w:r w:rsidR="004A45A5" w:rsidRPr="007F608C">
        <w:rPr>
          <w:rFonts w:ascii="Book Antiqua" w:hAnsi="Book Antiqua"/>
          <w:u w:val="single"/>
        </w:rPr>
        <w:t>O</w:t>
      </w:r>
      <w:r w:rsidRPr="007F608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4A45A5" w:rsidRPr="007F608C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4A45A5" w:rsidRPr="007F608C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</w:p>
    <w:sectPr w:rsidR="007F608C" w:rsidRPr="007F608C" w:rsidSect="009C3CE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1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31CB" w:rsidRDefault="00E731CB">
      <w:r>
        <w:separator/>
      </w:r>
    </w:p>
  </w:endnote>
  <w:endnote w:type="continuationSeparator" w:id="0">
    <w:p w:rsidR="00E731CB" w:rsidRDefault="00E731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Default="00E74D9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0A2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8507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0A2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Pr="009C3CE8" w:rsidRDefault="00C80A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31CB" w:rsidRDefault="00E731CB">
      <w:r>
        <w:separator/>
      </w:r>
    </w:p>
  </w:footnote>
  <w:footnote w:type="continuationSeparator" w:id="0">
    <w:p w:rsidR="00E731CB" w:rsidRDefault="00E731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2C91"/>
    <w:rsid w:val="00013BFC"/>
    <w:rsid w:val="00050FF0"/>
    <w:rsid w:val="00055AF4"/>
    <w:rsid w:val="00060485"/>
    <w:rsid w:val="00061C2D"/>
    <w:rsid w:val="000E2D64"/>
    <w:rsid w:val="001001BD"/>
    <w:rsid w:val="00134DB6"/>
    <w:rsid w:val="00136F3D"/>
    <w:rsid w:val="0014563B"/>
    <w:rsid w:val="00195379"/>
    <w:rsid w:val="001B1717"/>
    <w:rsid w:val="001B7DE1"/>
    <w:rsid w:val="001C638B"/>
    <w:rsid w:val="002115B2"/>
    <w:rsid w:val="00217FB9"/>
    <w:rsid w:val="00245DAF"/>
    <w:rsid w:val="00251E39"/>
    <w:rsid w:val="002C470D"/>
    <w:rsid w:val="003122CC"/>
    <w:rsid w:val="00313875"/>
    <w:rsid w:val="003558C6"/>
    <w:rsid w:val="00372DA9"/>
    <w:rsid w:val="0037483C"/>
    <w:rsid w:val="003A5B74"/>
    <w:rsid w:val="00424B3B"/>
    <w:rsid w:val="00432DF3"/>
    <w:rsid w:val="004369E0"/>
    <w:rsid w:val="004A37DD"/>
    <w:rsid w:val="004A45A5"/>
    <w:rsid w:val="004A7079"/>
    <w:rsid w:val="004D12D3"/>
    <w:rsid w:val="00503E8F"/>
    <w:rsid w:val="00584CDC"/>
    <w:rsid w:val="005D2CBD"/>
    <w:rsid w:val="005E5CD4"/>
    <w:rsid w:val="0060255B"/>
    <w:rsid w:val="00614EAF"/>
    <w:rsid w:val="0067008B"/>
    <w:rsid w:val="00687BE7"/>
    <w:rsid w:val="006C5953"/>
    <w:rsid w:val="006E5D3E"/>
    <w:rsid w:val="006F4E5A"/>
    <w:rsid w:val="00772F98"/>
    <w:rsid w:val="00785072"/>
    <w:rsid w:val="007B2669"/>
    <w:rsid w:val="007F608C"/>
    <w:rsid w:val="008015DF"/>
    <w:rsid w:val="00866393"/>
    <w:rsid w:val="00874488"/>
    <w:rsid w:val="008B4FC9"/>
    <w:rsid w:val="008C227A"/>
    <w:rsid w:val="008E40C6"/>
    <w:rsid w:val="008E7765"/>
    <w:rsid w:val="00902356"/>
    <w:rsid w:val="009051BD"/>
    <w:rsid w:val="00925F0C"/>
    <w:rsid w:val="00960635"/>
    <w:rsid w:val="009C3CE8"/>
    <w:rsid w:val="009D285F"/>
    <w:rsid w:val="009F3C75"/>
    <w:rsid w:val="00A10FD5"/>
    <w:rsid w:val="00A52049"/>
    <w:rsid w:val="00A55608"/>
    <w:rsid w:val="00AA61DC"/>
    <w:rsid w:val="00B21040"/>
    <w:rsid w:val="00B2397E"/>
    <w:rsid w:val="00B369A2"/>
    <w:rsid w:val="00B80D48"/>
    <w:rsid w:val="00BA02CB"/>
    <w:rsid w:val="00BB407D"/>
    <w:rsid w:val="00BD7A97"/>
    <w:rsid w:val="00C60C0D"/>
    <w:rsid w:val="00C62AE5"/>
    <w:rsid w:val="00C80A24"/>
    <w:rsid w:val="00C86ED5"/>
    <w:rsid w:val="00C94C19"/>
    <w:rsid w:val="00CB4CFA"/>
    <w:rsid w:val="00CE310D"/>
    <w:rsid w:val="00D16FD6"/>
    <w:rsid w:val="00D437AE"/>
    <w:rsid w:val="00D62A15"/>
    <w:rsid w:val="00D72D54"/>
    <w:rsid w:val="00DA27DC"/>
    <w:rsid w:val="00E00FF0"/>
    <w:rsid w:val="00E051A4"/>
    <w:rsid w:val="00E32D65"/>
    <w:rsid w:val="00E731CB"/>
    <w:rsid w:val="00E73EFA"/>
    <w:rsid w:val="00E74D94"/>
    <w:rsid w:val="00F2179F"/>
    <w:rsid w:val="00F278FB"/>
    <w:rsid w:val="00F302DB"/>
    <w:rsid w:val="00F37F0A"/>
    <w:rsid w:val="00F95B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CE310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E31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7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9</cp:revision>
  <cp:lastPrinted>2018-04-26T15:09:00Z</cp:lastPrinted>
  <dcterms:created xsi:type="dcterms:W3CDTF">2018-04-13T12:47:00Z</dcterms:created>
  <dcterms:modified xsi:type="dcterms:W3CDTF">2018-04-26T15:09:00Z</dcterms:modified>
</cp:coreProperties>
</file>