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1698C" w:rsidRDefault="0021698C" w:rsidP="0021698C">
      <w:pPr>
        <w:keepNext/>
        <w:spacing w:before="240" w:after="60"/>
        <w:jc w:val="right"/>
        <w:rPr>
          <w:rFonts w:ascii="Book Antiqua" w:hAnsi="Book Antiqua"/>
          <w:bCs/>
        </w:rPr>
      </w:pPr>
      <w:r>
        <w:rPr>
          <w:rFonts w:ascii="Book Antiqua" w:hAnsi="Book Antiqua"/>
          <w:bCs/>
        </w:rPr>
        <w:t>Yerba Buena, 23 de Noviembre de 2017</w:t>
      </w:r>
    </w:p>
    <w:p w:rsidR="0021698C" w:rsidRPr="0021698C" w:rsidRDefault="00195379" w:rsidP="007874CB">
      <w:pPr>
        <w:keepNext/>
        <w:spacing w:before="240" w:after="60"/>
        <w:rPr>
          <w:rFonts w:ascii="Book Antiqua" w:hAnsi="Book Antiqua"/>
          <w:b/>
          <w:bCs/>
        </w:rPr>
      </w:pPr>
      <w:r w:rsidRPr="0021698C">
        <w:rPr>
          <w:rFonts w:ascii="Book Antiqua" w:hAnsi="Book Antiqua"/>
          <w:b/>
          <w:bCs/>
        </w:rPr>
        <w:t>ORDENANZA N</w:t>
      </w:r>
      <w:r w:rsidR="007874CB" w:rsidRPr="0021698C">
        <w:rPr>
          <w:rFonts w:ascii="Book Antiqua" w:hAnsi="Book Antiqua"/>
          <w:b/>
          <w:bCs/>
        </w:rPr>
        <w:t xml:space="preserve">º </w:t>
      </w:r>
      <w:r w:rsidR="00372DA9" w:rsidRPr="0021698C">
        <w:rPr>
          <w:rFonts w:ascii="Book Antiqua" w:hAnsi="Book Antiqua"/>
          <w:b/>
          <w:bCs/>
        </w:rPr>
        <w:t>2</w:t>
      </w:r>
      <w:r w:rsidR="006C5953" w:rsidRPr="0021698C">
        <w:rPr>
          <w:rFonts w:ascii="Book Antiqua" w:hAnsi="Book Antiqua"/>
          <w:b/>
          <w:bCs/>
        </w:rPr>
        <w:t>1</w:t>
      </w:r>
      <w:r w:rsidR="004D12D3" w:rsidRPr="0021698C">
        <w:rPr>
          <w:rFonts w:ascii="Book Antiqua" w:hAnsi="Book Antiqua"/>
          <w:b/>
          <w:bCs/>
        </w:rPr>
        <w:t>1</w:t>
      </w:r>
      <w:r w:rsidR="00720CDC" w:rsidRPr="0021698C">
        <w:rPr>
          <w:rFonts w:ascii="Book Antiqua" w:hAnsi="Book Antiqua"/>
          <w:b/>
          <w:bCs/>
        </w:rPr>
        <w:t>7</w:t>
      </w:r>
    </w:p>
    <w:p w:rsidR="007874CB" w:rsidRDefault="007874CB" w:rsidP="007874CB">
      <w:pPr>
        <w:keepNext/>
        <w:spacing w:before="240" w:after="60"/>
        <w:rPr>
          <w:rFonts w:ascii="Book Antiqua" w:hAnsi="Book Antiqua"/>
        </w:rPr>
      </w:pPr>
      <w:r w:rsidRPr="007874CB">
        <w:rPr>
          <w:rFonts w:ascii="Book Antiqua" w:hAnsi="Book Antiqua"/>
          <w:b/>
        </w:rPr>
        <w:t>VISTO:</w:t>
      </w:r>
    </w:p>
    <w:p w:rsidR="0021698C" w:rsidRDefault="005E7F77" w:rsidP="007874CB">
      <w:pPr>
        <w:keepNext/>
        <w:spacing w:before="240" w:after="60"/>
        <w:rPr>
          <w:rFonts w:ascii="Book Antiqua" w:hAnsi="Book Antiqua"/>
        </w:rPr>
      </w:pPr>
      <w:r w:rsidRPr="007874CB">
        <w:rPr>
          <w:rFonts w:ascii="Book Antiqua" w:hAnsi="Book Antiqua"/>
        </w:rPr>
        <w:t>La necesidad de reubicar las a las familias que residen desde hace más de 30 años en los terrenos ubicados en calle Sarmiento y Rojas Paz de esta Ciudad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y</w:t>
      </w:r>
    </w:p>
    <w:p w:rsidR="007874CB" w:rsidRDefault="007874CB" w:rsidP="007874CB">
      <w:pPr>
        <w:keepNext/>
        <w:spacing w:before="240" w:after="60"/>
        <w:rPr>
          <w:rFonts w:ascii="Book Antiqua" w:hAnsi="Book Antiqua"/>
        </w:rPr>
      </w:pPr>
      <w:r w:rsidRPr="007874CB">
        <w:rPr>
          <w:rFonts w:ascii="Book Antiqua" w:hAnsi="Book Antiqua"/>
          <w:b/>
        </w:rPr>
        <w:t>CONSIDERANDO:</w:t>
      </w:r>
    </w:p>
    <w:p w:rsidR="007874CB" w:rsidRPr="007874CB" w:rsidRDefault="005E7F77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Que tal necesidad se sustancia en las condiciones precarias en que viven dichas familias que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al no poseer titularidad dominial sobre los terrenos que nos ocupan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no han podido ingresar en los Programas de Mejoramiento Habitacional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vigentes en el ámbito de la Provincia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ni acceder a otros tipos de ayuda que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desde el Ministerio de Desarrollo Social de la Nación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otorgan para mejorar las condiciones de vida de las familias en situación de riesgo</w:t>
      </w:r>
      <w:r w:rsidR="007874CB">
        <w:rPr>
          <w:rFonts w:ascii="Book Antiqua" w:hAnsi="Book Antiqua"/>
        </w:rPr>
        <w:t xml:space="preserve">; </w:t>
      </w:r>
    </w:p>
    <w:p w:rsidR="007874CB" w:rsidRPr="007874CB" w:rsidRDefault="005E7F77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Que según relevamiento de vivienda y familia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efectuado por la Secretaría de Políticas Sociales de la Municipalidad de Yerba Buena en el Año 2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009 en la zona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se detectó que la gran mayoría de las viviendas son prefabricadas en condiciones de regular o muy malas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que en todas ellas se observa hacinamiento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por cuanto ocupan un solo inmueble para el desarrollo de todas sus actividades cotidianas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 xml:space="preserve">que todas cuentan con servicios básicos </w:t>
      </w:r>
      <w:r w:rsidR="007874CB">
        <w:rPr>
          <w:rFonts w:ascii="Book Antiqua" w:hAnsi="Book Antiqua"/>
        </w:rPr>
        <w:t xml:space="preserve"> (</w:t>
      </w:r>
      <w:r w:rsidRPr="007874CB">
        <w:rPr>
          <w:rFonts w:ascii="Book Antiqua" w:hAnsi="Book Antiqua"/>
        </w:rPr>
        <w:t>luz y agua</w:t>
      </w:r>
      <w:r w:rsidR="007874CB">
        <w:rPr>
          <w:rFonts w:ascii="Book Antiqua" w:hAnsi="Book Antiqua"/>
        </w:rPr>
        <w:t xml:space="preserve">) </w:t>
      </w:r>
      <w:r w:rsidRPr="007874CB">
        <w:rPr>
          <w:rFonts w:ascii="Book Antiqua" w:hAnsi="Book Antiqua"/>
        </w:rPr>
        <w:t xml:space="preserve"> y un gran porcentaje utiliza el fuego a cielo abierto para cocinar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 xml:space="preserve">que además todas las familias involucradas se caracterizan por su precariedad laboral </w:t>
      </w:r>
      <w:r w:rsidR="007874CB">
        <w:rPr>
          <w:rFonts w:ascii="Book Antiqua" w:hAnsi="Book Antiqua"/>
        </w:rPr>
        <w:t xml:space="preserve"> (</w:t>
      </w:r>
      <w:r w:rsidRPr="007874CB">
        <w:rPr>
          <w:rFonts w:ascii="Book Antiqua" w:hAnsi="Book Antiqua"/>
        </w:rPr>
        <w:t>empleadas domésticas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jardineros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albañiles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pensiones por discapacidad</w:t>
      </w:r>
      <w:r w:rsidR="007874CB">
        <w:rPr>
          <w:rFonts w:ascii="Book Antiqua" w:hAnsi="Book Antiqua"/>
        </w:rPr>
        <w:t xml:space="preserve">) , </w:t>
      </w:r>
      <w:r w:rsidRPr="007874CB">
        <w:rPr>
          <w:rFonts w:ascii="Book Antiqua" w:hAnsi="Book Antiqua"/>
        </w:rPr>
        <w:t>con un elevado porcentaje de hogares que son sostenidos por madres a cargo de hijos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beneficiarias a cargo de planes sociales de transferencia de ingresos</w:t>
      </w:r>
      <w:r w:rsidR="007874CB">
        <w:rPr>
          <w:rFonts w:ascii="Book Antiqua" w:hAnsi="Book Antiqua"/>
        </w:rPr>
        <w:t xml:space="preserve">; </w:t>
      </w:r>
    </w:p>
    <w:p w:rsidR="007874CB" w:rsidRPr="007874CB" w:rsidRDefault="005E7F77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Que este Concejo Deliberante propicia gestiones que tiendan a mejorar la calidad de vida de la población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especialmente sobre el sector que se encuentra en estado de vulnerabilidad social y habitacional</w:t>
      </w:r>
      <w:r w:rsidR="007874CB">
        <w:rPr>
          <w:rFonts w:ascii="Book Antiqua" w:hAnsi="Book Antiqua"/>
        </w:rPr>
        <w:t xml:space="preserve">; </w:t>
      </w:r>
    </w:p>
    <w:p w:rsidR="0021698C" w:rsidRDefault="005E7F77" w:rsidP="0021698C">
      <w:pPr>
        <w:keepNext/>
        <w:spacing w:before="240" w:after="24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Que la Ley Orgánica de Municipalidades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5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529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en su Artículo 47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Inciso 26 </w:t>
      </w:r>
      <w:r w:rsidR="007874CB">
        <w:rPr>
          <w:rFonts w:ascii="Book Antiqua" w:hAnsi="Book Antiqua"/>
        </w:rPr>
        <w:t xml:space="preserve"> (</w:t>
      </w:r>
      <w:r w:rsidRPr="007874CB">
        <w:rPr>
          <w:rFonts w:ascii="Book Antiqua" w:hAnsi="Book Antiqua"/>
        </w:rPr>
        <w:t>Atribuciones y Deberes del Intendente</w:t>
      </w:r>
      <w:r w:rsidR="007874CB">
        <w:rPr>
          <w:rFonts w:ascii="Book Antiqua" w:hAnsi="Book Antiqua"/>
        </w:rPr>
        <w:t xml:space="preserve">) </w:t>
      </w:r>
      <w:r w:rsidRPr="007874CB">
        <w:rPr>
          <w:rFonts w:ascii="Book Antiqua" w:hAnsi="Book Antiqua"/>
        </w:rPr>
        <w:t xml:space="preserve"> dispone “…realizar cuantas gestiones fueren necesarias para cumplir con sus funciones en beneficio de las personas y cosas referidas a su jurisdicción” y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a su vez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en su Artículo 107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dice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“Las Municipalidades gozan respecto de terceros de los derechos de las personas jurídicas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Pueden en consecuencia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comprar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vender…”</w:t>
      </w:r>
      <w:r w:rsidR="007874CB">
        <w:rPr>
          <w:rFonts w:ascii="Book Antiqua" w:hAnsi="Book Antiqua"/>
        </w:rPr>
        <w:t xml:space="preserve">; </w:t>
      </w:r>
      <w:r w:rsidR="007874CB">
        <w:rPr>
          <w:rFonts w:ascii="Book Antiqua" w:hAnsi="Book Antiqua"/>
        </w:rPr>
        <w:cr/>
      </w:r>
    </w:p>
    <w:p w:rsidR="0021698C" w:rsidRDefault="007874CB" w:rsidP="007874CB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7874CB">
        <w:rPr>
          <w:rFonts w:ascii="Book Antiqua" w:hAnsi="Book Antiqua"/>
          <w:b/>
        </w:rPr>
        <w:t>EL CONCEJO DELIBERANTE SANCIONA CON FUERZA DE ORDENANZA</w:t>
      </w:r>
    </w:p>
    <w:p w:rsidR="0021698C" w:rsidRPr="007874CB" w:rsidRDefault="007874CB" w:rsidP="0021698C">
      <w:pPr>
        <w:keepNext/>
        <w:spacing w:before="240" w:after="240"/>
        <w:jc w:val="both"/>
        <w:rPr>
          <w:rFonts w:ascii="Book Antiqua" w:hAnsi="Book Antiqua"/>
        </w:rPr>
      </w:pPr>
      <w:r>
        <w:rPr>
          <w:rFonts w:ascii="Book Antiqua" w:hAnsi="Book Antiqua"/>
        </w:rPr>
        <w:cr/>
      </w:r>
      <w:r w:rsidRPr="007874CB">
        <w:rPr>
          <w:rFonts w:ascii="Book Antiqua" w:hAnsi="Book Antiqua"/>
          <w:u w:val="single"/>
        </w:rPr>
        <w:t>ARTÍCULO</w:t>
      </w:r>
      <w:r w:rsidR="005E7F77" w:rsidRPr="007874CB">
        <w:rPr>
          <w:rFonts w:ascii="Book Antiqua" w:hAnsi="Book Antiqua"/>
          <w:u w:val="single"/>
        </w:rPr>
        <w:t xml:space="preserve"> PRIMERO</w:t>
      </w:r>
      <w:r w:rsidRPr="007874CB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5E7F77" w:rsidRPr="007874CB">
        <w:rPr>
          <w:rFonts w:ascii="Book Antiqua" w:hAnsi="Book Antiqua"/>
        </w:rPr>
        <w:t>APRUÉBASE el Convenio de venta firmado el 30 de Septiembre de 2</w:t>
      </w:r>
      <w:r w:rsidR="0021698C">
        <w:rPr>
          <w:rFonts w:ascii="Book Antiqua" w:hAnsi="Book Antiqua"/>
        </w:rPr>
        <w:t>.</w:t>
      </w:r>
      <w:r w:rsidR="005E7F77" w:rsidRPr="007874CB">
        <w:rPr>
          <w:rFonts w:ascii="Book Antiqua" w:hAnsi="Book Antiqua"/>
        </w:rPr>
        <w:t>009 entre la Municipalidad de Yerba Buena y el Sr</w:t>
      </w:r>
      <w:r w:rsidR="0021698C">
        <w:rPr>
          <w:rFonts w:ascii="Book Antiqua" w:hAnsi="Book Antiqua"/>
        </w:rPr>
        <w:t>.</w:t>
      </w:r>
      <w:r w:rsidR="005E7F77" w:rsidRPr="007874CB">
        <w:rPr>
          <w:rFonts w:ascii="Book Antiqua" w:hAnsi="Book Antiqua"/>
        </w:rPr>
        <w:t>Francisco Nader Zelaya</w:t>
      </w:r>
      <w:r>
        <w:rPr>
          <w:rFonts w:ascii="Book Antiqua" w:hAnsi="Book Antiqua"/>
        </w:rPr>
        <w:t>, D.N.I.</w:t>
      </w:r>
      <w:r w:rsidR="005E7F77" w:rsidRPr="007874CB">
        <w:rPr>
          <w:rFonts w:ascii="Book Antiqua" w:hAnsi="Book Antiqua"/>
        </w:rPr>
        <w:t>N</w:t>
      </w:r>
      <w:r>
        <w:rPr>
          <w:rFonts w:ascii="Book Antiqua" w:hAnsi="Book Antiqua"/>
        </w:rPr>
        <w:t xml:space="preserve">º </w:t>
      </w:r>
      <w:r w:rsidR="005E7F77" w:rsidRPr="007874CB">
        <w:rPr>
          <w:rFonts w:ascii="Book Antiqua" w:hAnsi="Book Antiqua"/>
        </w:rPr>
        <w:t>23</w:t>
      </w:r>
      <w:r w:rsidR="0021698C">
        <w:rPr>
          <w:rFonts w:ascii="Book Antiqua" w:hAnsi="Book Antiqua"/>
        </w:rPr>
        <w:t>.</w:t>
      </w:r>
      <w:r w:rsidR="005E7F77" w:rsidRPr="007874CB">
        <w:rPr>
          <w:rFonts w:ascii="Book Antiqua" w:hAnsi="Book Antiqua"/>
        </w:rPr>
        <w:t>117</w:t>
      </w:r>
      <w:r w:rsidR="0021698C">
        <w:rPr>
          <w:rFonts w:ascii="Book Antiqua" w:hAnsi="Book Antiqua"/>
        </w:rPr>
        <w:t>.</w:t>
      </w:r>
      <w:r w:rsidR="005E7F77" w:rsidRPr="007874CB">
        <w:rPr>
          <w:rFonts w:ascii="Book Antiqua" w:hAnsi="Book Antiqua"/>
        </w:rPr>
        <w:t>204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que como Anexo I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 xml:space="preserve">más Convenio de Venta y Anexo II forman parte de la presente Ordenanza y mediante el cual se adquirió el inmueble </w:t>
      </w:r>
      <w:r w:rsidR="005E7F77" w:rsidRPr="007874CB">
        <w:rPr>
          <w:rFonts w:ascii="Book Antiqua" w:hAnsi="Book Antiqua"/>
        </w:rPr>
        <w:lastRenderedPageBreak/>
        <w:t>que se describe a continuación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por la suma total de $280</w:t>
      </w:r>
      <w:r w:rsidR="0021698C">
        <w:rPr>
          <w:rFonts w:ascii="Book Antiqua" w:hAnsi="Book Antiqua"/>
        </w:rPr>
        <w:t>.</w:t>
      </w:r>
      <w:r w:rsidR="005E7F77"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  <w:r w:rsidR="005E7F77" w:rsidRPr="007874CB">
        <w:rPr>
          <w:rFonts w:ascii="Book Antiqua" w:hAnsi="Book Antiqua"/>
        </w:rPr>
        <w:t>-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los que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según Acta que obra a fojas 37 del Expediente N</w:t>
      </w:r>
      <w:r>
        <w:rPr>
          <w:rFonts w:ascii="Book Antiqua" w:hAnsi="Book Antiqua"/>
        </w:rPr>
        <w:t xml:space="preserve">º </w:t>
      </w:r>
      <w:r w:rsidR="005E7F77" w:rsidRPr="007874CB">
        <w:rPr>
          <w:rFonts w:ascii="Book Antiqua" w:hAnsi="Book Antiqua"/>
        </w:rPr>
        <w:t>283-Y-09 del Concejo Deliberante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ha recibido el pago íntegro pactado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dejando constancia de que no se le adeuda suma alguna</w:t>
      </w:r>
      <w:r w:rsidR="0021698C">
        <w:rPr>
          <w:rFonts w:ascii="Book Antiqua" w:hAnsi="Book Antiqua"/>
        </w:rPr>
        <w:t>.</w:t>
      </w:r>
    </w:p>
    <w:p w:rsidR="0021698C" w:rsidRDefault="005E7F77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Matrícula Inmobiliaria T 22295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Padrón Inmobiliario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580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543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Matrícula Catastral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8565/6861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Nomenclatura Catastral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Circ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I Secc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“M” – Manzana 44 – Parcela 57 “A” – Medidas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Linderos y Superficie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según plano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del Punto B – C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205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59 mts</w:t>
      </w:r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del Punto C – P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24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18 mts</w:t>
      </w:r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del Punto P – 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205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86 mts</w:t>
      </w:r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del Punto O – B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24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68 mts</w:t>
      </w:r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Linda al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Norte Griet Hermanos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Camino de por medio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hoy zanjón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al Sur Risso Patrón Francisco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camino de por medio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al Este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Fracción 3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adjudicada a María E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Dip y al Oeste Fracción 4 “B”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zanjón de por medio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también con Jorge Marum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Superficie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5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028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2397 m</w:t>
      </w:r>
      <w:r w:rsidRPr="007874CB">
        <w:rPr>
          <w:rFonts w:ascii="Book Antiqua" w:hAnsi="Book Antiqua"/>
          <w:vertAlign w:val="superscript"/>
        </w:rPr>
        <w:t>2</w:t>
      </w:r>
      <w:r w:rsidR="0021698C">
        <w:rPr>
          <w:rFonts w:ascii="Book Antiqua" w:hAnsi="Book Antiqua"/>
        </w:rPr>
        <w:t>.</w:t>
      </w:r>
    </w:p>
    <w:p w:rsidR="0021698C" w:rsidRDefault="007874CB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  <w:u w:val="single"/>
        </w:rPr>
        <w:t>ARTÍCULO</w:t>
      </w:r>
      <w:r w:rsidR="005E7F77" w:rsidRPr="007874CB">
        <w:rPr>
          <w:rFonts w:ascii="Book Antiqua" w:hAnsi="Book Antiqua"/>
          <w:u w:val="single"/>
        </w:rPr>
        <w:t xml:space="preserve"> SEGUNDO</w:t>
      </w:r>
      <w:r w:rsidRPr="007874CB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5E7F77" w:rsidRPr="007874CB">
        <w:rPr>
          <w:rFonts w:ascii="Book Antiqua" w:hAnsi="Book Antiqua"/>
        </w:rPr>
        <w:t>DÉJASE establecido que el inmueble a</w:t>
      </w:r>
      <w:r w:rsidR="00D531BD" w:rsidRPr="007874CB">
        <w:rPr>
          <w:rFonts w:ascii="Book Antiqua" w:hAnsi="Book Antiqua"/>
        </w:rPr>
        <w:t>dquirido</w:t>
      </w:r>
      <w:r w:rsidR="005E7F77" w:rsidRPr="007874CB">
        <w:rPr>
          <w:rFonts w:ascii="Book Antiqua" w:hAnsi="Book Antiqua"/>
        </w:rPr>
        <w:t xml:space="preserve"> será destinado a reubicar a las familias que residen hace más de 30 años en la calle Sarmiento y Rojas Paz de esta Ciudad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que son las que se detallan en el Anexo II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que forma parte integrante de la presente Ordenanza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y a quienes les serán entregados a título gratuito los lotes resultantes y deberán cumplir con la exigencia de no poseer otra propiedad y no podrán transferir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ni ceder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ni vender los lotes en cuestión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por un período de cinco años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a partir de su adjudicación</w:t>
      </w:r>
      <w:r w:rsidR="0021698C">
        <w:rPr>
          <w:rFonts w:ascii="Book Antiqua" w:hAnsi="Book Antiqua"/>
        </w:rPr>
        <w:t>.</w:t>
      </w:r>
    </w:p>
    <w:p w:rsidR="0021698C" w:rsidRDefault="007874CB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  <w:u w:val="single"/>
        </w:rPr>
        <w:t>ARTÍCULO</w:t>
      </w:r>
      <w:r w:rsidR="005E7F77" w:rsidRPr="007874CB">
        <w:rPr>
          <w:rFonts w:ascii="Book Antiqua" w:hAnsi="Book Antiqua"/>
          <w:u w:val="single"/>
        </w:rPr>
        <w:t xml:space="preserve"> TERCERO</w:t>
      </w:r>
      <w:r w:rsidRPr="007874CB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5E7F77" w:rsidRPr="007874CB">
        <w:rPr>
          <w:rFonts w:ascii="Book Antiqua" w:hAnsi="Book Antiqua"/>
        </w:rPr>
        <w:t>INCORPORASE al Patrimonio Municipal el Inmueble descripto en el Artículo Primero</w:t>
      </w:r>
      <w:r w:rsidR="0021698C">
        <w:rPr>
          <w:rFonts w:ascii="Book Antiqua" w:hAnsi="Book Antiqua"/>
        </w:rPr>
        <w:t>.</w:t>
      </w:r>
    </w:p>
    <w:p w:rsidR="0021698C" w:rsidRDefault="007874CB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  <w:u w:val="single"/>
        </w:rPr>
        <w:t>ARTÍCULO</w:t>
      </w:r>
      <w:r w:rsidR="005E7F77" w:rsidRPr="007874CB">
        <w:rPr>
          <w:rFonts w:ascii="Book Antiqua" w:hAnsi="Book Antiqua"/>
          <w:u w:val="single"/>
        </w:rPr>
        <w:t xml:space="preserve"> CUARTO</w:t>
      </w:r>
      <w:r w:rsidRPr="007874CB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5E7F77" w:rsidRPr="007874CB">
        <w:rPr>
          <w:rFonts w:ascii="Book Antiqua" w:hAnsi="Book Antiqua"/>
        </w:rPr>
        <w:t>Una vez efectuada la reubicación de las familias y producida la regularización dominial</w:t>
      </w:r>
      <w:r>
        <w:rPr>
          <w:rFonts w:ascii="Book Antiqua" w:hAnsi="Book Antiqua"/>
        </w:rPr>
        <w:t xml:space="preserve">, </w:t>
      </w:r>
      <w:r w:rsidR="005E7F77" w:rsidRPr="007874CB">
        <w:rPr>
          <w:rFonts w:ascii="Book Antiqua" w:hAnsi="Book Antiqua"/>
        </w:rPr>
        <w:t>el barrio que se conforme se denominará “Barrio San Agustín”</w:t>
      </w:r>
      <w:r w:rsidR="0021698C">
        <w:rPr>
          <w:rFonts w:ascii="Book Antiqua" w:hAnsi="Book Antiqua"/>
        </w:rPr>
        <w:t>.</w:t>
      </w:r>
    </w:p>
    <w:p w:rsidR="0021698C" w:rsidRPr="007874CB" w:rsidRDefault="007874CB" w:rsidP="0021698C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  <w:u w:val="single"/>
        </w:rPr>
        <w:t>ARTÍCULO</w:t>
      </w:r>
      <w:r w:rsidR="005E7F77" w:rsidRPr="007874CB">
        <w:rPr>
          <w:rFonts w:ascii="Book Antiqua" w:hAnsi="Book Antiqua"/>
          <w:u w:val="single"/>
        </w:rPr>
        <w:t xml:space="preserve"> QUINTO</w:t>
      </w:r>
      <w:r w:rsidRPr="007874CB">
        <w:rPr>
          <w:rFonts w:ascii="Book Antiqua" w:hAnsi="Book Antiqua"/>
          <w:u w:val="single"/>
        </w:rPr>
        <w:t>:</w:t>
      </w:r>
      <w:r>
        <w:rPr>
          <w:rFonts w:ascii="Book Antiqua" w:hAnsi="Book Antiqua"/>
        </w:rPr>
        <w:t xml:space="preserve"> </w:t>
      </w:r>
      <w:r w:rsidR="007D2708" w:rsidRPr="007874CB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7D2708" w:rsidRPr="007874CB">
        <w:rPr>
          <w:rFonts w:ascii="Book Antiqua" w:hAnsi="Book Antiqua"/>
        </w:rPr>
        <w:t>REGÍSTRESE Y ARCHÍVESE</w:t>
      </w:r>
      <w:r w:rsidR="0021698C">
        <w:rPr>
          <w:rFonts w:ascii="Book Antiqua" w:hAnsi="Book Antiqua"/>
        </w:rPr>
        <w:t>.</w:t>
      </w:r>
      <w:r>
        <w:rPr>
          <w:rFonts w:ascii="Book Antiqua" w:hAnsi="Book Antiqua"/>
        </w:rPr>
        <w:cr/>
      </w:r>
    </w:p>
    <w:p w:rsidR="0021698C" w:rsidRDefault="0021698C">
      <w:pPr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:rsidR="00D531BD" w:rsidRPr="007874CB" w:rsidRDefault="00D531BD" w:rsidP="007874CB">
      <w:pPr>
        <w:keepNext/>
        <w:spacing w:after="180"/>
        <w:jc w:val="both"/>
        <w:rPr>
          <w:rFonts w:ascii="Book Antiqua" w:hAnsi="Book Antiqua"/>
        </w:rPr>
      </w:pPr>
      <w:r w:rsidRPr="0021698C">
        <w:rPr>
          <w:rFonts w:ascii="Book Antiqua" w:hAnsi="Book Antiqua"/>
          <w:b/>
          <w:sz w:val="28"/>
        </w:rPr>
        <w:lastRenderedPageBreak/>
        <w:t>ANEXO I</w:t>
      </w:r>
      <w:r w:rsidR="007874CB" w:rsidRPr="0021698C">
        <w:rPr>
          <w:rFonts w:ascii="Book Antiqua" w:hAnsi="Book Antiqua"/>
          <w:b/>
          <w:sz w:val="28"/>
        </w:rPr>
        <w:cr/>
      </w:r>
      <w:r w:rsidRPr="007874CB">
        <w:rPr>
          <w:rFonts w:ascii="Book Antiqua" w:hAnsi="Book Antiqua"/>
        </w:rPr>
        <w:t>CONVENIO</w:t>
      </w:r>
      <w:r w:rsidR="007874CB">
        <w:rPr>
          <w:rFonts w:ascii="Book Antiqua" w:hAnsi="Book Antiqua"/>
        </w:rPr>
        <w:cr/>
      </w:r>
      <w:r w:rsidRPr="007874CB">
        <w:rPr>
          <w:rFonts w:ascii="Book Antiqua" w:hAnsi="Book Antiqua"/>
        </w:rPr>
        <w:t>Entre el Sr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Nader Zelaya Francisco José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DNI 23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117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204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casado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argentino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con domicilio en Ayacucho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430 de la Ciudad de San Miguel de Tucumán en su carácter de vendedor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y el Sr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Toledo Daniel Guillermo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DNI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13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378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335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con domicilio en Av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Aconquija 1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991 de la Ciudad de Yerba Buena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quien comparece en este acto en este acto en carácter de Intendente de la Municipalidad de Yerba Buena y como comprador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cuyos demás datos constan en el convenio de venta celebrado oportunamente</w:t>
      </w:r>
      <w:r w:rsidR="0021698C">
        <w:rPr>
          <w:rFonts w:ascii="Book Antiqua" w:hAnsi="Book Antiqua"/>
        </w:rPr>
        <w:t>.</w:t>
      </w:r>
    </w:p>
    <w:p w:rsidR="007874CB" w:rsidRPr="007874CB" w:rsidRDefault="00D531BD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Que en este acto las partes convienen lo siguiente</w:t>
      </w:r>
      <w:r w:rsidR="007874CB">
        <w:rPr>
          <w:rFonts w:ascii="Book Antiqua" w:hAnsi="Book Antiqua"/>
        </w:rPr>
        <w:t xml:space="preserve">: </w:t>
      </w:r>
    </w:p>
    <w:p w:rsidR="00D531BD" w:rsidRPr="007874CB" w:rsidRDefault="00D531BD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PRIMERO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que la adquisición del inmueble por parte del Municipio</w:t>
      </w:r>
      <w:r w:rsidR="00513586" w:rsidRPr="007874CB">
        <w:rPr>
          <w:rFonts w:ascii="Book Antiqua" w:hAnsi="Book Antiqua"/>
        </w:rPr>
        <w:t xml:space="preserve"> se la realiza a fin de poder regularizar la situación dominal de las distintas familias allí instaladas desde hace 50 años aproximadamente para que de este modo se eviten los reiterados asentamientos</w:t>
      </w:r>
      <w:r w:rsidR="0021698C">
        <w:rPr>
          <w:rFonts w:ascii="Book Antiqua" w:hAnsi="Book Antiqua"/>
        </w:rPr>
        <w:t>.</w:t>
      </w:r>
    </w:p>
    <w:p w:rsidR="00513586" w:rsidRPr="007874CB" w:rsidRDefault="00513586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SEGUNDO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 xml:space="preserve">Que en el </w:t>
      </w:r>
      <w:r w:rsidR="00314D40" w:rsidRPr="007874CB">
        <w:rPr>
          <w:rFonts w:ascii="Book Antiqua" w:hAnsi="Book Antiqua"/>
        </w:rPr>
        <w:t>inmueble</w:t>
      </w:r>
      <w:r w:rsidRPr="007874CB">
        <w:rPr>
          <w:rFonts w:ascii="Book Antiqua" w:hAnsi="Book Antiqua"/>
        </w:rPr>
        <w:t xml:space="preserve"> a adquirir también se encuentra habilitando una familia de conocimiento del vendedor</w:t>
      </w:r>
      <w:r w:rsidR="007874CB" w:rsidRPr="007874CB">
        <w:rPr>
          <w:rFonts w:ascii="Book Antiqua" w:hAnsi="Book Antiqua"/>
        </w:rPr>
        <w:t xml:space="preserve"> </w:t>
      </w:r>
      <w:r w:rsidRPr="007874CB">
        <w:rPr>
          <w:rFonts w:ascii="Book Antiqua" w:hAnsi="Book Antiqua"/>
        </w:rPr>
        <w:t xml:space="preserve">a la que este Municipio le reconoce su derecho desde hace </w:t>
      </w:r>
      <w:r w:rsidR="00314D40" w:rsidRPr="007874CB">
        <w:rPr>
          <w:rFonts w:ascii="Book Antiqua" w:hAnsi="Book Antiqua"/>
        </w:rPr>
        <w:t>más</w:t>
      </w:r>
      <w:r w:rsidRPr="007874CB">
        <w:rPr>
          <w:rFonts w:ascii="Book Antiqua" w:hAnsi="Book Antiqua"/>
        </w:rPr>
        <w:t xml:space="preserve"> de 50 años</w:t>
      </w:r>
      <w:r w:rsidR="0021698C">
        <w:rPr>
          <w:rFonts w:ascii="Book Antiqua" w:hAnsi="Book Antiqua"/>
        </w:rPr>
        <w:t>.</w:t>
      </w:r>
    </w:p>
    <w:p w:rsidR="00513586" w:rsidRPr="007874CB" w:rsidRDefault="00513586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TERCERO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Que el vendedor se compromete a realizar todas las diligencias necesarias a fin de que esta familia proceda a delimitar su propiedad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para que de esta forma se pueda subdi</w:t>
      </w:r>
      <w:r w:rsidR="00C51EFD" w:rsidRPr="007874CB">
        <w:rPr>
          <w:rFonts w:ascii="Book Antiqua" w:hAnsi="Book Antiqua"/>
        </w:rPr>
        <w:t>vidir</w:t>
      </w:r>
      <w:r w:rsidRPr="007874CB">
        <w:rPr>
          <w:rFonts w:ascii="Book Antiqua" w:hAnsi="Book Antiqua"/>
        </w:rPr>
        <w:t xml:space="preserve"> el inmueble en tantas partes como familias disponga el Municipio</w:t>
      </w:r>
      <w:r w:rsidR="0021698C">
        <w:rPr>
          <w:rFonts w:ascii="Book Antiqua" w:hAnsi="Book Antiqua"/>
        </w:rPr>
        <w:t>.</w:t>
      </w:r>
    </w:p>
    <w:p w:rsidR="00513586" w:rsidRPr="007874CB" w:rsidRDefault="00513586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CUARTO</w:t>
      </w:r>
      <w:r w:rsidR="007874CB">
        <w:rPr>
          <w:rFonts w:ascii="Book Antiqua" w:hAnsi="Book Antiqua"/>
        </w:rPr>
        <w:t xml:space="preserve">: </w:t>
      </w:r>
      <w:r w:rsidR="00C51EFD" w:rsidRPr="007874CB">
        <w:rPr>
          <w:rFonts w:ascii="Book Antiqua" w:hAnsi="Book Antiqua"/>
        </w:rPr>
        <w:t>Q</w:t>
      </w:r>
      <w:r w:rsidRPr="007874CB">
        <w:rPr>
          <w:rFonts w:ascii="Book Antiqua" w:hAnsi="Book Antiqua"/>
        </w:rPr>
        <w:t>ueda expresamente convenido que este convenio necesita la aprobación ad referéndum del Honorable Concejo Deliberante de la Ciudad de Yerba Buena</w:t>
      </w:r>
      <w:r w:rsidR="0021698C">
        <w:rPr>
          <w:rFonts w:ascii="Book Antiqua" w:hAnsi="Book Antiqua"/>
        </w:rPr>
        <w:t>.</w:t>
      </w:r>
    </w:p>
    <w:p w:rsidR="001507E3" w:rsidRDefault="001507E3">
      <w:pPr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:rsidR="007874CB" w:rsidRPr="007874CB" w:rsidRDefault="00BF0A7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lastRenderedPageBreak/>
        <w:t>En la Ciudad de Yerba Buena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a los diez días del mes de Septiembre de Dos Mil Nueve</w:t>
      </w:r>
      <w:r w:rsidR="007874CB">
        <w:rPr>
          <w:rFonts w:ascii="Book Antiqua" w:hAnsi="Book Antiqua"/>
        </w:rPr>
        <w:t xml:space="preserve">; </w:t>
      </w:r>
      <w:r w:rsidRPr="007874CB">
        <w:rPr>
          <w:rFonts w:ascii="Book Antiqua" w:hAnsi="Book Antiqua"/>
        </w:rPr>
        <w:t>entre el Sr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Nader Zelaya Francisco José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DNI 23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117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204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casado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argentino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con domicilio en Ayacucho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430 de la Ciudad de San Miguel de Tucumán en adelante el vendedor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prestando conformidad con esta venta en este acto su conyuge la Sra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María Gabriela Rolandi DNI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25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735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447 y el Sr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Toledo Daniel Guillermo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DNI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13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378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335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con domicilio en Av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Aconquija 1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991 de la Ciudad de Yerba Buena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casado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Argentino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quien comparece en este acto en este acto en carácter de Intendente de la Municipalidad de Yerba Buena y como comprador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convienen celebrar el presente contrato de Compraventa Inmobiliaria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que se regirá en todos sus efectos por las siguientes clausulas y condiciones</w:t>
      </w:r>
      <w:r w:rsidR="007874CB">
        <w:rPr>
          <w:rFonts w:ascii="Book Antiqua" w:hAnsi="Book Antiqua"/>
        </w:rPr>
        <w:t xml:space="preserve">: </w:t>
      </w:r>
    </w:p>
    <w:p w:rsidR="007874CB" w:rsidRPr="007874CB" w:rsidRDefault="00BF0A7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PRIMERO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El Vendedor transfiere a favor del comprador un inmueble ubicado en la Ciudad de Yerba Buena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de su legitima propiedad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 xml:space="preserve">con todo lo en </w:t>
      </w:r>
      <w:r w:rsidR="00C51EFD" w:rsidRPr="007874CB">
        <w:rPr>
          <w:rFonts w:ascii="Book Antiqua" w:hAnsi="Book Antiqua"/>
        </w:rPr>
        <w:t>é</w:t>
      </w:r>
      <w:r w:rsidRPr="007874CB">
        <w:rPr>
          <w:rFonts w:ascii="Book Antiqua" w:hAnsi="Book Antiqua"/>
        </w:rPr>
        <w:t>l edificado y cercado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plantado y demás adherido al suelo ubicado en calle Sarmiento y Rojas Paz en la Ciudad de Yerba Buena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con matricula inmobiliaria T-22295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Nomenclatura Catastral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Padrón Inmobiliario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>580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543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matrícula</w:t>
      </w:r>
      <w:r w:rsidRPr="007874CB">
        <w:rPr>
          <w:rFonts w:ascii="Book Antiqua" w:hAnsi="Book Antiqua"/>
        </w:rPr>
        <w:t xml:space="preserve"> catastral 8565/6861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Circ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I-Secc “M” –Manzana 44-Parcela 57”A” –Medida según plano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 xml:space="preserve">del Punto B </w:t>
      </w:r>
      <w:r w:rsidR="00C51EFD" w:rsidRPr="007874CB">
        <w:rPr>
          <w:rFonts w:ascii="Book Antiqua" w:hAnsi="Book Antiqua"/>
        </w:rPr>
        <w:t>al</w:t>
      </w:r>
      <w:r w:rsidR="004D46DA" w:rsidRPr="007874CB">
        <w:rPr>
          <w:rFonts w:ascii="Book Antiqua" w:hAnsi="Book Antiqua"/>
        </w:rPr>
        <w:t xml:space="preserve"> C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205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59 ms</w:t>
      </w:r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 xml:space="preserve">del Punto C </w:t>
      </w:r>
      <w:r w:rsidR="00C51EFD" w:rsidRPr="007874CB">
        <w:rPr>
          <w:rFonts w:ascii="Book Antiqua" w:hAnsi="Book Antiqua"/>
        </w:rPr>
        <w:t>al</w:t>
      </w:r>
      <w:r w:rsidR="004D46DA" w:rsidRPr="007874CB">
        <w:rPr>
          <w:rFonts w:ascii="Book Antiqua" w:hAnsi="Book Antiqua"/>
        </w:rPr>
        <w:t xml:space="preserve"> P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24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18 mts</w:t>
      </w:r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 xml:space="preserve">del P </w:t>
      </w:r>
      <w:r w:rsidR="00C51EFD" w:rsidRPr="007874CB">
        <w:rPr>
          <w:rFonts w:ascii="Book Antiqua" w:hAnsi="Book Antiqua"/>
        </w:rPr>
        <w:t>al</w:t>
      </w:r>
      <w:r w:rsidR="004D46DA" w:rsidRPr="007874CB">
        <w:rPr>
          <w:rFonts w:ascii="Book Antiqua" w:hAnsi="Book Antiqua"/>
        </w:rPr>
        <w:t xml:space="preserve"> O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205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86 mts</w:t>
      </w:r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t xml:space="preserve">; </w:t>
      </w:r>
      <w:r w:rsidR="004D46DA" w:rsidRPr="007874CB">
        <w:rPr>
          <w:rFonts w:ascii="Book Antiqua" w:hAnsi="Book Antiqua"/>
        </w:rPr>
        <w:t xml:space="preserve">del O </w:t>
      </w:r>
      <w:r w:rsidR="00C51EFD" w:rsidRPr="007874CB">
        <w:rPr>
          <w:rFonts w:ascii="Book Antiqua" w:hAnsi="Book Antiqua"/>
        </w:rPr>
        <w:t>al</w:t>
      </w:r>
      <w:r w:rsidR="004D46DA" w:rsidRPr="007874CB">
        <w:rPr>
          <w:rFonts w:ascii="Book Antiqua" w:hAnsi="Book Antiqua"/>
        </w:rPr>
        <w:t xml:space="preserve"> B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24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68 mts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Linderos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Norte Griet Hermanos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Camino por medio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hoy zanjón</w:t>
      </w:r>
      <w:r w:rsidR="007874CB">
        <w:rPr>
          <w:rFonts w:ascii="Book Antiqua" w:hAnsi="Book Antiqua"/>
        </w:rPr>
        <w:t xml:space="preserve">; </w:t>
      </w:r>
      <w:r w:rsidR="004D46DA" w:rsidRPr="007874CB">
        <w:rPr>
          <w:rFonts w:ascii="Book Antiqua" w:hAnsi="Book Antiqua"/>
        </w:rPr>
        <w:t>al Sur Risso Patrón Francisco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camino de por medio</w:t>
      </w:r>
      <w:r w:rsidR="007874CB">
        <w:rPr>
          <w:rFonts w:ascii="Book Antiqua" w:hAnsi="Book Antiqua"/>
        </w:rPr>
        <w:t xml:space="preserve">; </w:t>
      </w:r>
      <w:r w:rsidR="004D46DA" w:rsidRPr="007874CB">
        <w:rPr>
          <w:rFonts w:ascii="Book Antiqua" w:hAnsi="Book Antiqua"/>
        </w:rPr>
        <w:t>al Este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Fracción 3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adjudicada a María E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Dip y al Oeste Fracción 4 “B”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zanjón de por medio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también con Jorge Marum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Superficie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5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028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 xml:space="preserve">2397 </w:t>
      </w:r>
      <w:r w:rsidR="004D46DA" w:rsidRPr="007874CB">
        <w:rPr>
          <w:rFonts w:ascii="Book Antiqua" w:hAnsi="Book Antiqua"/>
          <w:vertAlign w:val="superscript"/>
        </w:rPr>
        <w:t>m2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le corresponde al comprador por hijuela inscripta el en registro inmobiliario a su favor en los autos caratulados Yapur Victor vs Dip Jorge s/Cobro Ejecutivo s/Especiales fueron de atracción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Expte N</w:t>
      </w:r>
      <w:r w:rsidR="007874CB">
        <w:rPr>
          <w:rFonts w:ascii="Book Antiqua" w:hAnsi="Book Antiqua"/>
        </w:rPr>
        <w:t xml:space="preserve">º </w:t>
      </w:r>
      <w:r w:rsidR="004D46DA" w:rsidRPr="007874CB">
        <w:rPr>
          <w:rFonts w:ascii="Book Antiqua" w:hAnsi="Book Antiqua"/>
        </w:rPr>
        <w:t>4032/04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 xml:space="preserve">Juzgado Civil y Familia y Sucesiones de la 5ª </w:t>
      </w:r>
      <w:r w:rsidR="00676889" w:rsidRPr="007874CB">
        <w:rPr>
          <w:rFonts w:ascii="Book Antiqua" w:hAnsi="Book Antiqua"/>
        </w:rPr>
        <w:t>Nominació</w:t>
      </w:r>
      <w:r w:rsidR="004D46DA" w:rsidRPr="007874CB">
        <w:rPr>
          <w:rFonts w:ascii="Book Antiqua" w:hAnsi="Book Antiqua"/>
        </w:rPr>
        <w:t>n</w:t>
      </w:r>
      <w:r w:rsidR="004A53C2" w:rsidRPr="007874CB">
        <w:rPr>
          <w:rFonts w:ascii="Book Antiqua" w:hAnsi="Book Antiqua"/>
        </w:rPr>
        <w:t xml:space="preserve"> </w:t>
      </w:r>
      <w:r w:rsidR="004D46DA" w:rsidRPr="007874CB">
        <w:rPr>
          <w:rFonts w:ascii="Book Antiqua" w:hAnsi="Book Antiqua"/>
        </w:rPr>
        <w:t>conforme acta de remate de fecha 16 de Mayo de 2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006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>aprobada en fecha 26/06/2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006</w:t>
      </w:r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cr/>
      </w:r>
      <w:r w:rsidR="004D46DA" w:rsidRPr="007874CB">
        <w:rPr>
          <w:rFonts w:ascii="Book Antiqua" w:hAnsi="Book Antiqua"/>
        </w:rPr>
        <w:t>SEGUNDO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>El precio total de la presente compraventa se conviene en la suma de $280</w:t>
      </w:r>
      <w:r w:rsidR="0021698C">
        <w:rPr>
          <w:rFonts w:ascii="Book Antiqua" w:hAnsi="Book Antiqua"/>
        </w:rPr>
        <w:t>.</w:t>
      </w:r>
      <w:r w:rsidR="004D46DA" w:rsidRPr="007874CB">
        <w:rPr>
          <w:rFonts w:ascii="Book Antiqua" w:hAnsi="Book Antiqua"/>
        </w:rPr>
        <w:t>000</w:t>
      </w:r>
      <w:r w:rsidR="007874CB">
        <w:rPr>
          <w:rFonts w:ascii="Book Antiqua" w:hAnsi="Book Antiqua"/>
        </w:rPr>
        <w:t>,  (</w:t>
      </w:r>
      <w:r w:rsidR="00C51EFD" w:rsidRPr="007874CB">
        <w:rPr>
          <w:rFonts w:ascii="Book Antiqua" w:hAnsi="Book Antiqua"/>
        </w:rPr>
        <w:t>P</w:t>
      </w:r>
      <w:r w:rsidR="004D46DA" w:rsidRPr="007874CB">
        <w:rPr>
          <w:rFonts w:ascii="Book Antiqua" w:hAnsi="Book Antiqua"/>
        </w:rPr>
        <w:t>esos Doscientos Ochenta Mil</w:t>
      </w:r>
      <w:r w:rsidR="007874CB">
        <w:rPr>
          <w:rFonts w:ascii="Book Antiqua" w:hAnsi="Book Antiqua"/>
        </w:rPr>
        <w:t xml:space="preserve">, </w:t>
      </w:r>
      <w:r w:rsidR="004D46DA" w:rsidRPr="007874CB">
        <w:rPr>
          <w:rFonts w:ascii="Book Antiqua" w:hAnsi="Book Antiqua"/>
        </w:rPr>
        <w:t xml:space="preserve">los que serán percibidos de la </w:t>
      </w:r>
      <w:r w:rsidR="00E64183" w:rsidRPr="007874CB">
        <w:rPr>
          <w:rFonts w:ascii="Book Antiqua" w:hAnsi="Book Antiqua"/>
        </w:rPr>
        <w:t>siguiente</w:t>
      </w:r>
      <w:r w:rsidR="007874CB">
        <w:rPr>
          <w:rFonts w:ascii="Book Antiqua" w:hAnsi="Book Antiqua"/>
        </w:rPr>
        <w:t xml:space="preserve">: </w:t>
      </w:r>
      <w:r w:rsidR="004D46DA" w:rsidRPr="007874CB">
        <w:rPr>
          <w:rFonts w:ascii="Book Antiqua" w:hAnsi="Book Antiqua"/>
        </w:rPr>
        <w:t xml:space="preserve">diez cheques consecutivos conforme la </w:t>
      </w:r>
      <w:r w:rsidR="00E64183" w:rsidRPr="007874CB">
        <w:rPr>
          <w:rFonts w:ascii="Book Antiqua" w:hAnsi="Book Antiqua"/>
        </w:rPr>
        <w:t>siguiente</w:t>
      </w:r>
      <w:r w:rsidR="004D46DA" w:rsidRPr="007874CB">
        <w:rPr>
          <w:rFonts w:ascii="Book Antiqua" w:hAnsi="Book Antiqua"/>
        </w:rPr>
        <w:t xml:space="preserve"> distribución</w:t>
      </w:r>
      <w:r w:rsidR="007874CB">
        <w:rPr>
          <w:rFonts w:ascii="Book Antiqua" w:hAnsi="Book Antiqua"/>
        </w:rPr>
        <w:t xml:space="preserve">: 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09317651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28/01/10 por la suma de pesos $34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09317652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28/02/10 por la suma de pesos $28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09317653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28/03/10 por la suma de pesos $28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09317654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28/04/10 por la suma de pesos $28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09317655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28/05/10 por la suma de pesos $28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09317656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28/06/10 por la suma de pesos $28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09317657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28/07/10 por la suma de pesos $28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09317658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28/08/10 por la suma de pesos $28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09317659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28/09/10 por la suma de</w:t>
      </w:r>
      <w:r w:rsidR="00E64183" w:rsidRPr="007874CB">
        <w:rPr>
          <w:rFonts w:ascii="Book Antiqua" w:hAnsi="Book Antiqua"/>
        </w:rPr>
        <w:t xml:space="preserve"> pesos $25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4D46DA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Cheque N</w:t>
      </w:r>
      <w:r w:rsidR="007874CB">
        <w:rPr>
          <w:rFonts w:ascii="Book Antiqua" w:hAnsi="Book Antiqua"/>
        </w:rPr>
        <w:t xml:space="preserve">º </w:t>
      </w:r>
      <w:r w:rsidRPr="007874CB">
        <w:rPr>
          <w:rFonts w:ascii="Book Antiqua" w:hAnsi="Book Antiqua"/>
        </w:rPr>
        <w:t xml:space="preserve">09317660 con fecha de pago el </w:t>
      </w:r>
      <w:r w:rsidR="00E64183" w:rsidRPr="007874CB">
        <w:rPr>
          <w:rFonts w:ascii="Book Antiqua" w:hAnsi="Book Antiqua"/>
        </w:rPr>
        <w:t>día</w:t>
      </w:r>
      <w:r w:rsidRPr="007874CB">
        <w:rPr>
          <w:rFonts w:ascii="Book Antiqua" w:hAnsi="Book Antiqua"/>
        </w:rPr>
        <w:t xml:space="preserve"> 28/10/10 por la suma de</w:t>
      </w:r>
      <w:r w:rsidR="00E64183" w:rsidRPr="007874CB">
        <w:rPr>
          <w:rFonts w:ascii="Book Antiqua" w:hAnsi="Book Antiqua"/>
        </w:rPr>
        <w:t xml:space="preserve"> pesos $25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000</w:t>
      </w:r>
      <w:r w:rsidR="0021698C">
        <w:rPr>
          <w:rFonts w:ascii="Book Antiqua" w:hAnsi="Book Antiqua"/>
        </w:rPr>
        <w:t>.</w:t>
      </w:r>
    </w:p>
    <w:p w:rsidR="004D46DA" w:rsidRPr="007874CB" w:rsidRDefault="00E64183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Estos cheques son de pago diferido y a la orden del Banco Macro Suc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de Yerba Buena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conforme monto expresa up supra</w:t>
      </w:r>
      <w:r w:rsidR="0021698C">
        <w:rPr>
          <w:rFonts w:ascii="Book Antiqua" w:hAnsi="Book Antiqua"/>
        </w:rPr>
        <w:t>.</w:t>
      </w:r>
    </w:p>
    <w:p w:rsidR="007874CB" w:rsidRPr="007874CB" w:rsidRDefault="00E64183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lastRenderedPageBreak/>
        <w:t>TERCERO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En este acto el cedente le otorga la posesión real y efectiva del inmueble ante mencionado</w:t>
      </w:r>
      <w:r w:rsidR="0021698C">
        <w:rPr>
          <w:rFonts w:ascii="Book Antiqua" w:hAnsi="Book Antiqua"/>
        </w:rPr>
        <w:t>.</w:t>
      </w:r>
    </w:p>
    <w:p w:rsidR="00E64183" w:rsidRPr="007874CB" w:rsidRDefault="00E64183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CUARTA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 xml:space="preserve">El importe del sellado de </w:t>
      </w:r>
      <w:r w:rsidR="00C51EFD" w:rsidRPr="007874CB">
        <w:rPr>
          <w:rFonts w:ascii="Book Antiqua" w:hAnsi="Book Antiqua"/>
        </w:rPr>
        <w:t>L</w:t>
      </w:r>
      <w:r w:rsidRPr="007874CB">
        <w:rPr>
          <w:rFonts w:ascii="Book Antiqua" w:hAnsi="Book Antiqua"/>
        </w:rPr>
        <w:t>ey del presente contrato será solventado por el comprador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los gastos como así también todos los gastos que demanden su escrituración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sellado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inscripción de igual forma</w:t>
      </w:r>
      <w:r w:rsidR="0021698C">
        <w:rPr>
          <w:rFonts w:ascii="Book Antiqua" w:hAnsi="Book Antiqua"/>
        </w:rPr>
        <w:t>.</w:t>
      </w:r>
    </w:p>
    <w:p w:rsidR="00E64183" w:rsidRPr="007874CB" w:rsidRDefault="00E64183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QUINTA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Los impuestos Nacionales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Provinciales y Municipales que gravan el inmueble son a cargo de la parte compradora</w:t>
      </w:r>
      <w:r w:rsidR="0021698C">
        <w:rPr>
          <w:rFonts w:ascii="Book Antiqua" w:hAnsi="Book Antiqua"/>
        </w:rPr>
        <w:t>.</w:t>
      </w:r>
    </w:p>
    <w:p w:rsidR="00E64183" w:rsidRPr="007874CB" w:rsidRDefault="00E64183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SEXTA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 xml:space="preserve">En este acto presta la respectiva conformidad la </w:t>
      </w:r>
      <w:r w:rsidR="00C51EFD" w:rsidRPr="007874CB">
        <w:rPr>
          <w:rFonts w:ascii="Book Antiqua" w:hAnsi="Book Antiqua"/>
        </w:rPr>
        <w:t>cónyuge</w:t>
      </w:r>
      <w:r w:rsidRPr="007874CB">
        <w:rPr>
          <w:rFonts w:ascii="Book Antiqua" w:hAnsi="Book Antiqua"/>
        </w:rPr>
        <w:t xml:space="preserve"> del vendedor</w:t>
      </w:r>
      <w:r w:rsidR="0021698C">
        <w:rPr>
          <w:rFonts w:ascii="Book Antiqua" w:hAnsi="Book Antiqua"/>
        </w:rPr>
        <w:t>.</w:t>
      </w:r>
    </w:p>
    <w:p w:rsidR="00E64183" w:rsidRPr="007874CB" w:rsidRDefault="00E64183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SÉPTIMO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En el acto se otorga un poder a favor de la Municipalidad representada por el Prof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Daniel Toledo a fin de que escriture a favor del Municipio</w:t>
      </w:r>
      <w:r w:rsidR="0021698C">
        <w:rPr>
          <w:rFonts w:ascii="Book Antiqua" w:hAnsi="Book Antiqua"/>
        </w:rPr>
        <w:t>.</w:t>
      </w:r>
    </w:p>
    <w:p w:rsidR="00E64183" w:rsidRPr="007874CB" w:rsidRDefault="00E64183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OCTAVA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Se pacta de común acuerdo que este convenio será ad-referéndum del Honorable Concejo Deliberante</w:t>
      </w:r>
      <w:r w:rsidR="0021698C">
        <w:rPr>
          <w:rFonts w:ascii="Book Antiqua" w:hAnsi="Book Antiqua"/>
        </w:rPr>
        <w:t>.</w:t>
      </w:r>
    </w:p>
    <w:p w:rsidR="0021698C" w:rsidRPr="007874CB" w:rsidRDefault="00E64183" w:rsidP="0021698C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t>NOVENA</w:t>
      </w:r>
      <w:r w:rsidR="007874CB">
        <w:rPr>
          <w:rFonts w:ascii="Book Antiqua" w:hAnsi="Book Antiqua"/>
        </w:rPr>
        <w:t xml:space="preserve">: </w:t>
      </w:r>
      <w:r w:rsidRPr="007874CB">
        <w:rPr>
          <w:rFonts w:ascii="Book Antiqua" w:hAnsi="Book Antiqua"/>
        </w:rPr>
        <w:t>Para todos los efectos legales judiciales y extrajudiciales derivados de la interpretación del presente contrato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serán competente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los tribunales ordinarios de la Ciudad de San Miguel de Tucumán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renunciando a cualquier otro fuero que pudiere corresponder</w:t>
      </w:r>
      <w:r w:rsidR="0021698C">
        <w:rPr>
          <w:rFonts w:ascii="Book Antiqua" w:hAnsi="Book Antiqua"/>
        </w:rPr>
        <w:t>.</w:t>
      </w:r>
      <w:r w:rsidRPr="007874CB">
        <w:rPr>
          <w:rFonts w:ascii="Book Antiqua" w:hAnsi="Book Antiqua"/>
        </w:rPr>
        <w:t>Las partes constituyen domicilio especial en los ya declarados</w:t>
      </w:r>
      <w:r w:rsidR="007874CB">
        <w:rPr>
          <w:rFonts w:ascii="Book Antiqua" w:hAnsi="Book Antiqua"/>
        </w:rPr>
        <w:t xml:space="preserve">, </w:t>
      </w:r>
      <w:r w:rsidRPr="007874CB">
        <w:rPr>
          <w:rFonts w:ascii="Book Antiqua" w:hAnsi="Book Antiqua"/>
        </w:rPr>
        <w:t>donde tendrán validez todas las notificaciones en los domicilios denunciados en el encabezamiento del presente contrato</w:t>
      </w:r>
      <w:r w:rsidR="0021698C">
        <w:rPr>
          <w:rFonts w:ascii="Book Antiqua" w:hAnsi="Book Antiqua"/>
        </w:rPr>
        <w:t>.</w:t>
      </w:r>
      <w:r w:rsidR="007874CB" w:rsidRPr="007874CB">
        <w:rPr>
          <w:rFonts w:ascii="Book Antiqua" w:hAnsi="Book Antiqua"/>
        </w:rPr>
        <w:t>-</w:t>
      </w:r>
      <w:r w:rsidRPr="007874CB">
        <w:rPr>
          <w:rFonts w:ascii="Book Antiqua" w:hAnsi="Book Antiqua"/>
        </w:rPr>
        <w:t>Se firman dos ejemplares de un mismo tenor y a un solo efecto</w:t>
      </w:r>
      <w:r w:rsidR="0021698C">
        <w:rPr>
          <w:rFonts w:ascii="Book Antiqua" w:hAnsi="Book Antiqua"/>
        </w:rPr>
        <w:t>.</w:t>
      </w:r>
      <w:r w:rsidR="007874CB">
        <w:rPr>
          <w:rFonts w:ascii="Book Antiqua" w:hAnsi="Book Antiqua"/>
        </w:rPr>
        <w:cr/>
      </w:r>
      <w:r w:rsidR="0021698C" w:rsidRPr="007874CB">
        <w:rPr>
          <w:rFonts w:ascii="Book Antiqua" w:hAnsi="Book Antiqua"/>
        </w:rPr>
        <w:t xml:space="preserve"> </w:t>
      </w:r>
    </w:p>
    <w:p w:rsidR="0021698C" w:rsidRDefault="0021698C">
      <w:pPr>
        <w:rPr>
          <w:rFonts w:ascii="Book Antiqua" w:hAnsi="Book Antiqua"/>
        </w:rPr>
      </w:pPr>
      <w:r>
        <w:rPr>
          <w:rFonts w:ascii="Book Antiqua" w:hAnsi="Book Antiqua"/>
        </w:rPr>
        <w:br w:type="page"/>
      </w:r>
    </w:p>
    <w:p w:rsidR="00314D40" w:rsidRPr="007874CB" w:rsidRDefault="00314D40" w:rsidP="007874CB">
      <w:pPr>
        <w:keepNext/>
        <w:spacing w:after="180"/>
        <w:jc w:val="both"/>
        <w:rPr>
          <w:rFonts w:ascii="Book Antiqua" w:hAnsi="Book Antiqua"/>
        </w:rPr>
      </w:pPr>
      <w:r w:rsidRPr="007874CB">
        <w:rPr>
          <w:rFonts w:ascii="Book Antiqua" w:hAnsi="Book Antiqua"/>
        </w:rPr>
        <w:lastRenderedPageBreak/>
        <w:t>ANEXO II</w:t>
      </w:r>
    </w:p>
    <w:tbl>
      <w:tblPr>
        <w:tblpPr w:leftFromText="141" w:rightFromText="141" w:vertAnchor="text" w:horzAnchor="margin" w:tblpXSpec="center" w:tblpY="28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582"/>
        <w:gridCol w:w="3913"/>
        <w:gridCol w:w="1442"/>
      </w:tblGrid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N</w:t>
            </w:r>
            <w:r>
              <w:rPr>
                <w:rFonts w:ascii="Book Antiqua" w:hAnsi="Book Antiqua"/>
              </w:rPr>
              <w:t xml:space="preserve">º </w:t>
            </w:r>
            <w:r w:rsidRPr="007874CB">
              <w:rPr>
                <w:rFonts w:ascii="Book Antiqua" w:hAnsi="Book Antiqua"/>
              </w:rPr>
              <w:t>ORDEN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JEFE DE FAMILIA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D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N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I N</w:t>
            </w:r>
            <w:r>
              <w:rPr>
                <w:rFonts w:ascii="Book Antiqua" w:hAnsi="Book Antiqua"/>
              </w:rPr>
              <w:t xml:space="preserve">º 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Campo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Norma del Valle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21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335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369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López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María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3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Barraza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Hilda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4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Escobar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José Reinaldo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27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138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236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5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Lescano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Rodolfo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11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649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954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6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Rodríguez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Octavio Alberto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29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081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476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7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Ruiz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Luis Fernando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26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137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526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8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Córdoba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Fátima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31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274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519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9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Muñoz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María Inés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5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125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063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10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Pizarro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Clara del Valle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25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424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278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11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Bargas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María Luciana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6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266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940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12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Muñoz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Eduardo Marcelo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27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371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145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13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Torino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María Cecilia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27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732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848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14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Muñoz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Ana María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21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747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508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15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Muñoz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Florencio Alberto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3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629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431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16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Córdoba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Claudia Alejandra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34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606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072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17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Muñoz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Clara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23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312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121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18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Díaz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Angélica Lorenza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19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Carrizo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Lorena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32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513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800</w:t>
            </w: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20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Carrizo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Gonzalo Miguel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</w:p>
        </w:tc>
      </w:tr>
      <w:tr w:rsidR="0021698C" w:rsidRPr="007874CB" w:rsidTr="0021698C">
        <w:tc>
          <w:tcPr>
            <w:tcW w:w="158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21</w:t>
            </w:r>
          </w:p>
        </w:tc>
        <w:tc>
          <w:tcPr>
            <w:tcW w:w="3913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both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Bargas</w:t>
            </w:r>
            <w:r>
              <w:rPr>
                <w:rFonts w:ascii="Book Antiqua" w:hAnsi="Book Antiqua"/>
              </w:rPr>
              <w:t xml:space="preserve">, </w:t>
            </w:r>
            <w:r w:rsidRPr="007874CB">
              <w:rPr>
                <w:rFonts w:ascii="Book Antiqua" w:hAnsi="Book Antiqua"/>
              </w:rPr>
              <w:t>Félix Florencio</w:t>
            </w:r>
          </w:p>
        </w:tc>
        <w:tc>
          <w:tcPr>
            <w:tcW w:w="1442" w:type="dxa"/>
            <w:shd w:val="clear" w:color="auto" w:fill="auto"/>
          </w:tcPr>
          <w:p w:rsidR="0021698C" w:rsidRPr="007874CB" w:rsidRDefault="0021698C" w:rsidP="0021698C">
            <w:pPr>
              <w:keepNext/>
              <w:spacing w:after="180"/>
              <w:jc w:val="right"/>
              <w:rPr>
                <w:rFonts w:ascii="Book Antiqua" w:hAnsi="Book Antiqua"/>
              </w:rPr>
            </w:pPr>
            <w:r w:rsidRPr="007874CB">
              <w:rPr>
                <w:rFonts w:ascii="Book Antiqua" w:hAnsi="Book Antiqua"/>
              </w:rPr>
              <w:t>7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838</w:t>
            </w:r>
            <w:r>
              <w:rPr>
                <w:rFonts w:ascii="Book Antiqua" w:hAnsi="Book Antiqua"/>
              </w:rPr>
              <w:t>.</w:t>
            </w:r>
            <w:r w:rsidRPr="007874CB">
              <w:rPr>
                <w:rFonts w:ascii="Book Antiqua" w:hAnsi="Book Antiqua"/>
              </w:rPr>
              <w:t>418</w:t>
            </w:r>
          </w:p>
        </w:tc>
      </w:tr>
    </w:tbl>
    <w:p w:rsidR="00314D40" w:rsidRPr="007874CB" w:rsidRDefault="00314D40" w:rsidP="007874CB">
      <w:pPr>
        <w:keepNext/>
        <w:spacing w:after="180"/>
        <w:jc w:val="both"/>
        <w:rPr>
          <w:rFonts w:ascii="Book Antiqua" w:hAnsi="Book Antiqua"/>
        </w:rPr>
      </w:pPr>
    </w:p>
    <w:p w:rsidR="00314D40" w:rsidRPr="007874CB" w:rsidRDefault="007874CB" w:rsidP="0021698C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cr/>
      </w:r>
    </w:p>
    <w:sectPr w:rsidR="00314D40" w:rsidRPr="007874CB" w:rsidSect="00586476"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319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43347" w:rsidRDefault="00D43347">
      <w:r>
        <w:separator/>
      </w:r>
    </w:p>
  </w:endnote>
  <w:endnote w:type="continuationSeparator" w:id="0">
    <w:p w:rsidR="00D43347" w:rsidRDefault="00D4334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Default="00460A0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C80A24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785072">
      <w:rPr>
        <w:rStyle w:val="Nmerodepgina"/>
        <w:noProof/>
      </w:rPr>
      <w:t>1</w:t>
    </w:r>
    <w:r>
      <w:rPr>
        <w:rStyle w:val="Nmerodepgina"/>
      </w:rPr>
      <w:fldChar w:fldCharType="end"/>
    </w:r>
  </w:p>
  <w:p w:rsidR="00C80A24" w:rsidRDefault="00C80A24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80A24" w:rsidRPr="00586476" w:rsidRDefault="00C80A2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43347" w:rsidRDefault="00D43347">
      <w:r>
        <w:separator/>
      </w:r>
    </w:p>
  </w:footnote>
  <w:footnote w:type="continuationSeparator" w:id="0">
    <w:p w:rsidR="00D43347" w:rsidRDefault="00D43347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AF3A94"/>
    <w:multiLevelType w:val="hybridMultilevel"/>
    <w:tmpl w:val="1436CB8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4893D60"/>
    <w:multiLevelType w:val="hybridMultilevel"/>
    <w:tmpl w:val="4DCCFB66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CA92E012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C52F7A"/>
    <w:multiLevelType w:val="hybridMultilevel"/>
    <w:tmpl w:val="132A95D8"/>
    <w:lvl w:ilvl="0" w:tplc="0C0A0015">
      <w:start w:val="1"/>
      <w:numFmt w:val="upperLetter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D38598A"/>
    <w:multiLevelType w:val="hybridMultilevel"/>
    <w:tmpl w:val="1D6AEFF8"/>
    <w:lvl w:ilvl="0" w:tplc="DE26130E">
      <w:start w:val="1"/>
      <w:numFmt w:val="bullet"/>
      <w:lvlText w:val="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sz w:val="16"/>
      </w:rPr>
    </w:lvl>
    <w:lvl w:ilvl="1" w:tplc="985CADB6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26130E">
      <w:start w:val="1"/>
      <w:numFmt w:val="bullet"/>
      <w:lvlText w:val=""/>
      <w:lvlJc w:val="left"/>
      <w:pPr>
        <w:tabs>
          <w:tab w:val="num" w:pos="2520"/>
        </w:tabs>
        <w:ind w:left="1800" w:firstLine="0"/>
      </w:pPr>
      <w:rPr>
        <w:rFonts w:ascii="Symbol" w:hAnsi="Symbol" w:hint="default"/>
        <w:sz w:val="16"/>
      </w:rPr>
    </w:lvl>
    <w:lvl w:ilvl="3" w:tplc="04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8244001"/>
    <w:multiLevelType w:val="hybridMultilevel"/>
    <w:tmpl w:val="BE241F0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56023B"/>
    <w:multiLevelType w:val="hybridMultilevel"/>
    <w:tmpl w:val="9E2C85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</w:num>
  <w:num w:numId="3">
    <w:abstractNumId w:val="1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5"/>
  </w:num>
  <w:num w:numId="8">
    <w:abstractNumId w:val="2"/>
  </w:num>
  <w:num w:numId="9">
    <w:abstractNumId w:val="4"/>
  </w:num>
  <w:num w:numId="10">
    <w:abstractNumId w:val="0"/>
  </w:num>
  <w:num w:numId="11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95379"/>
    <w:rsid w:val="0000433C"/>
    <w:rsid w:val="00013BFC"/>
    <w:rsid w:val="00050FF0"/>
    <w:rsid w:val="00055AF4"/>
    <w:rsid w:val="00060485"/>
    <w:rsid w:val="00061C2D"/>
    <w:rsid w:val="000E2D64"/>
    <w:rsid w:val="001001BD"/>
    <w:rsid w:val="0012587A"/>
    <w:rsid w:val="00134DB6"/>
    <w:rsid w:val="00136F3D"/>
    <w:rsid w:val="0014563B"/>
    <w:rsid w:val="001507E3"/>
    <w:rsid w:val="00195379"/>
    <w:rsid w:val="001A2DB7"/>
    <w:rsid w:val="001B1717"/>
    <w:rsid w:val="001B7DE1"/>
    <w:rsid w:val="001C0402"/>
    <w:rsid w:val="001C638B"/>
    <w:rsid w:val="002112D8"/>
    <w:rsid w:val="002115B2"/>
    <w:rsid w:val="0021698C"/>
    <w:rsid w:val="00217FB9"/>
    <w:rsid w:val="00231516"/>
    <w:rsid w:val="00245DAF"/>
    <w:rsid w:val="00251E39"/>
    <w:rsid w:val="003122CC"/>
    <w:rsid w:val="00313875"/>
    <w:rsid w:val="00314D40"/>
    <w:rsid w:val="003558C6"/>
    <w:rsid w:val="00372DA9"/>
    <w:rsid w:val="0037483C"/>
    <w:rsid w:val="003A5B74"/>
    <w:rsid w:val="003D4A1B"/>
    <w:rsid w:val="00424B3B"/>
    <w:rsid w:val="00432DF3"/>
    <w:rsid w:val="00434E2F"/>
    <w:rsid w:val="004369E0"/>
    <w:rsid w:val="00460A0D"/>
    <w:rsid w:val="00471E85"/>
    <w:rsid w:val="004A37DD"/>
    <w:rsid w:val="004A45A5"/>
    <w:rsid w:val="004A53C2"/>
    <w:rsid w:val="004A7079"/>
    <w:rsid w:val="004D12D3"/>
    <w:rsid w:val="004D46DA"/>
    <w:rsid w:val="00513586"/>
    <w:rsid w:val="005762D9"/>
    <w:rsid w:val="00584CDC"/>
    <w:rsid w:val="00586476"/>
    <w:rsid w:val="005B53AB"/>
    <w:rsid w:val="005D2CBD"/>
    <w:rsid w:val="005E5CD4"/>
    <w:rsid w:val="005E7F77"/>
    <w:rsid w:val="0060255B"/>
    <w:rsid w:val="00614EAF"/>
    <w:rsid w:val="0067008B"/>
    <w:rsid w:val="00676889"/>
    <w:rsid w:val="00687BE7"/>
    <w:rsid w:val="006C5953"/>
    <w:rsid w:val="006D6938"/>
    <w:rsid w:val="006E5D3E"/>
    <w:rsid w:val="006F4E5A"/>
    <w:rsid w:val="00720CDC"/>
    <w:rsid w:val="00772F98"/>
    <w:rsid w:val="00785072"/>
    <w:rsid w:val="007874CB"/>
    <w:rsid w:val="007B2669"/>
    <w:rsid w:val="007D2708"/>
    <w:rsid w:val="008015DF"/>
    <w:rsid w:val="00866393"/>
    <w:rsid w:val="00874488"/>
    <w:rsid w:val="008B4FC9"/>
    <w:rsid w:val="008C227A"/>
    <w:rsid w:val="008E40C6"/>
    <w:rsid w:val="008E7765"/>
    <w:rsid w:val="008F1B05"/>
    <w:rsid w:val="008F3385"/>
    <w:rsid w:val="00902356"/>
    <w:rsid w:val="009051BD"/>
    <w:rsid w:val="00930ECC"/>
    <w:rsid w:val="009340D3"/>
    <w:rsid w:val="00960635"/>
    <w:rsid w:val="009933DA"/>
    <w:rsid w:val="009D285F"/>
    <w:rsid w:val="00A13E1A"/>
    <w:rsid w:val="00A52049"/>
    <w:rsid w:val="00A55608"/>
    <w:rsid w:val="00A919F6"/>
    <w:rsid w:val="00AA61DC"/>
    <w:rsid w:val="00B10B85"/>
    <w:rsid w:val="00B21040"/>
    <w:rsid w:val="00B2397E"/>
    <w:rsid w:val="00B312E2"/>
    <w:rsid w:val="00B369A2"/>
    <w:rsid w:val="00B80D48"/>
    <w:rsid w:val="00BB407D"/>
    <w:rsid w:val="00BB6764"/>
    <w:rsid w:val="00BD7A97"/>
    <w:rsid w:val="00BF0A7A"/>
    <w:rsid w:val="00C51EFD"/>
    <w:rsid w:val="00C60C0D"/>
    <w:rsid w:val="00C62AE5"/>
    <w:rsid w:val="00C80A24"/>
    <w:rsid w:val="00C86ED5"/>
    <w:rsid w:val="00C94C19"/>
    <w:rsid w:val="00CB4CFA"/>
    <w:rsid w:val="00CE310D"/>
    <w:rsid w:val="00CE3993"/>
    <w:rsid w:val="00D43347"/>
    <w:rsid w:val="00D437AE"/>
    <w:rsid w:val="00D531BD"/>
    <w:rsid w:val="00D72D54"/>
    <w:rsid w:val="00D954AA"/>
    <w:rsid w:val="00DA27DC"/>
    <w:rsid w:val="00E00FF0"/>
    <w:rsid w:val="00E051A4"/>
    <w:rsid w:val="00E32D65"/>
    <w:rsid w:val="00E64183"/>
    <w:rsid w:val="00E73EFA"/>
    <w:rsid w:val="00EB2977"/>
    <w:rsid w:val="00F2179F"/>
    <w:rsid w:val="00F302DB"/>
    <w:rsid w:val="00F33F19"/>
    <w:rsid w:val="00F37F0A"/>
    <w:rsid w:val="00F411EB"/>
    <w:rsid w:val="00F95B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ES_tradn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95379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32D6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19537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195379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195379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19537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195379"/>
  </w:style>
  <w:style w:type="paragraph" w:styleId="Encabezado">
    <w:name w:val="header"/>
    <w:basedOn w:val="Normal"/>
    <w:rsid w:val="00136F3D"/>
    <w:pPr>
      <w:tabs>
        <w:tab w:val="center" w:pos="4252"/>
        <w:tab w:val="right" w:pos="8504"/>
      </w:tabs>
    </w:pPr>
  </w:style>
  <w:style w:type="paragraph" w:styleId="Textodeglobo">
    <w:name w:val="Balloon Text"/>
    <w:basedOn w:val="Normal"/>
    <w:link w:val="TextodegloboCar"/>
    <w:rsid w:val="00CE310D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CE310D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314D4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77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06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7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EA6FDB-F95D-40B2-B973-F93C881393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1665</Words>
  <Characters>9161</Characters>
  <Application>Microsoft Office Word</Application>
  <DocSecurity>0</DocSecurity>
  <Lines>76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Baldizon</vt:lpstr>
    </vt:vector>
  </TitlesOfParts>
  <Company>Windows uE</Company>
  <LinksUpToDate>false</LinksUpToDate>
  <CharactersWithSpaces>10805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Baldizon</dc:title>
  <dc:subject/>
  <dc:creator>WinuE</dc:creator>
  <cp:keywords/>
  <cp:lastModifiedBy>Alejandro Di Battista</cp:lastModifiedBy>
  <cp:revision>10</cp:revision>
  <cp:lastPrinted>2018-04-26T15:09:00Z</cp:lastPrinted>
  <dcterms:created xsi:type="dcterms:W3CDTF">2018-04-13T12:47:00Z</dcterms:created>
  <dcterms:modified xsi:type="dcterms:W3CDTF">2018-04-26T15:09:00Z</dcterms:modified>
</cp:coreProperties>
</file>